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1C6B0" w14:textId="0AB78ED1" w:rsidR="00985E55" w:rsidRPr="00CC452F" w:rsidRDefault="00A94B61" w:rsidP="00CC452F">
      <w:pPr>
        <w:spacing w:after="0"/>
        <w:jc w:val="center"/>
        <w:rPr>
          <w:rFonts w:ascii="Sylfaen" w:hAnsi="Sylfaen"/>
          <w:b/>
          <w:color w:val="000000"/>
          <w:sz w:val="32"/>
          <w:szCs w:val="24"/>
          <w:shd w:val="clear" w:color="auto" w:fill="FFFFFF"/>
        </w:rPr>
      </w:pPr>
      <w:proofErr w:type="spellStart"/>
      <w:proofErr w:type="gramStart"/>
      <w:r w:rsidRPr="00CC452F">
        <w:rPr>
          <w:rFonts w:ascii="Sylfaen" w:hAnsi="Sylfaen"/>
          <w:b/>
          <w:color w:val="000000"/>
          <w:sz w:val="32"/>
          <w:szCs w:val="24"/>
          <w:shd w:val="clear" w:color="auto" w:fill="FFFFFF"/>
        </w:rPr>
        <w:t>მოთხოვნა</w:t>
      </w:r>
      <w:proofErr w:type="spellEnd"/>
      <w:proofErr w:type="gramEnd"/>
      <w:r w:rsidRPr="00CC452F">
        <w:rPr>
          <w:rFonts w:ascii="Sylfaen" w:hAnsi="Sylfaen"/>
          <w:b/>
          <w:color w:val="000000"/>
          <w:sz w:val="32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b/>
          <w:color w:val="000000"/>
          <w:sz w:val="32"/>
          <w:szCs w:val="24"/>
          <w:shd w:val="clear" w:color="auto" w:fill="FFFFFF"/>
        </w:rPr>
        <w:t>ინტერესის</w:t>
      </w:r>
      <w:proofErr w:type="spellEnd"/>
      <w:r w:rsidRPr="00CC452F">
        <w:rPr>
          <w:rFonts w:ascii="Sylfaen" w:hAnsi="Sylfaen"/>
          <w:b/>
          <w:color w:val="000000"/>
          <w:sz w:val="32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b/>
          <w:color w:val="000000"/>
          <w:sz w:val="32"/>
          <w:szCs w:val="24"/>
          <w:shd w:val="clear" w:color="auto" w:fill="FFFFFF"/>
        </w:rPr>
        <w:t>გამოსახატავად</w:t>
      </w:r>
      <w:proofErr w:type="spellEnd"/>
    </w:p>
    <w:p w14:paraId="6E097E3C" w14:textId="5821933B" w:rsidR="00A94B61" w:rsidRPr="00CC452F" w:rsidRDefault="00A94B61" w:rsidP="00456D02">
      <w:pPr>
        <w:spacing w:after="0"/>
        <w:rPr>
          <w:rFonts w:ascii="Sylfaen" w:hAnsi="Sylfaen"/>
          <w:b/>
          <w:color w:val="000000"/>
          <w:szCs w:val="24"/>
          <w:shd w:val="clear" w:color="auto" w:fill="FFFFFF"/>
        </w:rPr>
      </w:pPr>
      <w:proofErr w:type="spellStart"/>
      <w:proofErr w:type="gramStart"/>
      <w:r w:rsidRPr="00CC452F">
        <w:rPr>
          <w:rFonts w:ascii="Sylfaen" w:hAnsi="Sylfaen"/>
          <w:b/>
          <w:color w:val="000000"/>
          <w:szCs w:val="24"/>
          <w:shd w:val="clear" w:color="auto" w:fill="FFFFFF"/>
        </w:rPr>
        <w:t>საქართველო</w:t>
      </w:r>
      <w:proofErr w:type="spellEnd"/>
      <w:proofErr w:type="gramEnd"/>
      <w:r w:rsidRPr="00CC452F">
        <w:rPr>
          <w:rFonts w:ascii="Sylfaen" w:hAnsi="Sylfaen"/>
          <w:b/>
          <w:color w:val="000000"/>
          <w:szCs w:val="24"/>
          <w:shd w:val="clear" w:color="auto" w:fill="FFFFFF"/>
        </w:rPr>
        <w:t> </w:t>
      </w:r>
    </w:p>
    <w:p w14:paraId="1B1A1C52" w14:textId="42817BD2" w:rsidR="00A94B61" w:rsidRPr="00CC452F" w:rsidRDefault="00A94B61" w:rsidP="00456D02">
      <w:pPr>
        <w:spacing w:after="0"/>
        <w:jc w:val="both"/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</w:pPr>
      <w:r w:rsidRPr="00CC452F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>დავალების დასახელება: თბილისი-ბაკურციხე-ლაგოდეხის საერთაშორისო გზის თბილისი-სართიჭალა (ლოტი 1) და სართიჭალა-საგარეჯოს</w:t>
      </w:r>
      <w:r w:rsidR="00456D02" w:rsidRPr="00CC452F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 xml:space="preserve"> </w:t>
      </w:r>
      <w:r w:rsidRPr="00CC452F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 xml:space="preserve">(ლოტი 2) მონაკვეთების სამშენებლო სამუშაოების ზედამხედველობა. </w:t>
      </w:r>
    </w:p>
    <w:p w14:paraId="67721703" w14:textId="15099B34" w:rsidR="00A94B61" w:rsidRPr="00CC452F" w:rsidRDefault="00A94B61" w:rsidP="00A94B61">
      <w:pPr>
        <w:jc w:val="both"/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</w:pPr>
      <w:proofErr w:type="spellStart"/>
      <w:proofErr w:type="gramStart"/>
      <w:r w:rsidRPr="00CC452F">
        <w:rPr>
          <w:rFonts w:ascii="Sylfaen" w:hAnsi="Sylfaen"/>
          <w:b/>
          <w:color w:val="000000"/>
          <w:szCs w:val="24"/>
          <w:shd w:val="clear" w:color="auto" w:fill="FFFFFF"/>
        </w:rPr>
        <w:t>კონტრაქტი</w:t>
      </w:r>
      <w:proofErr w:type="spellEnd"/>
      <w:r w:rsidRPr="00CC452F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>ს</w:t>
      </w:r>
      <w:proofErr w:type="gramEnd"/>
      <w:r w:rsidRPr="00CC452F">
        <w:rPr>
          <w:rFonts w:ascii="Sylfaen" w:hAnsi="Sylfaen"/>
          <w:b/>
          <w:color w:val="000000"/>
          <w:szCs w:val="24"/>
          <w:shd w:val="clear" w:color="auto" w:fill="FFFFFF"/>
        </w:rPr>
        <w:t>/ RFP No</w:t>
      </w:r>
      <w:r w:rsidRPr="00CC452F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>: GOG/CS/QCBS-01</w:t>
      </w:r>
    </w:p>
    <w:p w14:paraId="3D30D289" w14:textId="3CBB52C7" w:rsidR="00A94B61" w:rsidRPr="00CC452F" w:rsidRDefault="00BA672C" w:rsidP="00CC452F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>საქართველოს მთავრობამ გამოყო სახელმწიფო ბიუჯეტი</w:t>
      </w:r>
      <w:r w:rsidR="00577E65" w:rsidRPr="00CC452F">
        <w:rPr>
          <w:rFonts w:ascii="Sylfaen" w:hAnsi="Sylfaen"/>
          <w:szCs w:val="24"/>
          <w:lang w:val="ka-GE"/>
        </w:rPr>
        <w:t>ს</w:t>
      </w:r>
      <w:r w:rsidRPr="00CC452F">
        <w:rPr>
          <w:rFonts w:ascii="Sylfaen" w:hAnsi="Sylfaen"/>
          <w:szCs w:val="24"/>
          <w:lang w:val="ka-GE"/>
        </w:rPr>
        <w:t xml:space="preserve"> თანხის გარკვეული ნაწილი, რათა დააფინანსოს ორი ახალი საავტომობილო გზის</w:t>
      </w:r>
      <w:r w:rsidR="00577E65" w:rsidRPr="00CC452F">
        <w:rPr>
          <w:rFonts w:ascii="Sylfaen" w:hAnsi="Sylfaen"/>
          <w:szCs w:val="24"/>
          <w:lang w:val="ka-GE"/>
        </w:rPr>
        <w:t>:</w:t>
      </w:r>
      <w:r w:rsidRPr="00CC452F">
        <w:rPr>
          <w:rFonts w:ascii="Sylfaen" w:hAnsi="Sylfaen"/>
          <w:szCs w:val="24"/>
          <w:lang w:val="ka-GE"/>
        </w:rPr>
        <w:t xml:space="preserve"> თბილისი-სართიჭალასა (ლოტი 1) დაახლოებით 18.2 კმ სიგრძის და სართიჭალა-საგარეჯოს (ლოტი 2) დაახლოებით 16.8 კმ სიგრძის საავტომობილო გზის მონაკვეთების მშენებლობა.</w:t>
      </w:r>
    </w:p>
    <w:p w14:paraId="74FD92F0" w14:textId="25614C79" w:rsidR="00BA672C" w:rsidRPr="00CC452F" w:rsidRDefault="00BA672C" w:rsidP="00CC452F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>საპროექტო გზები მდებარეობს კახეთის რეგიონში, საქართველოს ერთ – ერთ მთავარ ისტორიულ, ეკონომიკურ და კულტურულ რეგიონში. თბილისი-ბაკურციხე-ლაგოდეხის</w:t>
      </w:r>
      <w:r w:rsidR="00456D02" w:rsidRPr="00CC452F">
        <w:rPr>
          <w:rFonts w:ascii="Sylfaen" w:hAnsi="Sylfaen"/>
          <w:szCs w:val="24"/>
          <w:lang w:val="ka-GE"/>
        </w:rPr>
        <w:t xml:space="preserve"> (აზერბაიჯანის საზღვარი)</w:t>
      </w:r>
      <w:r w:rsidR="00456D02" w:rsidRPr="00CC452F">
        <w:rPr>
          <w:rFonts w:ascii="Sylfaen" w:hAnsi="Sylfaen"/>
          <w:b/>
          <w:szCs w:val="24"/>
          <w:lang w:val="ka-GE"/>
        </w:rPr>
        <w:t xml:space="preserve"> </w:t>
      </w:r>
      <w:r w:rsidRPr="00CC452F">
        <w:rPr>
          <w:rFonts w:ascii="Sylfaen" w:hAnsi="Sylfaen"/>
          <w:szCs w:val="24"/>
          <w:lang w:val="ka-GE"/>
        </w:rPr>
        <w:t>საერთაშორისო გზის ეს მონაკვეთები აკავშირებს თბილისსა და კახეთის რეგიონს და წარმოადგენს აზერბაიჯანის ჩრდილო-დასავლეთ რეგიონის მთავარი სატრანზიტო</w:t>
      </w:r>
      <w:r w:rsidR="00456D02" w:rsidRPr="00CC452F">
        <w:rPr>
          <w:rFonts w:ascii="Sylfaen" w:hAnsi="Sylfaen"/>
          <w:szCs w:val="24"/>
          <w:lang w:val="ka-GE"/>
        </w:rPr>
        <w:t xml:space="preserve"> </w:t>
      </w:r>
      <w:r w:rsidRPr="00CC452F">
        <w:rPr>
          <w:rFonts w:ascii="Sylfaen" w:hAnsi="Sylfaen"/>
          <w:szCs w:val="24"/>
          <w:lang w:val="ka-GE"/>
        </w:rPr>
        <w:t>დერეფნის ნაწილს</w:t>
      </w:r>
      <w:r w:rsidR="00456D02" w:rsidRPr="00CC452F">
        <w:rPr>
          <w:rFonts w:ascii="Sylfaen" w:hAnsi="Sylfaen"/>
          <w:szCs w:val="24"/>
          <w:lang w:val="ka-GE"/>
        </w:rPr>
        <w:t xml:space="preserve">. </w:t>
      </w:r>
      <w:r w:rsidRPr="00CC452F">
        <w:rPr>
          <w:rFonts w:ascii="Sylfaen" w:hAnsi="Sylfaen"/>
          <w:szCs w:val="24"/>
          <w:lang w:val="ka-GE"/>
        </w:rPr>
        <w:t>საპროექტო გზის მონაკვეთები გადის მჭიდროდ დასახლებულ ადგილებში და კვეთს ვაზიანის, სართიჭალ</w:t>
      </w:r>
      <w:r w:rsidR="005E4F21" w:rsidRPr="00CC452F">
        <w:rPr>
          <w:rFonts w:ascii="Sylfaen" w:hAnsi="Sylfaen"/>
          <w:szCs w:val="24"/>
          <w:lang w:val="ka-GE"/>
        </w:rPr>
        <w:t>ა</w:t>
      </w:r>
      <w:r w:rsidRPr="00CC452F">
        <w:rPr>
          <w:rFonts w:ascii="Sylfaen" w:hAnsi="Sylfaen"/>
          <w:szCs w:val="24"/>
          <w:lang w:val="ka-GE"/>
        </w:rPr>
        <w:t xml:space="preserve">ს, პატარძეულის, წყაროსთავის, ნინოწმინდის, გიორგიწმინდის, </w:t>
      </w:r>
      <w:r w:rsidR="005E4F21" w:rsidRPr="00CC452F">
        <w:rPr>
          <w:rFonts w:ascii="Sylfaen" w:hAnsi="Sylfaen"/>
          <w:szCs w:val="24"/>
          <w:lang w:val="ka-GE"/>
        </w:rPr>
        <w:t>თ</w:t>
      </w:r>
      <w:r w:rsidRPr="00CC452F">
        <w:rPr>
          <w:rFonts w:ascii="Sylfaen" w:hAnsi="Sylfaen"/>
          <w:szCs w:val="24"/>
          <w:lang w:val="ka-GE"/>
        </w:rPr>
        <w:t xml:space="preserve">ოხლიაურისა და საგარეჯოს დასახლებებს. პროექტი ითვალისწინებს </w:t>
      </w:r>
      <w:r w:rsidR="005E4F21" w:rsidRPr="00CC452F">
        <w:rPr>
          <w:rFonts w:ascii="Sylfaen" w:hAnsi="Sylfaen"/>
          <w:szCs w:val="24"/>
          <w:lang w:val="ka-GE"/>
        </w:rPr>
        <w:t xml:space="preserve">თითო მიმართულებით ორ ზოლიანი გზის მშენებლობას, რომელიც გამოყოფილი იქნება </w:t>
      </w:r>
      <w:r w:rsidRPr="00CC452F">
        <w:rPr>
          <w:rFonts w:ascii="Sylfaen" w:hAnsi="Sylfaen"/>
          <w:szCs w:val="24"/>
          <w:lang w:val="ka-GE"/>
        </w:rPr>
        <w:t>ნიუ – ჯერსის ბარიერებით</w:t>
      </w:r>
      <w:r w:rsidR="005E4F21" w:rsidRPr="00CC452F">
        <w:rPr>
          <w:rFonts w:ascii="Sylfaen" w:hAnsi="Sylfaen"/>
          <w:szCs w:val="24"/>
          <w:lang w:val="ka-GE"/>
        </w:rPr>
        <w:t xml:space="preserve"> </w:t>
      </w:r>
      <w:r w:rsidRPr="00CC452F">
        <w:rPr>
          <w:rFonts w:ascii="Sylfaen" w:hAnsi="Sylfaen"/>
          <w:szCs w:val="24"/>
          <w:lang w:val="ka-GE"/>
        </w:rPr>
        <w:t>გზის მთელ მონაკვეთზე. გზა არის 4 x 3.75 მ სიგან</w:t>
      </w:r>
      <w:r w:rsidR="005E4F21" w:rsidRPr="00CC452F">
        <w:rPr>
          <w:rFonts w:ascii="Sylfaen" w:hAnsi="Sylfaen"/>
          <w:szCs w:val="24"/>
          <w:lang w:val="ka-GE"/>
        </w:rPr>
        <w:t>ის</w:t>
      </w:r>
      <w:r w:rsidRPr="00CC452F">
        <w:rPr>
          <w:rFonts w:ascii="Sylfaen" w:hAnsi="Sylfaen"/>
          <w:szCs w:val="24"/>
          <w:lang w:val="ka-GE"/>
        </w:rPr>
        <w:t xml:space="preserve">, </w:t>
      </w:r>
      <w:r w:rsidR="006C1158" w:rsidRPr="00CC452F">
        <w:rPr>
          <w:rFonts w:ascii="Sylfaen" w:hAnsi="Sylfaen"/>
          <w:szCs w:val="24"/>
          <w:lang w:val="ka-GE"/>
        </w:rPr>
        <w:t>გვერდულის</w:t>
      </w:r>
      <w:r w:rsidRPr="00CC452F">
        <w:rPr>
          <w:rFonts w:ascii="Sylfaen" w:hAnsi="Sylfaen"/>
          <w:szCs w:val="24"/>
          <w:lang w:val="ka-GE"/>
        </w:rPr>
        <w:t xml:space="preserve"> სიგან</w:t>
      </w:r>
      <w:r w:rsidR="00577E65" w:rsidRPr="00CC452F">
        <w:rPr>
          <w:rFonts w:ascii="Sylfaen" w:hAnsi="Sylfaen"/>
          <w:szCs w:val="24"/>
          <w:lang w:val="ka-GE"/>
        </w:rPr>
        <w:t>ით</w:t>
      </w:r>
      <w:r w:rsidRPr="00CC452F">
        <w:rPr>
          <w:rFonts w:ascii="Sylfaen" w:hAnsi="Sylfaen"/>
          <w:szCs w:val="24"/>
          <w:lang w:val="ka-GE"/>
        </w:rPr>
        <w:t xml:space="preserve"> 2.5 მ. გზის სიგანე </w:t>
      </w:r>
      <w:r w:rsidR="006C1158" w:rsidRPr="00CC452F">
        <w:rPr>
          <w:rFonts w:ascii="Sylfaen" w:hAnsi="Sylfaen"/>
          <w:szCs w:val="24"/>
          <w:lang w:val="ka-GE"/>
        </w:rPr>
        <w:t>გვერდულიდან</w:t>
      </w:r>
      <w:r w:rsidRPr="00CC452F">
        <w:rPr>
          <w:rFonts w:ascii="Sylfaen" w:hAnsi="Sylfaen"/>
          <w:szCs w:val="24"/>
          <w:lang w:val="ka-GE"/>
        </w:rPr>
        <w:t xml:space="preserve"> </w:t>
      </w:r>
      <w:r w:rsidR="006C1158" w:rsidRPr="00CC452F">
        <w:rPr>
          <w:rFonts w:ascii="Sylfaen" w:hAnsi="Sylfaen"/>
          <w:szCs w:val="24"/>
          <w:lang w:val="ka-GE"/>
        </w:rPr>
        <w:t>გვერდულამდე</w:t>
      </w:r>
      <w:r w:rsidRPr="00CC452F">
        <w:rPr>
          <w:rFonts w:ascii="Sylfaen" w:hAnsi="Sylfaen"/>
          <w:szCs w:val="24"/>
          <w:lang w:val="ka-GE"/>
        </w:rPr>
        <w:t xml:space="preserve"> </w:t>
      </w:r>
      <w:r w:rsidR="00577E65" w:rsidRPr="00CC452F">
        <w:rPr>
          <w:rFonts w:ascii="Sylfaen" w:hAnsi="Sylfaen"/>
          <w:szCs w:val="24"/>
          <w:lang w:val="ka-GE"/>
        </w:rPr>
        <w:t xml:space="preserve">არის </w:t>
      </w:r>
      <w:r w:rsidRPr="00CC452F">
        <w:rPr>
          <w:rFonts w:ascii="Sylfaen" w:hAnsi="Sylfaen"/>
          <w:szCs w:val="24"/>
          <w:lang w:val="ka-GE"/>
        </w:rPr>
        <w:t xml:space="preserve">30,5 მ. გზის კონფიგურაცია აგებულია ცემენტ-ბეტონის საფარით. </w:t>
      </w:r>
      <w:r w:rsidR="005E4F21" w:rsidRPr="00CC452F">
        <w:rPr>
          <w:rFonts w:ascii="Sylfaen" w:hAnsi="Sylfaen"/>
          <w:szCs w:val="24"/>
          <w:lang w:val="ka-GE"/>
        </w:rPr>
        <w:t>საპროექტო</w:t>
      </w:r>
      <w:r w:rsidRPr="00CC452F">
        <w:rPr>
          <w:rFonts w:ascii="Sylfaen" w:hAnsi="Sylfaen"/>
          <w:szCs w:val="24"/>
          <w:lang w:val="ka-GE"/>
        </w:rPr>
        <w:t xml:space="preserve"> სიჩქარეა 120 კმ /</w:t>
      </w:r>
      <w:r w:rsidR="005E4F21" w:rsidRPr="00CC452F">
        <w:rPr>
          <w:rFonts w:ascii="Sylfaen" w:hAnsi="Sylfaen"/>
          <w:szCs w:val="24"/>
          <w:lang w:val="ka-GE"/>
        </w:rPr>
        <w:t>საათში</w:t>
      </w:r>
      <w:r w:rsidRPr="00CC452F">
        <w:rPr>
          <w:rFonts w:ascii="Sylfaen" w:hAnsi="Sylfaen"/>
          <w:szCs w:val="24"/>
          <w:lang w:val="ka-GE"/>
        </w:rPr>
        <w:t>. საერთო ჯამში, ლოტი 1-სა და</w:t>
      </w:r>
      <w:r w:rsidR="005E4F21" w:rsidRPr="00CC452F">
        <w:rPr>
          <w:rFonts w:ascii="Sylfaen" w:hAnsi="Sylfaen"/>
          <w:szCs w:val="24"/>
          <w:lang w:val="ka-GE"/>
        </w:rPr>
        <w:t xml:space="preserve"> ლოტ </w:t>
      </w:r>
      <w:r w:rsidRPr="00CC452F">
        <w:rPr>
          <w:rFonts w:ascii="Sylfaen" w:hAnsi="Sylfaen"/>
          <w:szCs w:val="24"/>
          <w:lang w:val="ka-GE"/>
        </w:rPr>
        <w:t xml:space="preserve"> 2-ს აქვს 4 გზაჯვარედინი და 41 ხიდი (მათ შორის 4 ცალმხრივი სარკინიგზო ხიდი, 13 საავტომობილო ხიდი, 3 </w:t>
      </w:r>
      <w:r w:rsidR="005E4F21" w:rsidRPr="00CC452F">
        <w:rPr>
          <w:rFonts w:ascii="Sylfaen" w:hAnsi="Sylfaen"/>
          <w:szCs w:val="24"/>
          <w:lang w:val="ka-GE"/>
        </w:rPr>
        <w:t>ესტაკადა</w:t>
      </w:r>
      <w:r w:rsidRPr="00CC452F">
        <w:rPr>
          <w:rFonts w:ascii="Sylfaen" w:hAnsi="Sylfaen"/>
          <w:szCs w:val="24"/>
          <w:lang w:val="ka-GE"/>
        </w:rPr>
        <w:t xml:space="preserve"> და 2 ხიდი ადგილობრივ გზებზე</w:t>
      </w:r>
      <w:r w:rsidR="00CC452F">
        <w:rPr>
          <w:rFonts w:ascii="Sylfaen" w:hAnsi="Sylfaen"/>
          <w:szCs w:val="24"/>
        </w:rPr>
        <w:t>)</w:t>
      </w:r>
      <w:r w:rsidRPr="00CC452F">
        <w:rPr>
          <w:rFonts w:ascii="Sylfaen" w:hAnsi="Sylfaen"/>
          <w:szCs w:val="24"/>
          <w:lang w:val="ka-GE"/>
        </w:rPr>
        <w:t xml:space="preserve">, სხვადასხვა ზომის 155 </w:t>
      </w:r>
      <w:r w:rsidR="005E4F21" w:rsidRPr="00CC452F">
        <w:rPr>
          <w:rFonts w:ascii="Sylfaen" w:hAnsi="Sylfaen"/>
          <w:szCs w:val="24"/>
          <w:lang w:val="ka-GE"/>
        </w:rPr>
        <w:t>ბოქს</w:t>
      </w:r>
      <w:r w:rsidRPr="00CC452F">
        <w:rPr>
          <w:rFonts w:ascii="Sylfaen" w:hAnsi="Sylfaen"/>
          <w:szCs w:val="24"/>
          <w:lang w:val="ka-GE"/>
        </w:rPr>
        <w:t xml:space="preserve"> კონსტრუქცია ჰიდრავლიკური და მიწისქვეშა მიზნებისათვის</w:t>
      </w:r>
      <w:r w:rsidR="005E4F21" w:rsidRPr="00CC452F">
        <w:rPr>
          <w:rFonts w:ascii="Sylfaen" w:hAnsi="Sylfaen"/>
          <w:szCs w:val="24"/>
          <w:lang w:val="ka-GE"/>
        </w:rPr>
        <w:t>.</w:t>
      </w:r>
    </w:p>
    <w:p w14:paraId="0C0E37AA" w14:textId="7A805DB4" w:rsidR="005E4F21" w:rsidRPr="00CC452F" w:rsidRDefault="005E4F21" w:rsidP="00CC452F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 xml:space="preserve">საკონსულტაციო მომსახურება მოიცავს 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თბილისი-ბაკურციხე-ლაგოდეხის საერთაშორისო გზის თბილისი-სართიჭალა (ლოტი 1) და სართიჭალა-საგარეჯოს</w:t>
      </w:r>
      <w:r w:rsidR="00456D02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(ლოტი 2) მონაკვეთების სამშენებლო სამუშაოების ზედამხედველობას.</w:t>
      </w:r>
    </w:p>
    <w:p w14:paraId="3FB400F9" w14:textId="505D3628" w:rsidR="005E4F21" w:rsidRPr="00CC452F" w:rsidRDefault="005E4F21" w:rsidP="00CC452F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>საკონსულტაციო მომსახურების ძირითადი მიზნებია</w:t>
      </w:r>
      <w:r w:rsidR="00456D02" w:rsidRPr="00CC452F">
        <w:rPr>
          <w:rFonts w:ascii="Sylfaen" w:hAnsi="Sylfaen"/>
          <w:szCs w:val="24"/>
          <w:lang w:val="ka-GE"/>
        </w:rPr>
        <w:t>: (ა</w:t>
      </w:r>
      <w:r w:rsidRPr="00CC452F">
        <w:rPr>
          <w:rFonts w:ascii="Sylfaen" w:hAnsi="Sylfaen"/>
          <w:szCs w:val="24"/>
          <w:lang w:val="ka-GE"/>
        </w:rPr>
        <w:t>) დეტალური პროექტის განხილვა; (</w:t>
      </w:r>
      <w:r w:rsidR="00456D02" w:rsidRPr="00CC452F">
        <w:rPr>
          <w:rFonts w:ascii="Sylfaen" w:hAnsi="Sylfaen"/>
          <w:szCs w:val="24"/>
        </w:rPr>
        <w:t>ბ</w:t>
      </w:r>
      <w:r w:rsidRPr="00CC452F">
        <w:rPr>
          <w:rFonts w:ascii="Sylfaen" w:hAnsi="Sylfaen"/>
          <w:szCs w:val="24"/>
          <w:lang w:val="ka-GE"/>
        </w:rPr>
        <w:t>)</w:t>
      </w:r>
      <w:r w:rsidRPr="00CC452F">
        <w:rPr>
          <w:rFonts w:ascii="Sylfaen" w:hAnsi="Sylfaen"/>
          <w:szCs w:val="24"/>
        </w:rPr>
        <w:t xml:space="preserve"> </w:t>
      </w:r>
      <w:r w:rsidRPr="00CC452F">
        <w:rPr>
          <w:rFonts w:ascii="Sylfaen" w:hAnsi="Sylfaen"/>
          <w:szCs w:val="24"/>
          <w:lang w:val="ka-GE"/>
        </w:rPr>
        <w:t>ინჟინრის ფუნქციები</w:t>
      </w:r>
      <w:r w:rsidR="00577E65" w:rsidRPr="00CC452F">
        <w:rPr>
          <w:rFonts w:ascii="Sylfaen" w:hAnsi="Sylfaen"/>
          <w:szCs w:val="24"/>
          <w:lang w:val="ka-GE"/>
        </w:rPr>
        <w:t>ს შესრულება</w:t>
      </w:r>
      <w:r w:rsidRPr="00CC452F">
        <w:rPr>
          <w:rFonts w:ascii="Sylfaen" w:hAnsi="Sylfaen"/>
          <w:szCs w:val="24"/>
          <w:lang w:val="ka-GE"/>
        </w:rPr>
        <w:t xml:space="preserve"> ხელშეკრულების პირობების შესაბამისად (FIDIC </w:t>
      </w:r>
      <w:r w:rsidR="00456D02" w:rsidRPr="00CC452F">
        <w:rPr>
          <w:rFonts w:ascii="Sylfaen" w:hAnsi="Sylfaen"/>
          <w:spacing w:val="-2"/>
          <w:szCs w:val="24"/>
          <w:lang w:val="ka-GE"/>
        </w:rPr>
        <w:t xml:space="preserve">წითელი წიგნი, </w:t>
      </w:r>
      <w:r w:rsidRPr="00CC452F">
        <w:rPr>
          <w:rFonts w:ascii="Sylfaen" w:hAnsi="Sylfaen"/>
          <w:szCs w:val="24"/>
          <w:lang w:val="ka-GE"/>
        </w:rPr>
        <w:t xml:space="preserve">მეორე გამოცემა 2017); </w:t>
      </w:r>
      <w:r w:rsidR="00456D02" w:rsidRPr="00CC452F">
        <w:rPr>
          <w:rFonts w:ascii="Sylfaen" w:hAnsi="Sylfaen"/>
          <w:szCs w:val="24"/>
        </w:rPr>
        <w:t>(გ</w:t>
      </w:r>
      <w:r w:rsidRPr="00CC452F">
        <w:rPr>
          <w:rFonts w:ascii="Sylfaen" w:hAnsi="Sylfaen"/>
          <w:szCs w:val="24"/>
        </w:rPr>
        <w:t xml:space="preserve">) </w:t>
      </w:r>
      <w:r w:rsidRPr="00CC452F">
        <w:rPr>
          <w:rFonts w:ascii="Sylfaen" w:hAnsi="Sylfaen"/>
          <w:szCs w:val="24"/>
          <w:lang w:val="ka-GE"/>
        </w:rPr>
        <w:t xml:space="preserve">პროექტის განხორციელებისას </w:t>
      </w:r>
      <w:r w:rsidR="00632754" w:rsidRPr="00CC452F">
        <w:rPr>
          <w:rFonts w:ascii="Sylfaen" w:hAnsi="Sylfaen"/>
          <w:szCs w:val="24"/>
          <w:lang w:val="ka-GE"/>
        </w:rPr>
        <w:t>კონტრაქტორის მიერ ჩატარებული აქტივობების ყოვლისმომცველი ზედამხედველობა</w:t>
      </w:r>
      <w:r w:rsidR="00456D02" w:rsidRPr="00CC452F">
        <w:rPr>
          <w:rFonts w:ascii="Sylfaen" w:hAnsi="Sylfaen"/>
          <w:szCs w:val="24"/>
          <w:lang w:val="ka-GE"/>
        </w:rPr>
        <w:t xml:space="preserve">, </w:t>
      </w:r>
      <w:r w:rsidR="00632754" w:rsidRPr="00CC452F">
        <w:rPr>
          <w:rFonts w:ascii="Sylfaen" w:hAnsi="Sylfaen"/>
          <w:szCs w:val="24"/>
          <w:lang w:val="ka-GE"/>
        </w:rPr>
        <w:t xml:space="preserve">რათა უზრუნველყოფილი იყოს ნახაზებთან, ტექნიკურ სპეციფიკაციებთან და კონტრაქტის შემადგენელ სხვა დოკუმენტებთან </w:t>
      </w:r>
      <w:r w:rsidR="00577E65" w:rsidRPr="00CC452F">
        <w:rPr>
          <w:rFonts w:ascii="Sylfaen" w:hAnsi="Sylfaen"/>
          <w:szCs w:val="24"/>
          <w:lang w:val="ka-GE"/>
        </w:rPr>
        <w:t xml:space="preserve">შესაბამისობა, </w:t>
      </w:r>
      <w:r w:rsidRPr="00CC452F">
        <w:rPr>
          <w:rFonts w:ascii="Sylfaen" w:hAnsi="Sylfaen"/>
          <w:szCs w:val="24"/>
          <w:lang w:val="ka-GE"/>
        </w:rPr>
        <w:t>ზედამხედველობასა და სამუშაოების შესრულებაში ხარისხის უზრუნველყოფის მაღალი სტანდარტებით</w:t>
      </w:r>
      <w:r w:rsidR="00456D02" w:rsidRPr="00CC452F">
        <w:rPr>
          <w:rFonts w:ascii="Sylfaen" w:hAnsi="Sylfaen"/>
          <w:szCs w:val="24"/>
          <w:lang w:val="ka-GE"/>
        </w:rPr>
        <w:t>; (დ</w:t>
      </w:r>
      <w:r w:rsidRPr="00CC452F">
        <w:rPr>
          <w:rFonts w:ascii="Sylfaen" w:hAnsi="Sylfaen"/>
          <w:szCs w:val="24"/>
          <w:lang w:val="ka-GE"/>
        </w:rPr>
        <w:t>) რეკომენდაცი</w:t>
      </w:r>
      <w:r w:rsidR="00632754" w:rsidRPr="00CC452F">
        <w:rPr>
          <w:rFonts w:ascii="Sylfaen" w:hAnsi="Sylfaen"/>
          <w:szCs w:val="24"/>
          <w:lang w:val="ka-GE"/>
        </w:rPr>
        <w:t>ების</w:t>
      </w:r>
      <w:r w:rsidRPr="00CC452F">
        <w:rPr>
          <w:rFonts w:ascii="Sylfaen" w:hAnsi="Sylfaen"/>
          <w:szCs w:val="24"/>
          <w:lang w:val="ka-GE"/>
        </w:rPr>
        <w:t xml:space="preserve"> </w:t>
      </w:r>
      <w:r w:rsidR="00632754" w:rsidRPr="00CC452F">
        <w:rPr>
          <w:rFonts w:ascii="Sylfaen" w:hAnsi="Sylfaen"/>
          <w:szCs w:val="24"/>
          <w:lang w:val="ka-GE"/>
        </w:rPr>
        <w:t>მიცემა</w:t>
      </w:r>
      <w:r w:rsidRPr="00CC452F">
        <w:rPr>
          <w:rFonts w:ascii="Sylfaen" w:hAnsi="Sylfaen"/>
          <w:szCs w:val="24"/>
          <w:lang w:val="ka-GE"/>
        </w:rPr>
        <w:t xml:space="preserve"> დამსაქმებ</w:t>
      </w:r>
      <w:r w:rsidR="00632754" w:rsidRPr="00CC452F">
        <w:rPr>
          <w:rFonts w:ascii="Sylfaen" w:hAnsi="Sylfaen"/>
          <w:szCs w:val="24"/>
          <w:lang w:val="ka-GE"/>
        </w:rPr>
        <w:t>ლისთვის</w:t>
      </w:r>
      <w:r w:rsidRPr="00CC452F">
        <w:rPr>
          <w:rFonts w:ascii="Sylfaen" w:hAnsi="Sylfaen"/>
          <w:szCs w:val="24"/>
          <w:lang w:val="ka-GE"/>
        </w:rPr>
        <w:t xml:space="preserve"> კონტრაქტების </w:t>
      </w:r>
      <w:r w:rsidR="00632754" w:rsidRPr="00CC452F">
        <w:rPr>
          <w:rFonts w:ascii="Sylfaen" w:hAnsi="Sylfaen"/>
          <w:szCs w:val="24"/>
          <w:lang w:val="ka-GE"/>
        </w:rPr>
        <w:t>მართვასთან</w:t>
      </w:r>
      <w:r w:rsidRPr="00CC452F">
        <w:rPr>
          <w:rFonts w:ascii="Sylfaen" w:hAnsi="Sylfaen"/>
          <w:szCs w:val="24"/>
          <w:lang w:val="ka-GE"/>
        </w:rPr>
        <w:t xml:space="preserve"> დაკავშირებულ ყველა საკითხზე და დამსაქმებ</w:t>
      </w:r>
      <w:r w:rsidR="00632754" w:rsidRPr="00CC452F">
        <w:rPr>
          <w:rFonts w:ascii="Sylfaen" w:hAnsi="Sylfaen"/>
          <w:szCs w:val="24"/>
          <w:lang w:val="ka-GE"/>
        </w:rPr>
        <w:t xml:space="preserve">ლისთვის დახმარების გაწევა </w:t>
      </w:r>
      <w:r w:rsidRPr="00CC452F">
        <w:rPr>
          <w:rFonts w:ascii="Sylfaen" w:hAnsi="Sylfaen"/>
          <w:szCs w:val="24"/>
          <w:lang w:val="ka-GE"/>
        </w:rPr>
        <w:t xml:space="preserve"> სამუშაოების განსაზღვრულ ვადაში და</w:t>
      </w:r>
      <w:r w:rsidR="00632754" w:rsidRPr="00CC452F">
        <w:rPr>
          <w:rFonts w:ascii="Sylfaen" w:hAnsi="Sylfaen"/>
          <w:szCs w:val="24"/>
          <w:lang w:val="ka-GE"/>
        </w:rPr>
        <w:t xml:space="preserve"> განსაზღვრული</w:t>
      </w:r>
      <w:r w:rsidRPr="00CC452F">
        <w:rPr>
          <w:rFonts w:ascii="Sylfaen" w:hAnsi="Sylfaen"/>
          <w:szCs w:val="24"/>
          <w:lang w:val="ka-GE"/>
        </w:rPr>
        <w:t xml:space="preserve"> ხარჯები</w:t>
      </w:r>
      <w:r w:rsidR="00632754" w:rsidRPr="00CC452F">
        <w:rPr>
          <w:rFonts w:ascii="Sylfaen" w:hAnsi="Sylfaen"/>
          <w:szCs w:val="24"/>
          <w:lang w:val="ka-GE"/>
        </w:rPr>
        <w:t>თ</w:t>
      </w:r>
      <w:r w:rsidRPr="00CC452F">
        <w:rPr>
          <w:rFonts w:ascii="Sylfaen" w:hAnsi="Sylfaen"/>
          <w:szCs w:val="24"/>
          <w:lang w:val="ka-GE"/>
        </w:rPr>
        <w:t xml:space="preserve"> </w:t>
      </w:r>
      <w:r w:rsidR="00632754" w:rsidRPr="00CC452F">
        <w:rPr>
          <w:rFonts w:ascii="Sylfaen" w:hAnsi="Sylfaen"/>
          <w:szCs w:val="24"/>
          <w:lang w:val="ka-GE"/>
        </w:rPr>
        <w:t>დასრულებისთვის.</w:t>
      </w:r>
    </w:p>
    <w:p w14:paraId="3EB1DC6F" w14:textId="4B9DC4CD" w:rsidR="00632754" w:rsidRPr="00CC452F" w:rsidRDefault="00D73AF1" w:rsidP="00CC452F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 xml:space="preserve">კონსულტანტი, მოსალოდნელია, რომ უზრუნველყოფს საკონსულტაციო მომსახურების გასაწევად 594 კაც-თვეს: 474 ძირითადი ექსპერტების და 120 არა-ძირითადი </w:t>
      </w:r>
      <w:r w:rsidRPr="00CC452F">
        <w:rPr>
          <w:rFonts w:ascii="Sylfaen" w:hAnsi="Sylfaen"/>
          <w:szCs w:val="24"/>
          <w:lang w:val="ka-GE"/>
        </w:rPr>
        <w:lastRenderedPageBreak/>
        <w:t>ექსპერტების. მომსახურების ხანგრძლივობა იქნება 56 თვე (მათ შორის 2 თვე პროექტის განხილვისთვის, 30 თვე მშენებლობის ზედამხედველობა</w:t>
      </w:r>
      <w:r w:rsidR="00577E65" w:rsidRPr="00CC452F">
        <w:rPr>
          <w:rFonts w:ascii="Sylfaen" w:hAnsi="Sylfaen"/>
          <w:szCs w:val="24"/>
          <w:lang w:val="ka-GE"/>
        </w:rPr>
        <w:t>,</w:t>
      </w:r>
      <w:r w:rsidRPr="00CC452F">
        <w:rPr>
          <w:rFonts w:ascii="Sylfaen" w:hAnsi="Sylfaen"/>
          <w:szCs w:val="24"/>
          <w:lang w:val="ka-GE"/>
        </w:rPr>
        <w:t xml:space="preserve"> 24 თვე დეფექტების შეტყობინების პერიოდი). მომსახურების დაწყე</w:t>
      </w:r>
      <w:r w:rsidR="00577E65" w:rsidRPr="00CC452F">
        <w:rPr>
          <w:rFonts w:ascii="Sylfaen" w:hAnsi="Sylfaen"/>
          <w:szCs w:val="24"/>
          <w:lang w:val="ka-GE"/>
        </w:rPr>
        <w:t>ბ</w:t>
      </w:r>
      <w:r w:rsidRPr="00CC452F">
        <w:rPr>
          <w:rFonts w:ascii="Sylfaen" w:hAnsi="Sylfaen"/>
          <w:szCs w:val="24"/>
          <w:lang w:val="ka-GE"/>
        </w:rPr>
        <w:t>ა მოსალოდნელია 2021 წლის მეორე კვარტალში.</w:t>
      </w:r>
    </w:p>
    <w:p w14:paraId="388AAA2C" w14:textId="1E94D4C4" w:rsidR="00D73AF1" w:rsidRPr="00CC452F" w:rsidRDefault="00D73AF1" w:rsidP="00CC452F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 xml:space="preserve">მეტი დეტალებისთვის, გთხოვთ იხილოთ დავალების ტექნიკური დავალება, რომლის ჩამოტვირთვა შესაძლებელია ქვემოთ მითითებულ ბმულზე:    </w:t>
      </w:r>
    </w:p>
    <w:p w14:paraId="14A6B2F5" w14:textId="77777777" w:rsidR="00456D02" w:rsidRPr="00CC452F" w:rsidRDefault="002219FE" w:rsidP="00456D02">
      <w:pPr>
        <w:suppressAutoHyphens/>
        <w:jc w:val="both"/>
        <w:rPr>
          <w:rFonts w:asciiTheme="majorHAnsi" w:hAnsiTheme="majorHAnsi"/>
          <w:spacing w:val="-2"/>
          <w:szCs w:val="24"/>
        </w:rPr>
      </w:pPr>
      <w:hyperlink r:id="rId5" w:history="1">
        <w:r w:rsidR="00456D02" w:rsidRPr="00CC452F">
          <w:rPr>
            <w:rStyle w:val="Hyperlink"/>
            <w:rFonts w:asciiTheme="majorHAnsi" w:hAnsiTheme="majorHAnsi"/>
            <w:spacing w:val="-2"/>
            <w:szCs w:val="24"/>
          </w:rPr>
          <w:t>https://www.dropbox.com/sh/w2bnz622spyv4s2/AABek2Nz6Ay-cnaQXKgYH60Ma?dl=0</w:t>
        </w:r>
      </w:hyperlink>
      <w:r w:rsidR="00456D02" w:rsidRPr="00CC452F">
        <w:rPr>
          <w:rFonts w:asciiTheme="majorHAnsi" w:hAnsiTheme="majorHAnsi"/>
          <w:spacing w:val="-2"/>
          <w:szCs w:val="24"/>
        </w:rPr>
        <w:t xml:space="preserve"> </w:t>
      </w:r>
    </w:p>
    <w:p w14:paraId="4F7F6AC9" w14:textId="391D6075" w:rsidR="0001037D" w:rsidRPr="002219FE" w:rsidRDefault="00D73AF1" w:rsidP="00456D02">
      <w:pPr>
        <w:pStyle w:val="ListParagraph"/>
        <w:numPr>
          <w:ilvl w:val="0"/>
          <w:numId w:val="1"/>
        </w:numPr>
        <w:tabs>
          <w:tab w:val="left" w:pos="0"/>
        </w:tabs>
        <w:ind w:left="90" w:hanging="90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საქართველოს</w:t>
      </w:r>
      <w:proofErr w:type="spellEnd"/>
      <w:proofErr w:type="gram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რეგიონული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განვითარებისა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და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ინფრასტრუქტურის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სამინისტროს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სახელმწიფო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საქვეუწყებო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დაწესებულება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–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საქართველოს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საავტმობილო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გზების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დეპარტამენტი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იწვევს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უფლებამოსილ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საკონსულტაციო კომპანიებს (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კონსულტანტებს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)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ინტერესის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გამოსახატად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ზემოხსენებული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საკონსულტაციო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მომსახურების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გასაწევად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. 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დაინტერესებულმა კონსულტანტებმა უნდა წარმოადგინონ ინფორმაცია იმის შესახებ, რომ აქვთ </w:t>
      </w:r>
      <w:r w:rsidR="0001037D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მოთხოვნილი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კვალიფიკაცია და </w:t>
      </w:r>
      <w:r w:rsidR="0001037D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შესაბამისი 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გამოცდილება მომსახურების შესასრულებლა</w:t>
      </w:r>
      <w:r w:rsidR="0001037D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დ.</w:t>
      </w:r>
    </w:p>
    <w:p w14:paraId="370A33BC" w14:textId="77777777" w:rsidR="002219FE" w:rsidRPr="00CC452F" w:rsidRDefault="002219FE" w:rsidP="002219FE">
      <w:pPr>
        <w:pStyle w:val="ListParagraph"/>
        <w:tabs>
          <w:tab w:val="left" w:pos="0"/>
        </w:tabs>
        <w:ind w:left="90"/>
        <w:jc w:val="both"/>
        <w:rPr>
          <w:rFonts w:ascii="Sylfaen" w:hAnsi="Sylfaen"/>
          <w:szCs w:val="24"/>
          <w:lang w:val="ka-GE"/>
        </w:rPr>
      </w:pPr>
    </w:p>
    <w:p w14:paraId="0501B801" w14:textId="082606D4" w:rsidR="0001037D" w:rsidRPr="00CC452F" w:rsidRDefault="0001037D" w:rsidP="002219FE">
      <w:pPr>
        <w:pStyle w:val="ListParagraph"/>
        <w:tabs>
          <w:tab w:val="left" w:pos="0"/>
        </w:tabs>
        <w:spacing w:before="240"/>
        <w:ind w:left="90" w:hanging="90"/>
        <w:jc w:val="both"/>
        <w:rPr>
          <w:rFonts w:ascii="Sylfaen" w:hAnsi="Sylfaen"/>
          <w:color w:val="000000"/>
          <w:szCs w:val="24"/>
          <w:shd w:val="clear" w:color="auto" w:fill="FFFFFF"/>
        </w:rPr>
      </w:pPr>
      <w:proofErr w:type="spellStart"/>
      <w:proofErr w:type="gramStart"/>
      <w:r w:rsidRPr="00CC452F">
        <w:rPr>
          <w:rFonts w:ascii="Sylfaen" w:hAnsi="Sylfaen"/>
          <w:color w:val="000000"/>
          <w:szCs w:val="24"/>
          <w:shd w:val="clear" w:color="auto" w:fill="FFFFFF"/>
        </w:rPr>
        <w:t>კონსულტანტის</w:t>
      </w:r>
      <w:proofErr w:type="spellEnd"/>
      <w:proofErr w:type="gram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შერჩევისთვის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განსაზღვრულია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შემდეგი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საკვალიფიკაციო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მოთხოვნები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>: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598"/>
        <w:gridCol w:w="5667"/>
      </w:tblGrid>
      <w:tr w:rsidR="0001037D" w:rsidRPr="00CC452F" w14:paraId="57353473" w14:textId="77777777" w:rsidTr="0001037D">
        <w:tc>
          <w:tcPr>
            <w:tcW w:w="3598" w:type="dxa"/>
          </w:tcPr>
          <w:p w14:paraId="37656A2B" w14:textId="52E6AE5F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</w:pPr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>ზოგადი გამოცდილება</w:t>
            </w:r>
          </w:p>
          <w:p w14:paraId="48A6B795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</w:rPr>
            </w:pPr>
          </w:p>
        </w:tc>
        <w:tc>
          <w:tcPr>
            <w:tcW w:w="5667" w:type="dxa"/>
          </w:tcPr>
          <w:p w14:paraId="3EDD9F4D" w14:textId="7B27E1C0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</w:pPr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>გამოცდილება საგზაო ინფრასტრუქტრულ პროექტებში</w:t>
            </w:r>
          </w:p>
        </w:tc>
      </w:tr>
      <w:tr w:rsidR="0001037D" w:rsidRPr="00CC452F" w14:paraId="04041CE2" w14:textId="77777777" w:rsidTr="0001037D">
        <w:tc>
          <w:tcPr>
            <w:tcW w:w="3598" w:type="dxa"/>
            <w:vMerge w:val="restart"/>
          </w:tcPr>
          <w:p w14:paraId="2F29F3B3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spacing w:val="-2"/>
                <w:sz w:val="22"/>
                <w:szCs w:val="24"/>
              </w:rPr>
            </w:pPr>
          </w:p>
          <w:p w14:paraId="7776DE49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spacing w:val="-2"/>
                <w:sz w:val="22"/>
                <w:szCs w:val="24"/>
              </w:rPr>
            </w:pPr>
          </w:p>
          <w:p w14:paraId="263A8291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spacing w:val="-2"/>
                <w:sz w:val="22"/>
                <w:szCs w:val="24"/>
              </w:rPr>
            </w:pPr>
          </w:p>
          <w:p w14:paraId="2DAFCBD2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spacing w:val="-2"/>
                <w:sz w:val="22"/>
                <w:szCs w:val="24"/>
              </w:rPr>
            </w:pPr>
          </w:p>
          <w:p w14:paraId="4C2AF448" w14:textId="2AAFE081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</w:rPr>
            </w:pP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მსგავსი გამოცდილება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</w:p>
        </w:tc>
        <w:tc>
          <w:tcPr>
            <w:tcW w:w="5667" w:type="dxa"/>
          </w:tcPr>
          <w:p w14:paraId="26EA4274" w14:textId="731AFE9B" w:rsidR="0001037D" w:rsidRPr="00CC452F" w:rsidRDefault="0001037D" w:rsidP="00456D02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</w:pP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მინიმუმ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2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პროექტი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,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რო</w:t>
            </w:r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>მელთა</w:t>
            </w:r>
            <w:proofErr w:type="spellEnd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>მინიმალური</w:t>
            </w:r>
            <w:proofErr w:type="spellEnd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>ღირებულების</w:t>
            </w:r>
            <w:proofErr w:type="spellEnd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4 8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00 000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აშშ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დოლარი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ს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ექვივალენტია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,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დაკავშირებულია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მაგისტრალის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/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ჩქაროსნული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მაგისტრალის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სამშენებლო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სამუშაოების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ზედამხედველობასთან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(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სარეაბილიტაციო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პროექტების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ზედამხედველობა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არ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განიხილება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)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შესრულებულია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FIDIC 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წი</w:t>
            </w:r>
            <w:r w:rsidR="00577E65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თ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ელი წიგნის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ან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FIDIC MDB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ხელშეკრულების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ჰარმონიზებული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ვერსიის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პირობები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ს შესაბამისად და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წარმატებით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განხორციელდა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0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1.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0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1.2013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წლიდან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ინტერესთა გამოხატვის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მიღების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ბოლო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ვად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ამდე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, 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როგორც </w:t>
            </w:r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</w:t>
            </w:r>
            <w:proofErr w:type="spellStart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>მითითებულია</w:t>
            </w:r>
            <w:proofErr w:type="spellEnd"/>
            <w:r w:rsidR="00456D02"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 მე-</w:t>
            </w:r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12 </w:t>
            </w:r>
            <w:proofErr w:type="spellStart"/>
            <w:r w:rsidRPr="00CC452F">
              <w:rPr>
                <w:rFonts w:ascii="Sylfaen" w:hAnsi="Sylfaen"/>
                <w:spacing w:val="-2"/>
                <w:sz w:val="22"/>
                <w:szCs w:val="24"/>
              </w:rPr>
              <w:t>პუნქტში</w:t>
            </w:r>
            <w:proofErr w:type="spellEnd"/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.</w:t>
            </w:r>
          </w:p>
        </w:tc>
      </w:tr>
      <w:tr w:rsidR="0001037D" w:rsidRPr="00CC452F" w14:paraId="310867F4" w14:textId="77777777" w:rsidTr="0001037D">
        <w:trPr>
          <w:trHeight w:val="516"/>
        </w:trPr>
        <w:tc>
          <w:tcPr>
            <w:tcW w:w="3598" w:type="dxa"/>
            <w:vMerge/>
          </w:tcPr>
          <w:p w14:paraId="2CD4BB2E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</w:rPr>
            </w:pPr>
          </w:p>
        </w:tc>
        <w:tc>
          <w:tcPr>
            <w:tcW w:w="5667" w:type="dxa"/>
          </w:tcPr>
          <w:p w14:paraId="16637627" w14:textId="77777777" w:rsidR="00456D02" w:rsidRPr="00CC452F" w:rsidRDefault="0001037D" w:rsidP="00456D02">
            <w:pPr>
              <w:suppressAutoHyphens/>
              <w:jc w:val="both"/>
              <w:rPr>
                <w:rFonts w:ascii="Sylfaen" w:hAnsi="Sylfaen"/>
                <w:spacing w:val="-2"/>
                <w:sz w:val="22"/>
                <w:szCs w:val="24"/>
                <w:lang w:val="ka-GE"/>
              </w:rPr>
            </w:pP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წარმოდგენილი ცნობით პროექტი სრულად უნდა იყოს დასრულებული </w:t>
            </w:r>
          </w:p>
          <w:p w14:paraId="25726D94" w14:textId="1ABA23FD" w:rsidR="0001037D" w:rsidRPr="00CC452F" w:rsidRDefault="00456D02" w:rsidP="00456D02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</w:rPr>
            </w:pP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კოსნულტანტი სრულად უ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ნდა აკმაყოფილებდეს მოთხოვნას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</w:rPr>
              <w:t xml:space="preserve">, </w:t>
            </w:r>
          </w:p>
          <w:p w14:paraId="2336A6BB" w14:textId="06FE7222" w:rsidR="0001037D" w:rsidRPr="00CC452F" w:rsidRDefault="00456D02" w:rsidP="00456D02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Sylfaen" w:hAnsi="Sylfaen"/>
                <w:spacing w:val="-2"/>
                <w:sz w:val="22"/>
                <w:szCs w:val="24"/>
                <w:lang w:val="ka-GE"/>
              </w:rPr>
            </w:pP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ერთობლივი საწარმოს შემთხვევაში 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ყველა პარტნიორი ერთობ</w:t>
            </w:r>
            <w:r w:rsidR="00577E65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ლივად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: უნდა აკმაყოფილებდეს მოთხოვნას 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*</w:t>
            </w:r>
          </w:p>
          <w:p w14:paraId="5AB19496" w14:textId="6D305AEB" w:rsidR="0001037D" w:rsidRPr="00CC452F" w:rsidRDefault="00456D02" w:rsidP="0001037D">
            <w:pPr>
              <w:pStyle w:val="ListParagraph"/>
              <w:numPr>
                <w:ilvl w:val="0"/>
                <w:numId w:val="3"/>
              </w:numPr>
              <w:suppressAutoHyphens/>
              <w:ind w:left="334" w:firstLine="0"/>
              <w:jc w:val="both"/>
              <w:rPr>
                <w:rFonts w:ascii="Sylfaen" w:hAnsi="Sylfaen"/>
                <w:spacing w:val="-2"/>
                <w:sz w:val="22"/>
                <w:szCs w:val="24"/>
                <w:lang w:val="ka-GE"/>
              </w:rPr>
            </w:pP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ერთობლივი საწარმოს შემთხვევაში 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თითოეული პარტნიორი უნდა აკმაყოფილებდეს მოთხოვნის მინიმუმ  25 %</w:t>
            </w:r>
            <w:r w:rsidR="00577E65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-ს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(მინიმუმ 1 პროექტი, თითოეული </w:t>
            </w:r>
            <w:r w:rsidR="00FA08AE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მინიმალური ღირებულებით </w:t>
            </w: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4 8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00 000</w:t>
            </w:r>
            <w:r w:rsidR="00FA08AE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აშშ დოლარის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</w:t>
            </w:r>
            <w:r w:rsidR="00C443CA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25 %, 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(</w:t>
            </w:r>
            <w:r w:rsidR="00FA08AE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ე.ი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.</w:t>
            </w:r>
            <w:r w:rsidR="00FA08AE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</w:t>
            </w:r>
            <w:r w:rsidR="00C443CA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1 200 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000</w:t>
            </w:r>
            <w:r w:rsidR="00FA08AE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აშშ დოლარის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 </w:t>
            </w:r>
            <w:r w:rsidR="00FA08AE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ექვივალენტი</w:t>
            </w:r>
            <w:r w:rsidR="0001037D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 xml:space="preserve">), </w:t>
            </w:r>
          </w:p>
          <w:p w14:paraId="699E33E7" w14:textId="1CC2E23D" w:rsidR="0001037D" w:rsidRPr="00CC452F" w:rsidRDefault="00FA08AE" w:rsidP="0001037D">
            <w:pPr>
              <w:pStyle w:val="ListParagraph"/>
              <w:numPr>
                <w:ilvl w:val="0"/>
                <w:numId w:val="3"/>
              </w:numPr>
              <w:suppressAutoHyphens/>
              <w:ind w:left="334" w:firstLine="0"/>
              <w:jc w:val="both"/>
              <w:rPr>
                <w:rFonts w:ascii="Sylfaen" w:hAnsi="Sylfaen"/>
                <w:spacing w:val="-2"/>
                <w:sz w:val="22"/>
                <w:szCs w:val="24"/>
                <w:lang w:val="ka-GE"/>
              </w:rPr>
            </w:pPr>
            <w:r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lastRenderedPageBreak/>
              <w:t>ერთი პარტნიორი</w:t>
            </w:r>
            <w:r w:rsidR="00C443CA" w:rsidRPr="00CC452F">
              <w:rPr>
                <w:rFonts w:ascii="Sylfaen" w:hAnsi="Sylfaen"/>
                <w:spacing w:val="-2"/>
                <w:sz w:val="22"/>
                <w:szCs w:val="24"/>
                <w:lang w:val="ka-GE"/>
              </w:rPr>
              <w:t>: არაა განსაზღვრული</w:t>
            </w:r>
          </w:p>
          <w:p w14:paraId="753A16F5" w14:textId="77777777" w:rsidR="0001037D" w:rsidRPr="00CC452F" w:rsidRDefault="0001037D" w:rsidP="007960D9">
            <w:pPr>
              <w:suppressAutoHyphens/>
              <w:jc w:val="both"/>
              <w:rPr>
                <w:rFonts w:ascii="Sylfaen" w:hAnsi="Sylfaen"/>
                <w:bCs/>
                <w:color w:val="000000"/>
                <w:sz w:val="22"/>
                <w:szCs w:val="24"/>
              </w:rPr>
            </w:pPr>
          </w:p>
          <w:p w14:paraId="508FA060" w14:textId="05A0998C" w:rsidR="0001037D" w:rsidRPr="00CC452F" w:rsidRDefault="00C443CA" w:rsidP="00C443CA">
            <w:pPr>
              <w:pStyle w:val="ListParagraph"/>
              <w:suppressAutoHyphens/>
              <w:spacing w:after="240"/>
              <w:ind w:left="0"/>
              <w:jc w:val="both"/>
              <w:rPr>
                <w:rFonts w:ascii="Sylfaen" w:hAnsi="Sylfaen"/>
                <w:bCs/>
                <w:color w:val="000000"/>
                <w:sz w:val="22"/>
                <w:szCs w:val="24"/>
              </w:rPr>
            </w:pPr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 xml:space="preserve">* </w:t>
            </w:r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 xml:space="preserve">ერთობლივი საწარმოს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შემთხვევაში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,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მისი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წევრების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მიერ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დადებული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ხელშეკრულებების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ღირებულება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არ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r w:rsidR="0099761C"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>დაჯამდება</w:t>
            </w:r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იმის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დასადგენად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,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დაკმაყოფილებულია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თუ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არა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>მსგავსი</w:t>
            </w:r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ხელშეკრულების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მინიმალური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ღირებულების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მოთხოვნები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. </w:t>
            </w:r>
            <w:proofErr w:type="spellStart"/>
            <w:proofErr w:type="gram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ამის</w:t>
            </w:r>
            <w:proofErr w:type="spellEnd"/>
            <w:proofErr w:type="gram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ნაცვლად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,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თითოეული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წევრის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მიერ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შესრულებული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ხელშეკრულება</w:t>
            </w:r>
            <w:proofErr w:type="spellEnd"/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უნდა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აკმაყოფილებდეს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>მსგავსი</w:t>
            </w:r>
            <w:r w:rsidR="0099761C"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 xml:space="preserve"> </w:t>
            </w:r>
            <w:proofErr w:type="spellStart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ხელშეკრულების</w:t>
            </w:r>
            <w:proofErr w:type="spellEnd"/>
            <w:r w:rsidR="00FA08AE"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  <w:lang w:val="ka-GE"/>
              </w:rPr>
              <w:t xml:space="preserve">მოთხოვნების </w:t>
            </w:r>
            <w:proofErr w:type="spellStart"/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მინიმალურ</w:t>
            </w:r>
            <w:proofErr w:type="spellEnd"/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ღირებულებას</w:t>
            </w:r>
            <w:proofErr w:type="spellEnd"/>
            <w:r w:rsidRPr="00CC452F">
              <w:rPr>
                <w:rFonts w:ascii="Sylfaen" w:hAnsi="Sylfaen"/>
                <w:bCs/>
                <w:color w:val="000000"/>
                <w:sz w:val="22"/>
                <w:szCs w:val="24"/>
              </w:rPr>
              <w:t>.</w:t>
            </w:r>
          </w:p>
        </w:tc>
      </w:tr>
    </w:tbl>
    <w:p w14:paraId="41A5E271" w14:textId="5A323EF3" w:rsidR="00FA08AE" w:rsidRPr="00CC452F" w:rsidRDefault="00FA08AE" w:rsidP="00C443CA">
      <w:pPr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lastRenderedPageBreak/>
        <w:t>ძირითადი ექსპერტები მოკლე სიის ეტაპზე არ შეფასდებიან. საავტომობილო გზების დეპარტამენტი იტოვებს უფლებას გადაამოწმოს წარმოდგენილი ცნობები და გამოიყენოს მოპოვებული ინფორმაცია შეფასების მიზნებისთვის.</w:t>
      </w:r>
    </w:p>
    <w:p w14:paraId="6B8F31AF" w14:textId="3546A860" w:rsidR="00FA08AE" w:rsidRPr="00CC452F" w:rsidRDefault="00FA08AE" w:rsidP="00C443C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დ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აინტერესებულმა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კონსულტანტებმა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ყურადღება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უნდა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გაამახვილონ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> </w:t>
      </w:r>
      <w:r w:rsidR="00EA1B09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მსოფლიო ბანკის </w:t>
      </w:r>
      <w:r w:rsidR="00577E65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„</w:t>
      </w:r>
      <w:r w:rsidR="00EA1B09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შესყიდვების რეგულაციები სესხის ამღებთათვის</w:t>
      </w:r>
      <w:r w:rsidR="00577E65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“</w:t>
      </w:r>
      <w:r w:rsidR="00EA1B09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2016 წლის ივლისი, გადახედილი 2017 წლის ნოემბერსა და 2018 წლის აგვისტოში (შესყიდვების რეგულაციები) მე-2 ნაწილის 3.14, 3.16 და 3.17 პარაგრაფებს,</w:t>
      </w:r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სადაც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განსაზღვრულია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მსოფლიო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ბანკის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პოლიტიკა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ინტერესთა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კონფლიქტის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="00EA1B09" w:rsidRPr="00CC452F">
        <w:rPr>
          <w:rFonts w:ascii="Sylfaen" w:hAnsi="Sylfaen"/>
          <w:color w:val="000000"/>
          <w:szCs w:val="24"/>
          <w:shd w:val="clear" w:color="auto" w:fill="FFFFFF"/>
        </w:rPr>
        <w:t>შესახებ</w:t>
      </w:r>
      <w:proofErr w:type="spellEnd"/>
      <w:r w:rsidR="00EA1B09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. დამატებით, გთხოვთ იხილოთ შემდეგი სპეციფიკური ინფორმაცია ინტერესთა კონფლიქტთან დაკავშირებით ამ დავალებისთვის: </w:t>
      </w:r>
      <w:r w:rsidR="00FD17D7" w:rsidRPr="00CC452F">
        <w:rPr>
          <w:rFonts w:ascii="Sylfaen" w:hAnsi="Sylfaen"/>
          <w:szCs w:val="24"/>
          <w:lang w:val="pt-BR"/>
        </w:rPr>
        <w:t xml:space="preserve">კონსულტანტმა დავალებასთან მიმართებაში ანაზღაურება უნდა </w:t>
      </w:r>
      <w:r w:rsidR="00FD17D7" w:rsidRPr="00CC452F">
        <w:rPr>
          <w:rFonts w:ascii="Sylfaen" w:hAnsi="Sylfaen"/>
          <w:szCs w:val="24"/>
          <w:lang w:val="ka-GE"/>
        </w:rPr>
        <w:t>მიიღოს</w:t>
      </w:r>
      <w:r w:rsidR="00FD17D7" w:rsidRPr="00CC452F">
        <w:rPr>
          <w:rFonts w:ascii="Sylfaen" w:hAnsi="Sylfaen"/>
          <w:szCs w:val="24"/>
          <w:lang w:val="pt-BR"/>
        </w:rPr>
        <w:t xml:space="preserve"> მხოლოდ კონტრაქტში მითითებული პირობების შესაბამისად. დაუშვებელია კონსულტანტისა და მისი ფილიალების მონაწილეობა ისეთ საკონსულტაციო ან სხვა ღონისძიებებში, რომლებიც კონტრაქტის თანახმად დამკვეთთან ინტერესთა კონფლიქტს წარმოშობს.</w:t>
      </w:r>
    </w:p>
    <w:p w14:paraId="7BD382C6" w14:textId="3D44A67B" w:rsidR="00EA1B09" w:rsidRPr="00CC452F" w:rsidRDefault="00EA1B09" w:rsidP="00C443C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 xml:space="preserve">კონსულტანტებს შეუძლიათ ასოცირდნენ სხვა ფირმებთან მათი კვალიფიკაციის ასამაღლებლად, მაგრამ უნდა მიუთითონ </w:t>
      </w:r>
      <w:r w:rsidR="001251BF" w:rsidRPr="00CC452F">
        <w:rPr>
          <w:rFonts w:ascii="Sylfaen" w:hAnsi="Sylfaen"/>
          <w:szCs w:val="24"/>
          <w:lang w:val="ka-GE"/>
        </w:rPr>
        <w:t>შესაბამის ფორმაში</w:t>
      </w:r>
      <w:r w:rsidRPr="00CC452F">
        <w:rPr>
          <w:rFonts w:ascii="Sylfaen" w:hAnsi="Sylfaen"/>
          <w:szCs w:val="24"/>
          <w:lang w:val="ka-GE"/>
        </w:rPr>
        <w:t xml:space="preserve"> </w:t>
      </w:r>
      <w:r w:rsidR="00577E65" w:rsidRPr="00CC452F">
        <w:rPr>
          <w:rFonts w:ascii="Sylfaen" w:hAnsi="Sylfaen"/>
          <w:szCs w:val="24"/>
          <w:lang w:val="ka-GE"/>
        </w:rPr>
        <w:t xml:space="preserve">ამ ასოცირების სახე: </w:t>
      </w:r>
      <w:r w:rsidRPr="00CC452F">
        <w:rPr>
          <w:rFonts w:ascii="Sylfaen" w:hAnsi="Sylfaen"/>
          <w:szCs w:val="24"/>
          <w:lang w:val="ka-GE"/>
        </w:rPr>
        <w:t>ერთობლივი საწარმოს</w:t>
      </w:r>
      <w:r w:rsidR="00577E65" w:rsidRPr="00CC452F">
        <w:rPr>
          <w:rFonts w:ascii="Sylfaen" w:hAnsi="Sylfaen"/>
          <w:szCs w:val="24"/>
          <w:lang w:val="ka-GE"/>
        </w:rPr>
        <w:t xml:space="preserve"> წევრი</w:t>
      </w:r>
      <w:r w:rsidRPr="00CC452F">
        <w:rPr>
          <w:rFonts w:ascii="Sylfaen" w:hAnsi="Sylfaen"/>
          <w:szCs w:val="24"/>
          <w:lang w:val="ka-GE"/>
        </w:rPr>
        <w:t xml:space="preserve"> ან/და ქვე-კონსულტ</w:t>
      </w:r>
      <w:r w:rsidR="001251BF" w:rsidRPr="00CC452F">
        <w:rPr>
          <w:rFonts w:ascii="Sylfaen" w:hAnsi="Sylfaen"/>
          <w:szCs w:val="24"/>
          <w:lang w:val="ka-GE"/>
        </w:rPr>
        <w:t xml:space="preserve">ი. </w:t>
      </w:r>
      <w:r w:rsidRPr="00CC452F">
        <w:rPr>
          <w:rFonts w:ascii="Sylfaen" w:hAnsi="Sylfaen"/>
          <w:szCs w:val="24"/>
          <w:lang w:val="ka-GE"/>
        </w:rPr>
        <w:t>ერთობლივი საწარმოს შემთხვევაში, საწარმოს ყველა პარტნიორი</w:t>
      </w:r>
      <w:r w:rsidR="001251BF" w:rsidRPr="00CC452F">
        <w:rPr>
          <w:rFonts w:ascii="Sylfaen" w:hAnsi="Sylfaen"/>
          <w:szCs w:val="24"/>
          <w:lang w:val="ka-GE"/>
        </w:rPr>
        <w:t xml:space="preserve"> უნდა იყ</w:t>
      </w:r>
      <w:r w:rsidR="00577E65" w:rsidRPr="00CC452F">
        <w:rPr>
          <w:rFonts w:ascii="Sylfaen" w:hAnsi="Sylfaen"/>
          <w:szCs w:val="24"/>
          <w:lang w:val="ka-GE"/>
        </w:rPr>
        <w:t>ოს</w:t>
      </w:r>
      <w:r w:rsidR="001251BF" w:rsidRPr="00CC452F">
        <w:rPr>
          <w:rFonts w:ascii="Sylfaen" w:hAnsi="Sylfaen"/>
          <w:szCs w:val="24"/>
          <w:lang w:val="ka-GE"/>
        </w:rPr>
        <w:t xml:space="preserve"> ერთად და ცალცალკე </w:t>
      </w:r>
      <w:r w:rsidRPr="00CC452F">
        <w:rPr>
          <w:rFonts w:ascii="Sylfaen" w:hAnsi="Sylfaen"/>
          <w:szCs w:val="24"/>
          <w:lang w:val="ka-GE"/>
        </w:rPr>
        <w:t xml:space="preserve"> </w:t>
      </w:r>
      <w:r w:rsidR="001251BF" w:rsidRPr="00CC452F">
        <w:rPr>
          <w:rFonts w:ascii="Sylfaen" w:hAnsi="Sylfaen"/>
          <w:szCs w:val="24"/>
          <w:lang w:val="ka-GE"/>
        </w:rPr>
        <w:t>პასუხისმგებ</w:t>
      </w:r>
      <w:r w:rsidR="00577E65" w:rsidRPr="00CC452F">
        <w:rPr>
          <w:rFonts w:ascii="Sylfaen" w:hAnsi="Sylfaen"/>
          <w:szCs w:val="24"/>
          <w:lang w:val="ka-GE"/>
        </w:rPr>
        <w:t>ელი</w:t>
      </w:r>
      <w:r w:rsidR="001251BF" w:rsidRPr="00CC452F">
        <w:rPr>
          <w:rFonts w:ascii="Sylfaen" w:hAnsi="Sylfaen"/>
          <w:szCs w:val="24"/>
          <w:lang w:val="ka-GE"/>
        </w:rPr>
        <w:t xml:space="preserve"> კონტრაქტის შესრულებაზე </w:t>
      </w:r>
      <w:r w:rsidR="00DB1B85" w:rsidRPr="00CC452F">
        <w:rPr>
          <w:rFonts w:ascii="Sylfaen" w:hAnsi="Sylfaen"/>
          <w:szCs w:val="24"/>
          <w:lang w:val="ka-GE"/>
        </w:rPr>
        <w:t xml:space="preserve">მათი </w:t>
      </w:r>
      <w:r w:rsidR="001251BF" w:rsidRPr="00CC452F">
        <w:rPr>
          <w:rFonts w:ascii="Sylfaen" w:hAnsi="Sylfaen"/>
          <w:szCs w:val="24"/>
          <w:lang w:val="ka-GE"/>
        </w:rPr>
        <w:t xml:space="preserve">შერჩევის შემთხვევაში. </w:t>
      </w:r>
      <w:r w:rsidRPr="00CC452F">
        <w:rPr>
          <w:rFonts w:ascii="Sylfaen" w:hAnsi="Sylfaen"/>
          <w:szCs w:val="24"/>
          <w:lang w:val="ka-GE"/>
        </w:rPr>
        <w:t xml:space="preserve">კომპანიის გამოცდილების შეფასებისას ქვე-კონსულტანტების გამოცდილება არ იქნება გათვალისწინებული. დავალების შესაბამის პროექტებში გამოცდილება უნდა </w:t>
      </w:r>
      <w:r w:rsidR="001251BF" w:rsidRPr="00CC452F">
        <w:rPr>
          <w:rFonts w:ascii="Sylfaen" w:hAnsi="Sylfaen"/>
          <w:szCs w:val="24"/>
          <w:lang w:val="ka-GE"/>
        </w:rPr>
        <w:t>იქნეს წარმოდგენილი სპეციალური ფორმის შესაბამისად, რომელიც ატვირთულია ტექნიკურ დავალებსთან ერთად.</w:t>
      </w:r>
    </w:p>
    <w:p w14:paraId="06F283AA" w14:textId="7CE8C127" w:rsidR="001251BF" w:rsidRPr="00CC452F" w:rsidRDefault="001251BF" w:rsidP="00C443C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szCs w:val="24"/>
          <w:lang w:val="ka-GE"/>
        </w:rPr>
      </w:pPr>
      <w:r w:rsidRPr="00CC452F">
        <w:rPr>
          <w:rFonts w:ascii="Sylfaen" w:hAnsi="Sylfaen"/>
          <w:szCs w:val="24"/>
          <w:lang w:val="ka-GE"/>
        </w:rPr>
        <w:t>კონსულტანტების შერჩევა მოხდება ხარისხსა და ფასზე დაფუძნებული შერჩევის შესაბამისად, რომელიც განსაზღვრულია შესყიდვების რეგულაციებით.</w:t>
      </w:r>
    </w:p>
    <w:p w14:paraId="0846F8AC" w14:textId="7A7FB6DF" w:rsidR="001251BF" w:rsidRPr="00CC452F" w:rsidRDefault="001251BF" w:rsidP="00C443C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szCs w:val="24"/>
          <w:lang w:val="ka-GE"/>
        </w:rPr>
      </w:pP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დაინტერესებულ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კონსულტანტებს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დამატებითი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ინფორმაციის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მიღება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შეუძლიათ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r w:rsidR="00DB1B85"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ელ-ფოსტით</w:t>
      </w:r>
      <w:r w:rsidRPr="00CC452F">
        <w:rPr>
          <w:rFonts w:ascii="Sylfaen" w:hAnsi="Sylfaen"/>
          <w:color w:val="000000"/>
          <w:szCs w:val="24"/>
          <w:shd w:val="clear" w:color="auto" w:fill="FFFFFF"/>
        </w:rPr>
        <w:t>: </w:t>
      </w:r>
      <w:hyperlink r:id="rId6" w:history="1">
        <w:r w:rsidRPr="00CC452F">
          <w:rPr>
            <w:rStyle w:val="Hyperlink"/>
            <w:rFonts w:ascii="Sylfaen" w:hAnsi="Sylfaen"/>
            <w:szCs w:val="24"/>
            <w:shd w:val="clear" w:color="auto" w:fill="FFFFFF"/>
          </w:rPr>
          <w:t>info@georoad.ge</w:t>
        </w:r>
      </w:hyperlink>
    </w:p>
    <w:p w14:paraId="597F0F0A" w14:textId="65C6C4A6" w:rsidR="001251BF" w:rsidRPr="00CC452F" w:rsidRDefault="001251BF" w:rsidP="00C443C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CC452F">
        <w:rPr>
          <w:rFonts w:ascii="Sylfaen" w:hAnsi="Sylfaen"/>
          <w:color w:val="000000"/>
          <w:szCs w:val="24"/>
          <w:shd w:val="clear" w:color="auto" w:fill="FFFFFF"/>
        </w:rPr>
        <w:t>ინტერესის</w:t>
      </w:r>
      <w:proofErr w:type="spellEnd"/>
      <w:proofErr w:type="gram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გამოხატვა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> 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შესაბამის ინფორმაციასთან ერთად 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წარმოდგენილ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უნდა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იქნას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>ელექტრონული ფორმით ან ნაბეჭდი ვერსიის სახ</w:t>
      </w:r>
      <w:bookmarkStart w:id="0" w:name="_GoBack"/>
      <w:bookmarkEnd w:id="0"/>
      <w:r w:rsidRPr="00CC452F"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ით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ქვემოთ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მითითებულ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მისამართზე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proofErr w:type="spellStart"/>
      <w:r w:rsidRPr="00CC452F">
        <w:rPr>
          <w:rFonts w:ascii="Sylfaen" w:hAnsi="Sylfaen"/>
          <w:color w:val="000000"/>
          <w:szCs w:val="24"/>
          <w:shd w:val="clear" w:color="auto" w:fill="FFFFFF"/>
        </w:rPr>
        <w:t>არაუგვიანეს</w:t>
      </w:r>
      <w:proofErr w:type="spellEnd"/>
      <w:r w:rsidRPr="00CC452F">
        <w:rPr>
          <w:rFonts w:ascii="Sylfaen" w:hAnsi="Sylfaen"/>
          <w:color w:val="000000"/>
          <w:szCs w:val="24"/>
          <w:shd w:val="clear" w:color="auto" w:fill="FFFFFF"/>
        </w:rPr>
        <w:t xml:space="preserve"> </w:t>
      </w:r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 xml:space="preserve">2020 </w:t>
      </w:r>
      <w:proofErr w:type="spellStart"/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>წლის</w:t>
      </w:r>
      <w:proofErr w:type="spellEnd"/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 xml:space="preserve"> </w:t>
      </w:r>
      <w:r w:rsidR="00C443CA" w:rsidRPr="002219FE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>16</w:t>
      </w:r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 xml:space="preserve"> </w:t>
      </w:r>
      <w:r w:rsidRPr="002219FE">
        <w:rPr>
          <w:rFonts w:ascii="Sylfaen" w:hAnsi="Sylfaen"/>
          <w:b/>
          <w:color w:val="000000"/>
          <w:szCs w:val="24"/>
          <w:shd w:val="clear" w:color="auto" w:fill="FFFFFF"/>
          <w:lang w:val="ka-GE"/>
        </w:rPr>
        <w:t>ნოემბრის</w:t>
      </w:r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 xml:space="preserve"> 17:00 </w:t>
      </w:r>
      <w:proofErr w:type="spellStart"/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>საათისა</w:t>
      </w:r>
      <w:proofErr w:type="spellEnd"/>
      <w:r w:rsidRPr="002219FE">
        <w:rPr>
          <w:rFonts w:ascii="Sylfaen" w:hAnsi="Sylfaen"/>
          <w:b/>
          <w:color w:val="000000"/>
          <w:szCs w:val="24"/>
          <w:shd w:val="clear" w:color="auto" w:fill="FFFFFF"/>
        </w:rPr>
        <w:t>.</w:t>
      </w:r>
    </w:p>
    <w:p w14:paraId="6306EBB3" w14:textId="1AFB0E55" w:rsidR="001251BF" w:rsidRPr="00CC452F" w:rsidRDefault="001251BF" w:rsidP="00C443C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Sylfaen" w:hAnsi="Sylfaen"/>
          <w:color w:val="000000"/>
          <w:sz w:val="22"/>
        </w:rPr>
      </w:pPr>
      <w:proofErr w:type="spellStart"/>
      <w:r w:rsidRPr="00CC452F">
        <w:rPr>
          <w:rFonts w:ascii="Sylfaen" w:hAnsi="Sylfaen"/>
          <w:color w:val="000000"/>
          <w:sz w:val="22"/>
        </w:rPr>
        <w:t>საკონტაქტო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პირი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: </w:t>
      </w:r>
      <w:r w:rsidRPr="00CC452F">
        <w:rPr>
          <w:rFonts w:ascii="Sylfaen" w:hAnsi="Sylfaen"/>
          <w:color w:val="000000"/>
          <w:sz w:val="22"/>
          <w:lang w:val="ka-GE"/>
        </w:rPr>
        <w:t>ლევან კუპატაშვილი</w:t>
      </w:r>
    </w:p>
    <w:p w14:paraId="1B8D2079" w14:textId="77777777" w:rsidR="001251BF" w:rsidRPr="00CC452F" w:rsidRDefault="001251BF" w:rsidP="00C443C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2"/>
        </w:rPr>
      </w:pPr>
      <w:proofErr w:type="spellStart"/>
      <w:proofErr w:type="gramStart"/>
      <w:r w:rsidRPr="00CC452F">
        <w:rPr>
          <w:rFonts w:ascii="Sylfaen" w:hAnsi="Sylfaen"/>
          <w:color w:val="000000"/>
          <w:sz w:val="22"/>
        </w:rPr>
        <w:lastRenderedPageBreak/>
        <w:t>თანამდებობა</w:t>
      </w:r>
      <w:proofErr w:type="spellEnd"/>
      <w:proofErr w:type="gramEnd"/>
      <w:r w:rsidRPr="00CC452F">
        <w:rPr>
          <w:rFonts w:ascii="Sylfaen" w:hAnsi="Sylfaen"/>
          <w:color w:val="000000"/>
          <w:sz w:val="22"/>
        </w:rPr>
        <w:t xml:space="preserve">: </w:t>
      </w:r>
      <w:proofErr w:type="spellStart"/>
      <w:r w:rsidRPr="00CC452F">
        <w:rPr>
          <w:rFonts w:ascii="Sylfaen" w:hAnsi="Sylfaen"/>
          <w:color w:val="000000"/>
          <w:sz w:val="22"/>
        </w:rPr>
        <w:t>საქართველოს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რეგიონული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განვითარებისა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და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ინფრასტრუქტურის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სამინისტროს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სახელმწიფო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საქვეუწყებო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დაწესებულება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– </w:t>
      </w:r>
      <w:proofErr w:type="spellStart"/>
      <w:r w:rsidRPr="00CC452F">
        <w:rPr>
          <w:rFonts w:ascii="Sylfaen" w:hAnsi="Sylfaen"/>
          <w:color w:val="000000"/>
          <w:sz w:val="22"/>
        </w:rPr>
        <w:t>საქართველოს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საავტმობილო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გზების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დეპარტამენტის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თავმჯდომარის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მოადგილე</w:t>
      </w:r>
      <w:proofErr w:type="spellEnd"/>
    </w:p>
    <w:p w14:paraId="102391C2" w14:textId="77777777" w:rsidR="001251BF" w:rsidRPr="00CC452F" w:rsidRDefault="001251BF" w:rsidP="00C443C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2"/>
        </w:rPr>
      </w:pPr>
      <w:proofErr w:type="spellStart"/>
      <w:proofErr w:type="gramStart"/>
      <w:r w:rsidRPr="00CC452F">
        <w:rPr>
          <w:rFonts w:ascii="Sylfaen" w:hAnsi="Sylfaen"/>
          <w:color w:val="000000"/>
          <w:sz w:val="22"/>
        </w:rPr>
        <w:t>მისამართი</w:t>
      </w:r>
      <w:proofErr w:type="spellEnd"/>
      <w:proofErr w:type="gramEnd"/>
      <w:r w:rsidRPr="00CC452F">
        <w:rPr>
          <w:rFonts w:ascii="Sylfaen" w:hAnsi="Sylfaen"/>
          <w:color w:val="000000"/>
          <w:sz w:val="22"/>
        </w:rPr>
        <w:t xml:space="preserve">: </w:t>
      </w:r>
      <w:proofErr w:type="spellStart"/>
      <w:r w:rsidRPr="00CC452F">
        <w:rPr>
          <w:rFonts w:ascii="Sylfaen" w:hAnsi="Sylfaen"/>
          <w:color w:val="000000"/>
          <w:sz w:val="22"/>
        </w:rPr>
        <w:t>ალ.ყაზბეგის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</w:t>
      </w:r>
      <w:proofErr w:type="spellStart"/>
      <w:r w:rsidRPr="00CC452F">
        <w:rPr>
          <w:rFonts w:ascii="Sylfaen" w:hAnsi="Sylfaen"/>
          <w:color w:val="000000"/>
          <w:sz w:val="22"/>
        </w:rPr>
        <w:t>გამზირი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 #12, </w:t>
      </w:r>
      <w:proofErr w:type="spellStart"/>
      <w:r w:rsidRPr="00CC452F">
        <w:rPr>
          <w:rFonts w:ascii="Sylfaen" w:hAnsi="Sylfaen"/>
          <w:color w:val="000000"/>
          <w:sz w:val="22"/>
        </w:rPr>
        <w:t>თბილისი</w:t>
      </w:r>
      <w:proofErr w:type="spellEnd"/>
      <w:r w:rsidRPr="00CC452F">
        <w:rPr>
          <w:rFonts w:ascii="Sylfaen" w:hAnsi="Sylfaen"/>
          <w:color w:val="000000"/>
          <w:sz w:val="22"/>
        </w:rPr>
        <w:t xml:space="preserve">, 0160, </w:t>
      </w:r>
      <w:proofErr w:type="spellStart"/>
      <w:r w:rsidRPr="00CC452F">
        <w:rPr>
          <w:rFonts w:ascii="Sylfaen" w:hAnsi="Sylfaen"/>
          <w:color w:val="000000"/>
          <w:sz w:val="22"/>
        </w:rPr>
        <w:t>საქართველო</w:t>
      </w:r>
      <w:proofErr w:type="spellEnd"/>
    </w:p>
    <w:p w14:paraId="3F9B841C" w14:textId="77777777" w:rsidR="001251BF" w:rsidRPr="00CC452F" w:rsidRDefault="001251BF" w:rsidP="00C443C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2"/>
        </w:rPr>
      </w:pPr>
      <w:proofErr w:type="spellStart"/>
      <w:proofErr w:type="gramStart"/>
      <w:r w:rsidRPr="00CC452F">
        <w:rPr>
          <w:rFonts w:ascii="Sylfaen" w:hAnsi="Sylfaen"/>
          <w:color w:val="000000"/>
          <w:sz w:val="22"/>
        </w:rPr>
        <w:t>ელ</w:t>
      </w:r>
      <w:proofErr w:type="spellEnd"/>
      <w:proofErr w:type="gramEnd"/>
      <w:r w:rsidRPr="00CC452F">
        <w:rPr>
          <w:rFonts w:ascii="Sylfaen" w:hAnsi="Sylfaen"/>
          <w:color w:val="000000"/>
          <w:sz w:val="22"/>
        </w:rPr>
        <w:t xml:space="preserve">. </w:t>
      </w:r>
      <w:proofErr w:type="spellStart"/>
      <w:proofErr w:type="gramStart"/>
      <w:r w:rsidRPr="00CC452F">
        <w:rPr>
          <w:rFonts w:ascii="Sylfaen" w:hAnsi="Sylfaen"/>
          <w:color w:val="000000"/>
          <w:sz w:val="22"/>
        </w:rPr>
        <w:t>ფოსტა</w:t>
      </w:r>
      <w:proofErr w:type="spellEnd"/>
      <w:proofErr w:type="gramEnd"/>
      <w:r w:rsidRPr="00CC452F">
        <w:rPr>
          <w:rFonts w:ascii="Sylfaen" w:hAnsi="Sylfaen"/>
          <w:color w:val="000000"/>
          <w:sz w:val="22"/>
        </w:rPr>
        <w:t>: </w:t>
      </w:r>
      <w:hyperlink r:id="rId7" w:history="1">
        <w:r w:rsidRPr="00CC452F">
          <w:rPr>
            <w:rStyle w:val="Hyperlink"/>
            <w:rFonts w:ascii="Sylfaen" w:hAnsi="Sylfaen"/>
            <w:sz w:val="22"/>
          </w:rPr>
          <w:t>info@georoad.ge</w:t>
        </w:r>
      </w:hyperlink>
      <w:r w:rsidRPr="00CC452F">
        <w:rPr>
          <w:rFonts w:ascii="Sylfaen" w:hAnsi="Sylfaen"/>
          <w:color w:val="000000"/>
          <w:sz w:val="22"/>
        </w:rPr>
        <w:t>     </w:t>
      </w:r>
    </w:p>
    <w:p w14:paraId="4C280EB2" w14:textId="77777777" w:rsidR="001251BF" w:rsidRPr="00CC452F" w:rsidRDefault="001251BF" w:rsidP="00C443C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2"/>
        </w:rPr>
      </w:pPr>
      <w:proofErr w:type="spellStart"/>
      <w:proofErr w:type="gramStart"/>
      <w:r w:rsidRPr="00CC452F">
        <w:rPr>
          <w:rFonts w:ascii="Sylfaen" w:hAnsi="Sylfaen"/>
          <w:color w:val="000000"/>
          <w:sz w:val="22"/>
        </w:rPr>
        <w:t>ვებ-გვერდი</w:t>
      </w:r>
      <w:proofErr w:type="spellEnd"/>
      <w:proofErr w:type="gramEnd"/>
      <w:r w:rsidRPr="00CC452F">
        <w:rPr>
          <w:rFonts w:ascii="Sylfaen" w:hAnsi="Sylfaen"/>
          <w:color w:val="000000"/>
          <w:sz w:val="22"/>
        </w:rPr>
        <w:t>: </w:t>
      </w:r>
      <w:hyperlink r:id="rId8" w:history="1">
        <w:r w:rsidRPr="00CC452F">
          <w:rPr>
            <w:rStyle w:val="Hyperlink"/>
            <w:rFonts w:ascii="Sylfaen" w:hAnsi="Sylfaen"/>
            <w:sz w:val="22"/>
          </w:rPr>
          <w:t>www.georoad.ge</w:t>
        </w:r>
      </w:hyperlink>
    </w:p>
    <w:p w14:paraId="7FA7D602" w14:textId="77777777" w:rsidR="001251BF" w:rsidRPr="00CC452F" w:rsidRDefault="001251BF" w:rsidP="001251BF">
      <w:pPr>
        <w:pStyle w:val="ListParagraph"/>
        <w:jc w:val="both"/>
        <w:rPr>
          <w:rFonts w:ascii="Sylfaen" w:hAnsi="Sylfaen"/>
          <w:szCs w:val="24"/>
          <w:lang w:val="ka-GE"/>
        </w:rPr>
      </w:pPr>
    </w:p>
    <w:sectPr w:rsidR="001251BF" w:rsidRPr="00CC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14D9"/>
    <w:multiLevelType w:val="hybridMultilevel"/>
    <w:tmpl w:val="EC90F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03B44"/>
    <w:multiLevelType w:val="hybridMultilevel"/>
    <w:tmpl w:val="2FE4918A"/>
    <w:lvl w:ilvl="0" w:tplc="63366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5F11"/>
    <w:multiLevelType w:val="hybridMultilevel"/>
    <w:tmpl w:val="DEE20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70558"/>
    <w:multiLevelType w:val="hybridMultilevel"/>
    <w:tmpl w:val="A6FA59DA"/>
    <w:lvl w:ilvl="0" w:tplc="D890C7D4">
      <w:start w:val="1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AF"/>
    <w:rsid w:val="0001037D"/>
    <w:rsid w:val="0002792A"/>
    <w:rsid w:val="001251BF"/>
    <w:rsid w:val="001F0EAF"/>
    <w:rsid w:val="002219FE"/>
    <w:rsid w:val="00456D02"/>
    <w:rsid w:val="00577E65"/>
    <w:rsid w:val="005E4F21"/>
    <w:rsid w:val="00632754"/>
    <w:rsid w:val="006C1158"/>
    <w:rsid w:val="009547D5"/>
    <w:rsid w:val="00985E55"/>
    <w:rsid w:val="0099761C"/>
    <w:rsid w:val="00A94B61"/>
    <w:rsid w:val="00BA672C"/>
    <w:rsid w:val="00C443CA"/>
    <w:rsid w:val="00CC452F"/>
    <w:rsid w:val="00D73AF1"/>
    <w:rsid w:val="00DB1B85"/>
    <w:rsid w:val="00EA1B09"/>
    <w:rsid w:val="00FA08AE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5EDF"/>
  <w15:chartTrackingRefBased/>
  <w15:docId w15:val="{BD277C96-38E6-4E46-9F25-0D36B932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72C"/>
    <w:pPr>
      <w:ind w:left="720"/>
      <w:contextualSpacing/>
    </w:pPr>
  </w:style>
  <w:style w:type="table" w:styleId="TableGrid">
    <w:name w:val="Table Grid"/>
    <w:basedOn w:val="TableNormal"/>
    <w:uiPriority w:val="59"/>
    <w:rsid w:val="0001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251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oad.g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eoroad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oroad.ge" TargetMode="External"/><Relationship Id="rId5" Type="http://schemas.openxmlformats.org/officeDocument/2006/relationships/hyperlink" Target="https://www.dropbox.com/sh/w2bnz622spyv4s2/AABek2Nz6Ay-cnaQXKgYH60Ma?dl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gabedava</dc:creator>
  <cp:keywords/>
  <dc:description/>
  <cp:lastModifiedBy>Mariam Bakhtadze</cp:lastModifiedBy>
  <cp:revision>15</cp:revision>
  <dcterms:created xsi:type="dcterms:W3CDTF">2020-10-27T09:41:00Z</dcterms:created>
  <dcterms:modified xsi:type="dcterms:W3CDTF">2020-10-27T13:08:00Z</dcterms:modified>
</cp:coreProperties>
</file>