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8F" w:rsidRPr="006D058F" w:rsidRDefault="006D058F" w:rsidP="006D058F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6D058F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საწვავის კონსოლიდირებული ტენდერის ფარგლებში ტრენინგი შემსყიდველი ორგანიზაციებისათვის</w:t>
      </w:r>
    </w:p>
    <w:p w:rsidR="006D058F" w:rsidRPr="006D058F" w:rsidRDefault="006D058F" w:rsidP="006D058F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6D058F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20 თებერვალი 2013</w:t>
      </w:r>
    </w:p>
    <w:p w:rsidR="006D058F" w:rsidRPr="006D058F" w:rsidRDefault="006D058F" w:rsidP="006D058F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მიმდინარე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2013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23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თებერვალს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შაბათს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12:00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საათზე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„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ლუკოილ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ჯორჯია</w:t>
      </w:r>
      <w:r w:rsidRPr="006D058F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გამართავს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ტრენინგს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ტრენინგზე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დაიშვება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დაინტერესებული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ორგანიზაციის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მხოლოდ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წარმომადგენელი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6D058F" w:rsidRPr="006D058F" w:rsidRDefault="006D058F" w:rsidP="006D058F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D058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თემა</w:t>
      </w:r>
      <w:r w:rsidRPr="006D058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6D058F">
        <w:rPr>
          <w:rFonts w:ascii="Sylfaen" w:eastAsia="Times New Roman" w:hAnsi="Sylfaen" w:cs="Sylfaen"/>
          <w:b/>
          <w:bCs/>
          <w:i/>
          <w:iCs/>
          <w:color w:val="404040"/>
          <w:sz w:val="20"/>
          <w:szCs w:val="20"/>
          <w:u w:val="single"/>
          <w:bdr w:val="none" w:sz="0" w:space="0" w:color="auto" w:frame="1"/>
          <w:lang w:eastAsia="ka-GE"/>
        </w:rPr>
        <w:t>საწვავის</w:t>
      </w:r>
      <w:r w:rsidRPr="006D058F">
        <w:rPr>
          <w:rFonts w:ascii="inherit" w:eastAsia="Times New Roman" w:hAnsi="inherit" w:cs="Times New Roman"/>
          <w:b/>
          <w:bCs/>
          <w:i/>
          <w:iCs/>
          <w:color w:val="404040"/>
          <w:sz w:val="20"/>
          <w:szCs w:val="20"/>
          <w:u w:val="single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b/>
          <w:bCs/>
          <w:i/>
          <w:iCs/>
          <w:color w:val="404040"/>
          <w:sz w:val="20"/>
          <w:szCs w:val="20"/>
          <w:u w:val="single"/>
          <w:bdr w:val="none" w:sz="0" w:space="0" w:color="auto" w:frame="1"/>
          <w:lang w:eastAsia="ka-GE"/>
        </w:rPr>
        <w:t>პლასტიკური</w:t>
      </w:r>
      <w:r w:rsidRPr="006D058F">
        <w:rPr>
          <w:rFonts w:ascii="inherit" w:eastAsia="Times New Roman" w:hAnsi="inherit" w:cs="Times New Roman"/>
          <w:b/>
          <w:bCs/>
          <w:i/>
          <w:iCs/>
          <w:color w:val="404040"/>
          <w:sz w:val="20"/>
          <w:szCs w:val="20"/>
          <w:u w:val="single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b/>
          <w:bCs/>
          <w:i/>
          <w:iCs/>
          <w:color w:val="404040"/>
          <w:sz w:val="20"/>
          <w:szCs w:val="20"/>
          <w:u w:val="single"/>
          <w:bdr w:val="none" w:sz="0" w:space="0" w:color="auto" w:frame="1"/>
          <w:lang w:eastAsia="ka-GE"/>
        </w:rPr>
        <w:t>ბარათების</w:t>
      </w:r>
      <w:r w:rsidRPr="006D058F">
        <w:rPr>
          <w:rFonts w:ascii="inherit" w:eastAsia="Times New Roman" w:hAnsi="inherit" w:cs="Times New Roman"/>
          <w:b/>
          <w:bCs/>
          <w:i/>
          <w:iCs/>
          <w:color w:val="404040"/>
          <w:sz w:val="20"/>
          <w:szCs w:val="20"/>
          <w:u w:val="single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b/>
          <w:bCs/>
          <w:i/>
          <w:iCs/>
          <w:color w:val="404040"/>
          <w:sz w:val="20"/>
          <w:szCs w:val="20"/>
          <w:u w:val="single"/>
          <w:bdr w:val="none" w:sz="0" w:space="0" w:color="auto" w:frame="1"/>
          <w:lang w:eastAsia="ka-GE"/>
        </w:rPr>
        <w:t>მოხმარება</w:t>
      </w:r>
      <w:r w:rsidRPr="006D058F">
        <w:rPr>
          <w:rFonts w:ascii="inherit" w:eastAsia="Times New Roman" w:hAnsi="inherit" w:cs="Times New Roman"/>
          <w:b/>
          <w:bCs/>
          <w:i/>
          <w:iCs/>
          <w:color w:val="404040"/>
          <w:sz w:val="20"/>
          <w:szCs w:val="20"/>
          <w:u w:val="single"/>
          <w:bdr w:val="none" w:sz="0" w:space="0" w:color="auto" w:frame="1"/>
          <w:lang w:eastAsia="ka-GE"/>
        </w:rPr>
        <w:t xml:space="preserve"> (</w:t>
      </w:r>
      <w:r w:rsidRPr="006D058F">
        <w:rPr>
          <w:rFonts w:ascii="Sylfaen" w:eastAsia="Times New Roman" w:hAnsi="Sylfaen" w:cs="Sylfaen"/>
          <w:b/>
          <w:bCs/>
          <w:i/>
          <w:iCs/>
          <w:color w:val="404040"/>
          <w:sz w:val="20"/>
          <w:szCs w:val="20"/>
          <w:u w:val="single"/>
          <w:bdr w:val="none" w:sz="0" w:space="0" w:color="auto" w:frame="1"/>
          <w:lang w:eastAsia="ka-GE"/>
        </w:rPr>
        <w:t>მართვა</w:t>
      </w:r>
      <w:r w:rsidRPr="006D058F">
        <w:rPr>
          <w:rFonts w:ascii="inherit" w:eastAsia="Times New Roman" w:hAnsi="inherit" w:cs="Times New Roman"/>
          <w:b/>
          <w:bCs/>
          <w:i/>
          <w:iCs/>
          <w:color w:val="404040"/>
          <w:sz w:val="20"/>
          <w:szCs w:val="20"/>
          <w:u w:val="single"/>
          <w:bdr w:val="none" w:sz="0" w:space="0" w:color="auto" w:frame="1"/>
          <w:lang w:eastAsia="ka-GE"/>
        </w:rPr>
        <w:t xml:space="preserve">) </w:t>
      </w:r>
      <w:r w:rsidRPr="006D058F">
        <w:rPr>
          <w:rFonts w:ascii="Sylfaen" w:eastAsia="Times New Roman" w:hAnsi="Sylfaen" w:cs="Sylfaen"/>
          <w:b/>
          <w:bCs/>
          <w:i/>
          <w:iCs/>
          <w:color w:val="404040"/>
          <w:sz w:val="20"/>
          <w:szCs w:val="20"/>
          <w:u w:val="single"/>
          <w:bdr w:val="none" w:sz="0" w:space="0" w:color="auto" w:frame="1"/>
          <w:lang w:eastAsia="ka-GE"/>
        </w:rPr>
        <w:t>ინტერნეტის</w:t>
      </w:r>
      <w:r w:rsidRPr="006D058F">
        <w:rPr>
          <w:rFonts w:ascii="inherit" w:eastAsia="Times New Roman" w:hAnsi="inherit" w:cs="Times New Roman"/>
          <w:b/>
          <w:bCs/>
          <w:i/>
          <w:iCs/>
          <w:color w:val="404040"/>
          <w:sz w:val="20"/>
          <w:szCs w:val="20"/>
          <w:u w:val="single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b/>
          <w:bCs/>
          <w:i/>
          <w:iCs/>
          <w:color w:val="404040"/>
          <w:sz w:val="20"/>
          <w:szCs w:val="20"/>
          <w:u w:val="single"/>
          <w:bdr w:val="none" w:sz="0" w:space="0" w:color="auto" w:frame="1"/>
          <w:lang w:eastAsia="ka-GE"/>
        </w:rPr>
        <w:t>მეშვეობით</w:t>
      </w:r>
    </w:p>
    <w:p w:rsidR="006D058F" w:rsidRPr="006D058F" w:rsidRDefault="006D058F" w:rsidP="006D058F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D058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შეხვედრის</w:t>
      </w:r>
      <w:r w:rsidRPr="006D058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ადგილი</w:t>
      </w:r>
      <w:r w:rsidRPr="006D058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„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შერატონ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მეტეხი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პალასი</w:t>
      </w:r>
      <w:r w:rsidRPr="006D058F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საკონფერენციო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დარბაზი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თბილისი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თელავის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ქუჩა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20 (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ქეთევან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წამებულის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გამზირი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</w:t>
      </w:r>
    </w:p>
    <w:p w:rsidR="006D058F" w:rsidRPr="006D058F" w:rsidRDefault="006D058F" w:rsidP="006D058F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D058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დამატებითი</w:t>
      </w:r>
      <w:r w:rsidRPr="006D058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ინფორმაციისათვის</w:t>
      </w:r>
      <w:r w:rsidRPr="006D058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D058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დაგვიკავშირდით</w:t>
      </w:r>
      <w:r w:rsidRPr="006D058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</w:t>
      </w:r>
    </w:p>
    <w:p w:rsidR="006D058F" w:rsidRPr="006D058F" w:rsidRDefault="006D058F" w:rsidP="006D058F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D058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ტელ</w:t>
      </w:r>
      <w:r w:rsidRPr="006D058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.: 2380013, 2373878</w:t>
      </w:r>
    </w:p>
    <w:p w:rsidR="006F663C" w:rsidRDefault="006F663C">
      <w:bookmarkStart w:id="0" w:name="_GoBack"/>
      <w:bookmarkEnd w:id="0"/>
    </w:p>
    <w:sectPr w:rsidR="006F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9"/>
    <w:rsid w:val="000D0A89"/>
    <w:rsid w:val="006D058F"/>
    <w:rsid w:val="006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5CAB-7F0D-4AF5-91E9-F15EF8B0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058F"/>
    <w:rPr>
      <w:b/>
      <w:bCs/>
    </w:rPr>
  </w:style>
  <w:style w:type="character" w:customStyle="1" w:styleId="apple-converted-space">
    <w:name w:val="apple-converted-space"/>
    <w:basedOn w:val="DefaultParagraphFont"/>
    <w:rsid w:val="006D058F"/>
  </w:style>
  <w:style w:type="character" w:styleId="Emphasis">
    <w:name w:val="Emphasis"/>
    <w:basedOn w:val="DefaultParagraphFont"/>
    <w:uiPriority w:val="20"/>
    <w:qFormat/>
    <w:rsid w:val="006D0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1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diakov.net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2015-01-15T11:00:00Z</dcterms:created>
  <dcterms:modified xsi:type="dcterms:W3CDTF">2015-01-15T11:01:00Z</dcterms:modified>
</cp:coreProperties>
</file>