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pPr>
        <w:tabs>
          <w:tab w:val="left" w:pos="8797"/>
          <w:tab w:val="left" w:pos="9531"/>
        </w:tabs>
        <w:spacing w:before="46"/>
        <w:ind w:left="169"/>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Pr="0069227A">
        <w:rPr>
          <w:b/>
          <w:bCs/>
          <w:noProof/>
          <w:sz w:val="20"/>
          <w:szCs w:val="20"/>
          <w:lang w:val="ka-GE"/>
        </w:rPr>
        <w:t>020 წელი</w:t>
      </w:r>
    </w:p>
    <w:p w:rsidR="007C2FBC" w:rsidRPr="0069227A" w:rsidRDefault="007C2FBC">
      <w:pPr>
        <w:pStyle w:val="BodyText"/>
        <w:spacing w:before="8"/>
        <w:ind w:left="0"/>
        <w:jc w:val="left"/>
        <w:rPr>
          <w:b/>
          <w:noProof/>
          <w:sz w:val="22"/>
          <w:lang w:val="ka-GE"/>
        </w:rPr>
      </w:pPr>
    </w:p>
    <w:p w:rsidR="007C2FBC" w:rsidRDefault="006D1F7B">
      <w:pPr>
        <w:pStyle w:val="BodyText"/>
        <w:spacing w:before="46"/>
        <w:ind w:left="186"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Pr="0069227A">
        <w:rPr>
          <w:noProof/>
          <w:lang w:val="ka-GE"/>
        </w:rPr>
        <w:t>„2020</w:t>
      </w:r>
      <w:r w:rsidR="00FE0E8F" w:rsidRPr="0069227A">
        <w:rPr>
          <w:noProof/>
          <w:lang w:val="ka-GE"/>
        </w:rPr>
        <w:t>-2021</w:t>
      </w:r>
      <w:r w:rsidRPr="0069227A">
        <w:rPr>
          <w:noProof/>
          <w:lang w:val="ka-GE"/>
        </w:rPr>
        <w:t xml:space="preserve"> წლ</w:t>
      </w:r>
      <w:r w:rsidR="00FE0E8F" w:rsidRPr="0069227A">
        <w:rPr>
          <w:noProof/>
          <w:lang w:val="ka-GE"/>
        </w:rPr>
        <w:t>ებ</w:t>
      </w:r>
      <w:r w:rsidRPr="0069227A">
        <w:rPr>
          <w:noProof/>
          <w:lang w:val="ka-GE"/>
        </w:rPr>
        <w:t xml:space="preserve">ის განმავლობაში </w:t>
      </w:r>
      <w:r w:rsidR="00FE0E8F" w:rsidRPr="0069227A">
        <w:rPr>
          <w:noProof/>
          <w:lang w:val="ka-GE"/>
        </w:rPr>
        <w:t>სატელევიზიო საეთერო დროის (wGRP)</w:t>
      </w:r>
      <w:r w:rsidRPr="0069227A">
        <w:rPr>
          <w:noProof/>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w:t>
      </w:r>
      <w:r w:rsidR="00FE0E8F" w:rsidRPr="0069227A">
        <w:rPr>
          <w:noProof/>
          <w:lang w:val="ka-GE"/>
        </w:rPr>
        <w:t xml:space="preserve"> 21 ნოემბრის №2394</w:t>
      </w:r>
      <w:r w:rsidRPr="0069227A">
        <w:rPr>
          <w:noProof/>
          <w:lang w:val="ka-GE"/>
        </w:rPr>
        <w:t xml:space="preserve"> განკარგულების საფუძველზე, </w:t>
      </w:r>
      <w:r w:rsidR="00FE0E8F" w:rsidRPr="0069227A">
        <w:rPr>
          <w:noProof/>
          <w:lang w:val="ka-GE"/>
        </w:rPr>
        <w:t xml:space="preserve">სატელევიზიო საეთერო დროის (wGRP) </w:t>
      </w:r>
      <w:r w:rsidRPr="0069227A">
        <w:rPr>
          <w:noProof/>
          <w:lang w:val="ka-GE"/>
        </w:rPr>
        <w:t>2020 წლის კონსოლიდირებული ტენდერის (CON</w:t>
      </w:r>
      <w:r w:rsidR="004A526D" w:rsidRPr="0069227A">
        <w:rPr>
          <w:noProof/>
          <w:lang w:val="ka-GE"/>
        </w:rPr>
        <w:t>.......</w:t>
      </w:r>
      <w:r w:rsidRPr="0069227A">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pPr>
        <w:pStyle w:val="BodyText"/>
        <w:spacing w:before="46"/>
        <w:ind w:left="186" w:right="112"/>
        <w:rPr>
          <w:noProof/>
          <w:lang w:val="ka-GE"/>
        </w:rPr>
      </w:pPr>
    </w:p>
    <w:p w:rsidR="007C2FBC" w:rsidRPr="0069227A" w:rsidRDefault="007C2FBC">
      <w:pPr>
        <w:pStyle w:val="BodyText"/>
        <w:spacing w:before="9"/>
        <w:ind w:left="0"/>
        <w:jc w:val="left"/>
        <w:rPr>
          <w:noProof/>
          <w:lang w:val="ka-GE"/>
        </w:rPr>
      </w:pPr>
    </w:p>
    <w:p w:rsidR="007C2FBC" w:rsidRPr="0069227A" w:rsidRDefault="006D1F7B">
      <w:pPr>
        <w:pStyle w:val="Heading1"/>
        <w:ind w:left="464"/>
        <w:rPr>
          <w:noProof/>
          <w:lang w:val="ka-GE"/>
        </w:rPr>
      </w:pPr>
      <w:r w:rsidRPr="0069227A">
        <w:rPr>
          <w:noProof/>
          <w:lang w:val="ka-GE"/>
        </w:rPr>
        <w:t>1. ხელშეკრულებაში გამოყენებულ ტერმინთა განმარტებები</w:t>
      </w:r>
    </w:p>
    <w:p w:rsidR="007C2FBC" w:rsidRPr="0069227A" w:rsidRDefault="007C2FBC">
      <w:pPr>
        <w:pStyle w:val="BodyText"/>
        <w:spacing w:before="11"/>
        <w:ind w:left="0"/>
        <w:jc w:val="left"/>
        <w:rPr>
          <w:b/>
          <w:noProof/>
          <w:lang w:val="ka-GE"/>
        </w:rPr>
      </w:pPr>
    </w:p>
    <w:p w:rsidR="007C2FBC" w:rsidRPr="0069227A" w:rsidRDefault="006D1F7B">
      <w:pPr>
        <w:pStyle w:val="BodyText"/>
        <w:ind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pPr>
        <w:pStyle w:val="BodyText"/>
        <w:spacing w:before="1"/>
        <w:ind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pPr>
        <w:pStyle w:val="BodyText"/>
        <w:spacing w:before="1"/>
        <w:ind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pPr>
        <w:pStyle w:val="BodyText"/>
        <w:spacing w:before="1"/>
        <w:ind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pPr>
        <w:pStyle w:val="BodyText"/>
        <w:spacing w:before="1"/>
        <w:ind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pPr>
        <w:pStyle w:val="BodyText"/>
        <w:spacing w:before="26" w:line="262" w:lineRule="exact"/>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7C2FBC" w:rsidRPr="0069227A" w:rsidRDefault="006D1F7B">
      <w:pPr>
        <w:pStyle w:val="BodyText"/>
        <w:ind w:right="216"/>
        <w:rPr>
          <w:noProof/>
          <w:lang w:val="ka-GE"/>
        </w:rPr>
      </w:pPr>
      <w:r w:rsidRPr="0069227A">
        <w:rPr>
          <w:noProof/>
          <w:lang w:val="ka-GE"/>
        </w:rPr>
        <w:t>1.7. სატენდერო კომისია – „2020</w:t>
      </w:r>
      <w:r w:rsidR="00130F18" w:rsidRPr="0069227A">
        <w:rPr>
          <w:noProof/>
          <w:lang w:val="ka-GE"/>
        </w:rPr>
        <w:t>-2021</w:t>
      </w:r>
      <w:r w:rsidRPr="0069227A">
        <w:rPr>
          <w:noProof/>
          <w:lang w:val="ka-GE"/>
        </w:rPr>
        <w:t xml:space="preserve"> </w:t>
      </w:r>
      <w:r w:rsidR="00130F18" w:rsidRPr="0069227A">
        <w:rPr>
          <w:noProof/>
          <w:lang w:val="ka-GE"/>
        </w:rPr>
        <w:t>წლების განმავლობაში სატელევიზიო საეთერო დროის (wGRP)</w:t>
      </w:r>
      <w:r w:rsidRPr="0069227A">
        <w:rPr>
          <w:noProof/>
          <w:lang w:val="ka-GE"/>
        </w:rPr>
        <w:t xml:space="preserve">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w:t>
      </w:r>
      <w:r w:rsidR="00130F18" w:rsidRPr="0069227A">
        <w:rPr>
          <w:noProof/>
          <w:lang w:val="ka-GE"/>
        </w:rPr>
        <w:t xml:space="preserve"> 21 ნოემბრის №2394</w:t>
      </w:r>
      <w:r w:rsidRPr="0069227A">
        <w:rPr>
          <w:noProof/>
          <w:lang w:val="ka-GE"/>
        </w:rPr>
        <w:t xml:space="preserve"> განკარგულების საფუძველზე შექმნილი სატენდერო კომისია;</w:t>
      </w:r>
    </w:p>
    <w:p w:rsidR="007C2FBC" w:rsidRPr="0069227A" w:rsidRDefault="006D1F7B" w:rsidP="00312555">
      <w:pPr>
        <w:pStyle w:val="BodyText"/>
        <w:ind w:right="217"/>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Pr="0069227A">
        <w:rPr>
          <w:noProof/>
          <w:lang w:val="ka-GE"/>
        </w:rPr>
        <w:t>2020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pPr>
        <w:pStyle w:val="BodyText"/>
        <w:ind w:left="0"/>
        <w:jc w:val="left"/>
        <w:rPr>
          <w:noProof/>
          <w:lang w:val="ka-GE"/>
        </w:rPr>
      </w:pPr>
    </w:p>
    <w:p w:rsidR="007C2FBC" w:rsidRPr="0069227A" w:rsidRDefault="007C2FBC">
      <w:pPr>
        <w:pStyle w:val="BodyText"/>
        <w:spacing w:before="6"/>
        <w:ind w:left="0"/>
        <w:jc w:val="left"/>
        <w:rPr>
          <w:noProof/>
          <w:lang w:val="ka-GE"/>
        </w:rPr>
      </w:pPr>
    </w:p>
    <w:p w:rsidR="007C2FBC" w:rsidRPr="0069227A" w:rsidRDefault="006D1F7B">
      <w:pPr>
        <w:pStyle w:val="Heading1"/>
        <w:rPr>
          <w:noProof/>
          <w:lang w:val="ka-GE"/>
        </w:rPr>
      </w:pPr>
      <w:r w:rsidRPr="0069227A">
        <w:rPr>
          <w:noProof/>
          <w:lang w:val="ka-GE"/>
        </w:rPr>
        <w:t>2. ხელშეკრულების საგანი და ობიექტი</w:t>
      </w:r>
    </w:p>
    <w:p w:rsidR="007C2FBC" w:rsidRPr="0069227A" w:rsidRDefault="007C2FBC">
      <w:pPr>
        <w:pStyle w:val="BodyText"/>
        <w:spacing w:before="4"/>
        <w:ind w:left="0"/>
        <w:jc w:val="left"/>
        <w:rPr>
          <w:b/>
          <w:noProof/>
          <w:lang w:val="ka-GE"/>
        </w:rPr>
      </w:pPr>
    </w:p>
    <w:p w:rsidR="007C2FBC" w:rsidRPr="0069227A" w:rsidRDefault="006D1F7B" w:rsidP="0077128C">
      <w:pPr>
        <w:pStyle w:val="BodyText"/>
        <w:tabs>
          <w:tab w:val="left" w:leader="hyphen" w:pos="9509"/>
        </w:tabs>
        <w:ind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5C2C8F" w:rsidRPr="0069227A">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მუხლის მე-2 პუნქტით ნებადართული მომსახურების სახელმწიფო შესყიდვა, საზოგადოებისთვის მნიშვნელოვანი ინფორმაციის გავრცელების მიზნით.</w:t>
      </w:r>
    </w:p>
    <w:p w:rsidR="0077128C" w:rsidRPr="0069227A" w:rsidRDefault="0077128C" w:rsidP="0077128C">
      <w:pPr>
        <w:pStyle w:val="BodyText"/>
        <w:tabs>
          <w:tab w:val="left" w:leader="hyphen" w:pos="9509"/>
        </w:tabs>
        <w:ind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77128C">
      <w:pPr>
        <w:pStyle w:val="BodyText"/>
        <w:tabs>
          <w:tab w:val="left" w:leader="hyphen" w:pos="9509"/>
        </w:tabs>
        <w:ind w:right="214"/>
        <w:rPr>
          <w:noProof/>
          <w:lang w:val="ka-GE"/>
        </w:rPr>
      </w:pPr>
      <w:r w:rsidRPr="0069227A">
        <w:rPr>
          <w:noProof/>
          <w:lang w:val="ka-GE"/>
        </w:rPr>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77128C">
      <w:pPr>
        <w:pStyle w:val="BodyText"/>
        <w:tabs>
          <w:tab w:val="left" w:leader="hyphen" w:pos="9509"/>
        </w:tabs>
        <w:ind w:right="214"/>
        <w:rPr>
          <w:noProof/>
          <w:lang w:val="ka-GE"/>
        </w:rPr>
      </w:pPr>
      <w:r w:rsidRPr="0069227A">
        <w:rPr>
          <w:noProof/>
          <w:lang w:val="ka-GE"/>
        </w:rPr>
        <w:lastRenderedPageBreak/>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pPr>
        <w:pStyle w:val="BodyText"/>
        <w:spacing w:before="4"/>
        <w:ind w:left="0"/>
        <w:jc w:val="left"/>
        <w:rPr>
          <w:noProof/>
          <w:lang w:val="ka-GE"/>
        </w:rPr>
      </w:pPr>
    </w:p>
    <w:p w:rsidR="00FC6CC8" w:rsidRPr="0069227A" w:rsidRDefault="00FC6CC8">
      <w:pPr>
        <w:pStyle w:val="BodyText"/>
        <w:spacing w:before="4"/>
        <w:ind w:left="0"/>
        <w:jc w:val="left"/>
        <w:rPr>
          <w:noProof/>
          <w:lang w:val="ka-GE"/>
        </w:rPr>
      </w:pPr>
    </w:p>
    <w:p w:rsidR="007C2FBC" w:rsidRPr="0069227A" w:rsidRDefault="006D1F7B">
      <w:pPr>
        <w:pStyle w:val="Heading1"/>
        <w:rPr>
          <w:noProof/>
          <w:lang w:val="ka-GE"/>
        </w:rPr>
      </w:pPr>
      <w:r w:rsidRPr="0069227A">
        <w:rPr>
          <w:noProof/>
          <w:lang w:val="ka-GE"/>
        </w:rPr>
        <w:t>3. ხელშეკრულების საერთო ღირებულება</w:t>
      </w:r>
    </w:p>
    <w:p w:rsidR="007C2FBC" w:rsidRPr="0069227A" w:rsidRDefault="007C2FBC" w:rsidP="00E865BD">
      <w:pPr>
        <w:pStyle w:val="BodyText"/>
        <w:spacing w:before="10"/>
        <w:ind w:left="360" w:hanging="90"/>
        <w:jc w:val="left"/>
        <w:rPr>
          <w:b/>
          <w:noProof/>
          <w:lang w:val="ka-GE"/>
        </w:rPr>
      </w:pPr>
    </w:p>
    <w:p w:rsidR="00064481" w:rsidRPr="0069227A" w:rsidRDefault="006D1F7B">
      <w:pPr>
        <w:pStyle w:val="BodyText"/>
        <w:tabs>
          <w:tab w:val="left" w:leader="hyphen" w:pos="7126"/>
        </w:tabs>
        <w:spacing w:before="1"/>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064481">
      <w:pPr>
        <w:pStyle w:val="BodyText"/>
        <w:spacing w:before="1"/>
        <w:ind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064481">
      <w:pPr>
        <w:pStyle w:val="BodyText"/>
        <w:spacing w:before="1"/>
        <w:ind w:right="217"/>
        <w:rPr>
          <w:noProof/>
          <w:lang w:val="ka-GE"/>
        </w:rPr>
      </w:pPr>
      <w:r w:rsidRPr="0069227A">
        <w:rPr>
          <w:noProof/>
          <w:lang w:val="ka-GE"/>
        </w:rPr>
        <w:t>3.3 შესასყიდი მომსახურების, შეწონილი რეიტინგის ერთი პუნქტის (wGRP) ღირებულება შეადგენს 64.00</w:t>
      </w:r>
      <w:r w:rsidR="001D3F09" w:rsidRPr="0069227A">
        <w:rPr>
          <w:noProof/>
          <w:lang w:val="ka-GE"/>
        </w:rPr>
        <w:t xml:space="preserve"> (სამოცდაოთხი)</w:t>
      </w:r>
      <w:r w:rsidRPr="0069227A">
        <w:rPr>
          <w:noProof/>
          <w:lang w:val="ka-GE"/>
        </w:rPr>
        <w:t xml:space="preserve"> ლარს. </w:t>
      </w:r>
    </w:p>
    <w:p w:rsidR="007C2FBC" w:rsidRPr="0069227A" w:rsidRDefault="006D1F7B" w:rsidP="00064481">
      <w:pPr>
        <w:pStyle w:val="BodyText"/>
        <w:spacing w:before="1"/>
        <w:ind w:right="217"/>
        <w:rPr>
          <w:noProof/>
          <w:lang w:val="ka-GE"/>
        </w:rPr>
      </w:pPr>
      <w:r w:rsidRPr="0069227A">
        <w:rPr>
          <w:noProof/>
          <w:lang w:val="ka-GE"/>
        </w:rPr>
        <w:t xml:space="preserve">3.4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pPr>
        <w:pStyle w:val="BodyText"/>
        <w:ind w:left="0"/>
        <w:jc w:val="left"/>
        <w:rPr>
          <w:noProof/>
          <w:lang w:val="ka-GE"/>
        </w:rPr>
      </w:pPr>
    </w:p>
    <w:p w:rsidR="007C2FBC" w:rsidRPr="0069227A" w:rsidRDefault="007C2FBC">
      <w:pPr>
        <w:pStyle w:val="BodyText"/>
        <w:ind w:left="0"/>
        <w:jc w:val="left"/>
        <w:rPr>
          <w:noProof/>
          <w:lang w:val="ka-GE"/>
        </w:rPr>
      </w:pPr>
    </w:p>
    <w:p w:rsidR="007C2FBC" w:rsidRPr="0069227A" w:rsidRDefault="007C2FBC">
      <w:pPr>
        <w:pStyle w:val="BodyText"/>
        <w:spacing w:before="9"/>
        <w:ind w:left="0"/>
        <w:jc w:val="left"/>
        <w:rPr>
          <w:noProof/>
          <w:sz w:val="13"/>
          <w:lang w:val="ka-GE"/>
        </w:rPr>
      </w:pPr>
    </w:p>
    <w:p w:rsidR="007C2FBC" w:rsidRPr="0069227A" w:rsidRDefault="006D1F7B">
      <w:pPr>
        <w:pStyle w:val="Heading1"/>
        <w:ind w:left="471"/>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pPr>
        <w:pStyle w:val="BodyText"/>
        <w:spacing w:before="11"/>
        <w:ind w:left="0"/>
        <w:jc w:val="left"/>
        <w:rPr>
          <w:b/>
          <w:noProof/>
          <w:lang w:val="ka-GE"/>
        </w:rPr>
      </w:pPr>
    </w:p>
    <w:p w:rsidR="007C2FBC" w:rsidRPr="0069227A" w:rsidRDefault="006D1F7B" w:rsidP="0027710A">
      <w:pPr>
        <w:pStyle w:val="BodyText"/>
        <w:tabs>
          <w:tab w:val="left" w:leader="hyphen" w:pos="7126"/>
        </w:tabs>
        <w:spacing w:before="1"/>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B9411A" w:rsidRPr="0069227A">
        <w:rPr>
          <w:noProof/>
          <w:lang w:val="ka-GE"/>
        </w:rPr>
        <w:t xml:space="preserve"> 2020 წლის ----დან</w:t>
      </w:r>
      <w:r w:rsidR="00937D87" w:rsidRPr="0069227A">
        <w:rPr>
          <w:noProof/>
          <w:lang w:val="ka-GE"/>
        </w:rPr>
        <w:t xml:space="preserve"> (მაგრამ არაუადრეს 2020 წლის 1 სექტემბრიდან)</w:t>
      </w:r>
      <w:r w:rsidR="00B9411A" w:rsidRPr="0069227A">
        <w:rPr>
          <w:noProof/>
          <w:lang w:val="ka-GE"/>
        </w:rPr>
        <w:t xml:space="preserve"> 2020/2021 წლის -----ის ჩათვლით (მაგრამ არაუგვიანეს 2021 წლის 15 იანვრის ჩათვლით), დანართი N1-ის შესაბამისად.</w:t>
      </w:r>
    </w:p>
    <w:p w:rsidR="00C05A7A" w:rsidRPr="0069227A" w:rsidRDefault="00C05A7A" w:rsidP="0027710A">
      <w:pPr>
        <w:pStyle w:val="BodyText"/>
        <w:tabs>
          <w:tab w:val="left" w:leader="hyphen" w:pos="7126"/>
        </w:tabs>
        <w:spacing w:before="1"/>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C05A7A" w:rsidRPr="0069227A" w:rsidRDefault="007F1D6A" w:rsidP="0027710A">
      <w:pPr>
        <w:pStyle w:val="BodyText"/>
        <w:tabs>
          <w:tab w:val="left" w:leader="hyphen" w:pos="7126"/>
        </w:tabs>
        <w:spacing w:before="1"/>
        <w:rPr>
          <w:noProof/>
          <w:lang w:val="ka-GE"/>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იმ რეიტინგების გამზომველი კომპანიის მონაცემებზე დაყრდნობით</w:t>
      </w:r>
      <w:r w:rsidR="00F040F6" w:rsidRPr="0069227A">
        <w:rPr>
          <w:noProof/>
          <w:lang w:val="ka-GE"/>
        </w:rPr>
        <w:t>,</w:t>
      </w:r>
      <w:r w:rsidR="00C05A7A" w:rsidRPr="0069227A">
        <w:rPr>
          <w:noProof/>
          <w:lang w:val="ka-GE"/>
        </w:rPr>
        <w:t xml:space="preserve"> რომლის გამომწერიც არის მიმწოდებელი.</w:t>
      </w:r>
    </w:p>
    <w:p w:rsidR="00C05A7A" w:rsidRPr="0069227A" w:rsidRDefault="007F1D6A" w:rsidP="0027710A">
      <w:pPr>
        <w:pStyle w:val="BodyText"/>
        <w:tabs>
          <w:tab w:val="left" w:leader="hyphen" w:pos="7126"/>
        </w:tabs>
        <w:spacing w:before="1"/>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F040F6">
      <w:pPr>
        <w:pStyle w:val="BodyText"/>
        <w:tabs>
          <w:tab w:val="left" w:leader="hyphen" w:pos="7126"/>
        </w:tabs>
        <w:spacing w:before="1"/>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1D65BE" w:rsidRPr="0069227A">
        <w:rPr>
          <w:noProof/>
          <w:lang w:val="ka-GE"/>
        </w:rPr>
        <w:t xml:space="preserve"> (wGRP) 2020</w:t>
      </w:r>
      <w:r w:rsidR="00F040F6" w:rsidRPr="0069227A">
        <w:rPr>
          <w:noProof/>
          <w:lang w:val="ka-GE"/>
        </w:rPr>
        <w:t>–2021</w:t>
      </w:r>
      <w:r w:rsidR="00C05A7A" w:rsidRPr="0069227A">
        <w:rPr>
          <w:noProof/>
          <w:lang w:val="ka-GE"/>
        </w:rPr>
        <w:t xml:space="preserve"> წლების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F040F6" w:rsidRPr="0069227A">
        <w:rPr>
          <w:noProof/>
          <w:lang w:val="ka-GE"/>
        </w:rPr>
        <w:t>2.7.1.1 - 2.7.1.4</w:t>
      </w:r>
      <w:r w:rsidR="00C05A7A" w:rsidRPr="0069227A">
        <w:rPr>
          <w:noProof/>
          <w:lang w:val="ka-GE"/>
        </w:rPr>
        <w:t xml:space="preserve"> პუნქტებით დადგენილ მოთხოვნებს და რომელიც განსაზღვრულია ურთიერთშეთანხმებული მედიაგეგმით.</w:t>
      </w:r>
    </w:p>
    <w:p w:rsidR="00C05A7A" w:rsidRPr="0069227A" w:rsidRDefault="007F1D6A" w:rsidP="0027710A">
      <w:pPr>
        <w:pStyle w:val="BodyText"/>
        <w:tabs>
          <w:tab w:val="left" w:leader="hyphen" w:pos="7126"/>
        </w:tabs>
        <w:spacing w:before="1"/>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27710A">
      <w:pPr>
        <w:pStyle w:val="BodyText"/>
        <w:tabs>
          <w:tab w:val="left" w:leader="hyphen" w:pos="7126"/>
        </w:tabs>
        <w:spacing w:before="1"/>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 და საჭიროების შემთხვევაში ურთიერთშეთანხმებით შეაქვთ მედიაგეგმაში (გრაფიკში) სათანადო ცვლილებები. 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27710A">
      <w:pPr>
        <w:pStyle w:val="BodyText"/>
        <w:tabs>
          <w:tab w:val="left" w:leader="hyphen" w:pos="7126"/>
        </w:tabs>
        <w:spacing w:before="1"/>
        <w:rPr>
          <w:noProof/>
          <w:lang w:val="ka-GE"/>
        </w:rPr>
      </w:pPr>
      <w:r w:rsidRPr="0069227A">
        <w:rPr>
          <w:noProof/>
          <w:lang w:val="ka-GE"/>
        </w:rPr>
        <w:t>4.8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pPr>
        <w:pStyle w:val="BodyText"/>
        <w:ind w:left="0"/>
        <w:jc w:val="left"/>
        <w:rPr>
          <w:noProof/>
          <w:lang w:val="ka-GE"/>
        </w:rPr>
      </w:pPr>
    </w:p>
    <w:p w:rsidR="00FC6CC8" w:rsidRPr="0069227A" w:rsidRDefault="00FC6CC8">
      <w:pPr>
        <w:pStyle w:val="BodyText"/>
        <w:ind w:left="0"/>
        <w:jc w:val="left"/>
        <w:rPr>
          <w:noProof/>
          <w:lang w:val="ka-GE"/>
        </w:rPr>
      </w:pPr>
    </w:p>
    <w:p w:rsidR="007C2FBC" w:rsidRPr="0069227A" w:rsidRDefault="007C2FBC">
      <w:pPr>
        <w:pStyle w:val="BodyText"/>
        <w:spacing w:before="12"/>
        <w:ind w:left="0"/>
        <w:jc w:val="left"/>
        <w:rPr>
          <w:noProof/>
          <w:lang w:val="ka-GE"/>
        </w:rPr>
      </w:pPr>
    </w:p>
    <w:p w:rsidR="007C2FBC" w:rsidRPr="0069227A" w:rsidRDefault="00530DBE">
      <w:pPr>
        <w:pStyle w:val="Heading1"/>
        <w:ind w:left="472"/>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pPr>
        <w:pStyle w:val="BodyText"/>
        <w:spacing w:before="1"/>
        <w:ind w:left="0"/>
        <w:jc w:val="left"/>
        <w:rPr>
          <w:b/>
          <w:noProof/>
          <w:sz w:val="22"/>
          <w:lang w:val="ka-GE"/>
        </w:rPr>
      </w:pPr>
    </w:p>
    <w:p w:rsidR="007C2FBC" w:rsidRPr="0069227A" w:rsidRDefault="006D1F7B">
      <w:pPr>
        <w:ind w:left="131"/>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89701D">
      <w:pPr>
        <w:pStyle w:val="BodyText"/>
        <w:tabs>
          <w:tab w:val="left" w:leader="hyphen" w:pos="7126"/>
        </w:tabs>
        <w:spacing w:before="1"/>
        <w:rPr>
          <w:noProof/>
          <w:lang w:val="ka-GE"/>
        </w:rPr>
      </w:pPr>
      <w:r w:rsidRPr="0069227A">
        <w:rPr>
          <w:noProof/>
          <w:lang w:val="ka-GE"/>
        </w:rPr>
        <w:t xml:space="preserve">ბ) წარუდგინოს მიმწოდებელს სატელევიზიო ეთერში განსათავსებელი ვიდეომასალა და ურთიერთშეთანხმებული </w:t>
      </w:r>
      <w:r w:rsidRPr="0069227A">
        <w:rPr>
          <w:noProof/>
          <w:lang w:val="ka-GE"/>
        </w:rPr>
        <w:lastRenderedPageBreak/>
        <w:t>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89701D">
      <w:pPr>
        <w:pStyle w:val="BodyText"/>
        <w:tabs>
          <w:tab w:val="left" w:leader="hyphen" w:pos="7126"/>
        </w:tabs>
        <w:spacing w:before="1"/>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89701D">
      <w:pPr>
        <w:pStyle w:val="BodyText"/>
        <w:tabs>
          <w:tab w:val="left" w:leader="hyphen" w:pos="7126"/>
        </w:tabs>
        <w:spacing w:before="1"/>
        <w:rPr>
          <w:noProof/>
          <w:lang w:val="ka-GE"/>
        </w:rPr>
      </w:pPr>
      <w:r w:rsidRPr="0069227A">
        <w:rPr>
          <w:noProof/>
          <w:lang w:val="ka-GE"/>
        </w:rPr>
        <w:t xml:space="preserve">დ) წარუდგინოს მიმწოდებელს იმ გამზომველი კომპანიის კვლევებზე დაყრდნობით შემუშავებული </w:t>
      </w:r>
      <w:r w:rsidR="00C07612" w:rsidRPr="0069227A">
        <w:rPr>
          <w:noProof/>
          <w:lang w:val="ka-GE"/>
        </w:rPr>
        <w:t>მედიაგეგმა</w:t>
      </w:r>
      <w:r w:rsidRPr="0069227A">
        <w:rPr>
          <w:noProof/>
          <w:lang w:val="ka-GE"/>
        </w:rPr>
        <w:t>, რომლის გამომწერიც არის შესაბამისი მიმწოდებელი.</w:t>
      </w:r>
    </w:p>
    <w:p w:rsidR="0089701D" w:rsidRPr="0069227A" w:rsidRDefault="0089701D" w:rsidP="0089701D">
      <w:pPr>
        <w:pStyle w:val="BodyText"/>
        <w:tabs>
          <w:tab w:val="left" w:leader="hyphen" w:pos="7126"/>
        </w:tabs>
        <w:spacing w:before="1"/>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89701D">
      <w:pPr>
        <w:pStyle w:val="BodyText"/>
        <w:tabs>
          <w:tab w:val="left" w:leader="hyphen" w:pos="7126"/>
        </w:tabs>
        <w:spacing w:before="1"/>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89701D">
      <w:pPr>
        <w:pStyle w:val="BodyText"/>
        <w:tabs>
          <w:tab w:val="left" w:leader="hyphen" w:pos="7126"/>
        </w:tabs>
        <w:spacing w:before="1"/>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89701D">
      <w:pPr>
        <w:pStyle w:val="BodyText"/>
        <w:tabs>
          <w:tab w:val="left" w:leader="hyphen" w:pos="7126"/>
        </w:tabs>
        <w:spacing w:before="1"/>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89701D">
      <w:pPr>
        <w:pStyle w:val="BodyText"/>
        <w:tabs>
          <w:tab w:val="left" w:leader="hyphen" w:pos="7126"/>
        </w:tabs>
        <w:spacing w:before="1"/>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89701D">
      <w:pPr>
        <w:pStyle w:val="BodyText"/>
        <w:tabs>
          <w:tab w:val="left" w:leader="hyphen" w:pos="7126"/>
        </w:tabs>
        <w:spacing w:before="1"/>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89701D">
      <w:pPr>
        <w:pStyle w:val="BodyText"/>
        <w:tabs>
          <w:tab w:val="left" w:leader="hyphen" w:pos="7126"/>
        </w:tabs>
        <w:spacing w:before="1"/>
        <w:rPr>
          <w:noProof/>
          <w:lang w:val="ka-GE"/>
        </w:rPr>
      </w:pPr>
    </w:p>
    <w:p w:rsidR="00BE29C5" w:rsidRPr="0069227A" w:rsidRDefault="00BE29C5" w:rsidP="0089701D">
      <w:pPr>
        <w:pStyle w:val="BodyText"/>
        <w:tabs>
          <w:tab w:val="left" w:leader="hyphen" w:pos="7126"/>
        </w:tabs>
        <w:spacing w:before="1"/>
        <w:rPr>
          <w:noProof/>
          <w:lang w:val="ka-GE"/>
        </w:rPr>
      </w:pPr>
    </w:p>
    <w:p w:rsidR="00BE29C5" w:rsidRPr="0069227A" w:rsidRDefault="00BE29C5" w:rsidP="00BE29C5">
      <w:pPr>
        <w:ind w:left="131"/>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89701D">
      <w:pPr>
        <w:pStyle w:val="BodyText"/>
        <w:tabs>
          <w:tab w:val="left" w:leader="hyphen" w:pos="7126"/>
        </w:tabs>
        <w:spacing w:before="1"/>
        <w:rPr>
          <w:noProof/>
          <w:lang w:val="ka-GE"/>
        </w:rPr>
      </w:pPr>
    </w:p>
    <w:p w:rsidR="00677190" w:rsidRPr="0069227A" w:rsidRDefault="00677190" w:rsidP="00677190">
      <w:pPr>
        <w:pStyle w:val="BodyText"/>
        <w:tabs>
          <w:tab w:val="left" w:leader="hyphen" w:pos="7126"/>
        </w:tabs>
        <w:spacing w:before="1"/>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677190">
      <w:pPr>
        <w:pStyle w:val="BodyText"/>
        <w:tabs>
          <w:tab w:val="left" w:leader="hyphen" w:pos="7126"/>
        </w:tabs>
        <w:spacing w:before="1"/>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677190">
      <w:pPr>
        <w:pStyle w:val="BodyText"/>
        <w:tabs>
          <w:tab w:val="left" w:leader="hyphen" w:pos="7126"/>
        </w:tabs>
        <w:spacing w:before="1"/>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677190">
      <w:pPr>
        <w:pStyle w:val="BodyText"/>
        <w:tabs>
          <w:tab w:val="left" w:leader="hyphen" w:pos="7126"/>
        </w:tabs>
        <w:spacing w:before="1"/>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677190">
      <w:pPr>
        <w:pStyle w:val="BodyText"/>
        <w:tabs>
          <w:tab w:val="left" w:leader="hyphen" w:pos="7126"/>
        </w:tabs>
        <w:spacing w:before="1"/>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677190">
      <w:pPr>
        <w:pStyle w:val="BodyText"/>
        <w:tabs>
          <w:tab w:val="left" w:leader="hyphen" w:pos="7126"/>
        </w:tabs>
        <w:spacing w:before="1"/>
        <w:rPr>
          <w:noProof/>
          <w:lang w:val="ka-GE"/>
        </w:rPr>
      </w:pPr>
    </w:p>
    <w:p w:rsidR="00FC6CC8" w:rsidRPr="0069227A" w:rsidRDefault="00FC6CC8" w:rsidP="00677190">
      <w:pPr>
        <w:pStyle w:val="BodyText"/>
        <w:tabs>
          <w:tab w:val="left" w:leader="hyphen" w:pos="7126"/>
        </w:tabs>
        <w:spacing w:before="1"/>
        <w:rPr>
          <w:noProof/>
          <w:lang w:val="ka-GE"/>
        </w:rPr>
      </w:pPr>
    </w:p>
    <w:p w:rsidR="00DC4D3E" w:rsidRPr="0069227A" w:rsidRDefault="00DC4D3E" w:rsidP="00677190">
      <w:pPr>
        <w:pStyle w:val="BodyText"/>
        <w:tabs>
          <w:tab w:val="left" w:leader="hyphen" w:pos="7126"/>
        </w:tabs>
        <w:spacing w:before="1"/>
        <w:rPr>
          <w:b/>
          <w:noProof/>
          <w:lang w:val="ka-GE"/>
        </w:rPr>
      </w:pPr>
    </w:p>
    <w:p w:rsidR="00DC4D3E" w:rsidRPr="0069227A" w:rsidRDefault="00DC4D3E" w:rsidP="00677190">
      <w:pPr>
        <w:pStyle w:val="BodyText"/>
        <w:tabs>
          <w:tab w:val="left" w:leader="hyphen" w:pos="7126"/>
        </w:tabs>
        <w:spacing w:before="1"/>
        <w:rPr>
          <w:b/>
          <w:noProof/>
          <w:lang w:val="ka-GE"/>
        </w:rPr>
      </w:pPr>
      <w:r w:rsidRPr="0069227A">
        <w:rPr>
          <w:b/>
          <w:noProof/>
          <w:lang w:val="ka-GE"/>
        </w:rPr>
        <w:t xml:space="preserve">5.3. მიმწოდებელი ვალდებულია: </w:t>
      </w:r>
    </w:p>
    <w:p w:rsidR="00760928" w:rsidRPr="0069227A" w:rsidRDefault="00760928" w:rsidP="00760928">
      <w:pPr>
        <w:pStyle w:val="BodyText"/>
        <w:tabs>
          <w:tab w:val="left" w:leader="hyphen" w:pos="7126"/>
        </w:tabs>
        <w:spacing w:before="1"/>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44374A" w:rsidRPr="0069227A">
        <w:rPr>
          <w:noProof/>
          <w:lang w:val="ka-GE"/>
        </w:rPr>
        <w:t xml:space="preserve"> 2.7.1.1 - 2.7.1.4</w:t>
      </w:r>
      <w:r w:rsidRPr="0069227A">
        <w:rPr>
          <w:noProof/>
          <w:lang w:val="ka-GE"/>
        </w:rPr>
        <w:t xml:space="preserve"> პუნქტებით დადგენილ მოთხოვნებს</w:t>
      </w:r>
      <w:r w:rsidR="002962FD"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ცვლილებები</w:t>
      </w:r>
      <w:r w:rsidR="002962FD"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lastRenderedPageBreak/>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ზ) გააცნოს შემსყიდველს რე</w:t>
      </w:r>
      <w:r w:rsidR="00B6562B" w:rsidRPr="0069227A">
        <w:rPr>
          <w:noProof/>
          <w:lang w:val="ka-GE"/>
        </w:rPr>
        <w:t>ი</w:t>
      </w:r>
      <w:r w:rsidRPr="0069227A">
        <w:rPr>
          <w:noProof/>
          <w:lang w:val="ka-GE"/>
        </w:rPr>
        <w:t>ტინგის გამზომველი იმ კომპანიის სისტემით განსაზღვრული ანგარიშგება, რომლის გამომწერიც არის მიმწოდებელი. ანგარიშგებაში მითითებული უნდა იყოს დაგროვებული სატელევიზიო რეიტინგის (wGRP) შესახებ ინფორმაცია</w:t>
      </w:r>
      <w:r w:rsidR="002962FD"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თ)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ი</w:t>
      </w:r>
      <w:r w:rsidR="005D3CF1" w:rsidRPr="0069227A">
        <w:rPr>
          <w:noProof/>
          <w:lang w:val="ka-GE"/>
        </w:rPr>
        <w:t xml:space="preserve">) </w:t>
      </w:r>
      <w:r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კ)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760928" w:rsidP="00760928">
      <w:pPr>
        <w:pStyle w:val="BodyText"/>
        <w:tabs>
          <w:tab w:val="left" w:leader="hyphen" w:pos="7126"/>
        </w:tabs>
        <w:spacing w:before="1"/>
        <w:rPr>
          <w:noProof/>
          <w:lang w:val="ka-GE"/>
        </w:rPr>
      </w:pPr>
      <w:r w:rsidRPr="0069227A">
        <w:rPr>
          <w:noProof/>
          <w:lang w:val="ka-GE"/>
        </w:rPr>
        <w:t>ლ)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მ</w:t>
      </w:r>
      <w:r w:rsidR="0061603C" w:rsidRPr="0069227A">
        <w:rPr>
          <w:noProof/>
          <w:lang w:val="ka-GE"/>
        </w:rPr>
        <w:t xml:space="preserve">) </w:t>
      </w:r>
      <w:r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760928" w:rsidP="00760928">
      <w:pPr>
        <w:pStyle w:val="BodyText"/>
        <w:tabs>
          <w:tab w:val="left" w:leader="hyphen" w:pos="7126"/>
        </w:tabs>
        <w:spacing w:before="1"/>
        <w:rPr>
          <w:noProof/>
          <w:lang w:val="ka-GE"/>
        </w:rPr>
      </w:pPr>
      <w:r w:rsidRPr="0069227A">
        <w:rPr>
          <w:noProof/>
          <w:lang w:val="ka-GE"/>
        </w:rPr>
        <w:t>ნ)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C0E90" w:rsidRPr="0069227A">
        <w:rPr>
          <w:noProof/>
          <w:lang w:val="ka-GE"/>
        </w:rPr>
        <w:t>;</w:t>
      </w:r>
    </w:p>
    <w:p w:rsidR="00760928" w:rsidRDefault="00760928" w:rsidP="00760928">
      <w:pPr>
        <w:pStyle w:val="BodyText"/>
        <w:tabs>
          <w:tab w:val="left" w:leader="hyphen" w:pos="7126"/>
        </w:tabs>
        <w:spacing w:before="1"/>
        <w:rPr>
          <w:noProof/>
          <w:lang w:val="ka-GE"/>
        </w:rPr>
      </w:pPr>
      <w:r w:rsidRPr="0069227A">
        <w:rPr>
          <w:noProof/>
          <w:lang w:val="ka-GE"/>
        </w:rPr>
        <w:t xml:space="preserve">ო) რეიტინგის გამზომველი კომპანიის ცვლილების შემთხვევაში, არანაკლებ 7 </w:t>
      </w:r>
      <w:r w:rsidR="00DF61EE" w:rsidRPr="0069227A">
        <w:rPr>
          <w:noProof/>
          <w:lang w:val="ka-GE"/>
        </w:rPr>
        <w:t xml:space="preserve">(შვიდი) </w:t>
      </w:r>
      <w:r w:rsidRPr="0069227A">
        <w:rPr>
          <w:noProof/>
          <w:lang w:val="ka-GE"/>
        </w:rPr>
        <w:t>სამუშაო დღით ადრე აცნობოს კომისიას აღნიშნული ცვლილების შესახებ.</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C0E90">
      <w:pPr>
        <w:pStyle w:val="BodyText"/>
        <w:tabs>
          <w:tab w:val="left" w:leader="hyphen" w:pos="7126"/>
        </w:tabs>
        <w:spacing w:before="1"/>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60928">
      <w:pPr>
        <w:pStyle w:val="BodyText"/>
        <w:spacing w:before="8"/>
        <w:ind w:left="0"/>
        <w:rPr>
          <w:b/>
          <w:noProof/>
          <w:lang w:val="ka-GE"/>
        </w:rPr>
      </w:pPr>
    </w:p>
    <w:p w:rsidR="00760928" w:rsidRPr="0069227A" w:rsidRDefault="00760928" w:rsidP="0091376D">
      <w:pPr>
        <w:pStyle w:val="BodyText"/>
        <w:tabs>
          <w:tab w:val="left" w:leader="hyphen" w:pos="7126"/>
        </w:tabs>
        <w:spacing w:before="1"/>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91376D">
      <w:pPr>
        <w:pStyle w:val="BodyText"/>
        <w:tabs>
          <w:tab w:val="left" w:leader="hyphen" w:pos="7126"/>
        </w:tabs>
        <w:spacing w:before="1"/>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DF61EE">
      <w:pPr>
        <w:pStyle w:val="BodyText"/>
        <w:tabs>
          <w:tab w:val="left" w:leader="hyphen" w:pos="7126"/>
        </w:tabs>
        <w:spacing w:before="1"/>
        <w:rPr>
          <w:noProof/>
          <w:lang w:val="ka-GE"/>
        </w:rPr>
      </w:pPr>
    </w:p>
    <w:p w:rsidR="00FC6CC8" w:rsidRPr="0069227A" w:rsidRDefault="00FC6CC8" w:rsidP="00DF61EE">
      <w:pPr>
        <w:pStyle w:val="BodyText"/>
        <w:tabs>
          <w:tab w:val="left" w:leader="hyphen" w:pos="7126"/>
        </w:tabs>
        <w:spacing w:before="1"/>
        <w:rPr>
          <w:noProof/>
          <w:lang w:val="ka-GE"/>
        </w:rPr>
      </w:pPr>
    </w:p>
    <w:p w:rsidR="00065286" w:rsidRPr="0069227A" w:rsidRDefault="00065286" w:rsidP="00B10723">
      <w:pPr>
        <w:pStyle w:val="BodyText"/>
        <w:tabs>
          <w:tab w:val="left" w:leader="hyphen" w:pos="7126"/>
        </w:tabs>
        <w:spacing w:before="1"/>
        <w:jc w:val="center"/>
        <w:rPr>
          <w:noProof/>
          <w:lang w:val="ka-GE"/>
        </w:rPr>
      </w:pPr>
    </w:p>
    <w:p w:rsidR="00B10723" w:rsidRPr="0069227A" w:rsidRDefault="00B10723" w:rsidP="00B10723">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B10723">
      <w:pPr>
        <w:pStyle w:val="BodyText"/>
        <w:ind w:left="0"/>
        <w:rPr>
          <w:b/>
          <w:noProof/>
          <w:lang w:val="ka-GE"/>
        </w:rPr>
      </w:pPr>
    </w:p>
    <w:p w:rsidR="00B10723" w:rsidRPr="0069227A" w:rsidRDefault="00B10723" w:rsidP="00A71AA1">
      <w:pPr>
        <w:pStyle w:val="BodyText"/>
        <w:tabs>
          <w:tab w:val="left" w:leader="hyphen" w:pos="7126"/>
        </w:tabs>
        <w:spacing w:before="1"/>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 ჩაბარების აქტი.</w:t>
      </w:r>
    </w:p>
    <w:p w:rsidR="00B10723" w:rsidRPr="0069227A" w:rsidRDefault="00A71AA1" w:rsidP="00B10723">
      <w:pPr>
        <w:pStyle w:val="BodyText"/>
        <w:tabs>
          <w:tab w:val="left" w:leader="hyphen" w:pos="7126"/>
        </w:tabs>
        <w:spacing w:before="1"/>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B10723">
      <w:pPr>
        <w:pStyle w:val="BodyText"/>
        <w:tabs>
          <w:tab w:val="left" w:leader="hyphen" w:pos="7126"/>
        </w:tabs>
        <w:spacing w:before="1"/>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B10723">
      <w:pPr>
        <w:pStyle w:val="BodyText"/>
        <w:tabs>
          <w:tab w:val="left" w:leader="hyphen" w:pos="7126"/>
        </w:tabs>
        <w:spacing w:before="1"/>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იმ გამზომველი კომპანიის კვლევით განსაზღვრული დაგროვებული სატელევიზიო რეიტინგის მაჩვენებლებზე დაყრდნობით, რომლის ხელმომწერიც არის კონკრეტული მაუწყებელი.</w:t>
      </w:r>
    </w:p>
    <w:p w:rsidR="00A71AA1" w:rsidRPr="0069227A" w:rsidRDefault="00A71AA1" w:rsidP="00B10723">
      <w:pPr>
        <w:pStyle w:val="BodyText"/>
        <w:tabs>
          <w:tab w:val="left" w:leader="hyphen" w:pos="7126"/>
        </w:tabs>
        <w:spacing w:before="1"/>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B10723">
      <w:pPr>
        <w:pStyle w:val="BodyText"/>
        <w:tabs>
          <w:tab w:val="left" w:leader="hyphen" w:pos="7126"/>
        </w:tabs>
        <w:spacing w:before="1"/>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B10723">
      <w:pPr>
        <w:pStyle w:val="BodyText"/>
        <w:tabs>
          <w:tab w:val="left" w:leader="hyphen" w:pos="7126"/>
        </w:tabs>
        <w:spacing w:before="1"/>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B10723">
      <w:pPr>
        <w:pStyle w:val="BodyText"/>
        <w:tabs>
          <w:tab w:val="left" w:leader="hyphen" w:pos="7126"/>
        </w:tabs>
        <w:spacing w:before="1"/>
        <w:rPr>
          <w:noProof/>
          <w:lang w:val="ka-GE"/>
        </w:rPr>
      </w:pPr>
      <w:r w:rsidRPr="0069227A">
        <w:rPr>
          <w:noProof/>
          <w:lang w:val="ka-GE"/>
        </w:rPr>
        <w:lastRenderedPageBreak/>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t>სამუშაო დღის ვადაში.</w:t>
      </w:r>
    </w:p>
    <w:p w:rsidR="00B10723" w:rsidRPr="0069227A" w:rsidRDefault="00B10723" w:rsidP="00B10723">
      <w:pPr>
        <w:pStyle w:val="BodyText"/>
        <w:tabs>
          <w:tab w:val="left" w:leader="hyphen" w:pos="7126"/>
        </w:tabs>
        <w:spacing w:before="1"/>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B10723">
      <w:pPr>
        <w:pStyle w:val="BodyText"/>
        <w:tabs>
          <w:tab w:val="left" w:leader="hyphen" w:pos="7126"/>
        </w:tabs>
        <w:spacing w:before="1"/>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B10723">
      <w:pPr>
        <w:pStyle w:val="BodyText"/>
        <w:tabs>
          <w:tab w:val="left" w:leader="hyphen" w:pos="7126"/>
        </w:tabs>
        <w:spacing w:before="1"/>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B10723">
      <w:pPr>
        <w:pStyle w:val="BodyText"/>
        <w:tabs>
          <w:tab w:val="left" w:leader="hyphen" w:pos="7126"/>
        </w:tabs>
        <w:spacing w:before="1"/>
        <w:rPr>
          <w:noProof/>
          <w:lang w:val="ka-GE"/>
        </w:rPr>
      </w:pPr>
    </w:p>
    <w:p w:rsidR="00B83211" w:rsidRPr="0069227A" w:rsidRDefault="00B83211" w:rsidP="00B10723">
      <w:pPr>
        <w:pStyle w:val="BodyText"/>
        <w:tabs>
          <w:tab w:val="left" w:leader="hyphen" w:pos="7126"/>
        </w:tabs>
        <w:spacing w:before="1"/>
        <w:rPr>
          <w:noProof/>
          <w:lang w:val="ka-GE"/>
        </w:rPr>
      </w:pPr>
    </w:p>
    <w:p w:rsidR="00065286" w:rsidRPr="0069227A" w:rsidRDefault="00065286" w:rsidP="00B83211">
      <w:pPr>
        <w:pStyle w:val="Heading2"/>
        <w:jc w:val="center"/>
        <w:rPr>
          <w:rFonts w:ascii="Sylfaen" w:eastAsia="Sylfaen" w:hAnsi="Sylfaen" w:cs="Sylfaen"/>
          <w:b/>
          <w:noProof/>
          <w:color w:val="auto"/>
          <w:sz w:val="20"/>
          <w:szCs w:val="20"/>
          <w:lang w:val="ka-GE"/>
        </w:rPr>
      </w:pPr>
    </w:p>
    <w:p w:rsidR="00B83211" w:rsidRPr="0069227A" w:rsidRDefault="00B83211" w:rsidP="00B83211">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B83211">
      <w:pPr>
        <w:pStyle w:val="BodyText"/>
        <w:tabs>
          <w:tab w:val="left" w:leader="hyphen" w:pos="7126"/>
        </w:tabs>
        <w:spacing w:before="1"/>
        <w:rPr>
          <w:noProof/>
          <w:lang w:val="ka-GE"/>
        </w:rPr>
      </w:pPr>
    </w:p>
    <w:p w:rsidR="00B83211" w:rsidRPr="0069227A" w:rsidRDefault="00B83211" w:rsidP="00B83211">
      <w:pPr>
        <w:pStyle w:val="BodyText"/>
        <w:tabs>
          <w:tab w:val="left" w:leader="hyphen" w:pos="7126"/>
        </w:tabs>
        <w:spacing w:before="1"/>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B83211">
      <w:pPr>
        <w:pStyle w:val="BodyText"/>
        <w:tabs>
          <w:tab w:val="left" w:leader="hyphen" w:pos="7126"/>
        </w:tabs>
        <w:spacing w:before="1"/>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B83211">
      <w:pPr>
        <w:pStyle w:val="BodyText"/>
        <w:tabs>
          <w:tab w:val="left" w:leader="hyphen" w:pos="7126"/>
        </w:tabs>
        <w:spacing w:before="1"/>
        <w:rPr>
          <w:noProof/>
          <w:lang w:val="ka-GE"/>
        </w:rPr>
      </w:pPr>
      <w:r w:rsidRPr="0069227A">
        <w:rPr>
          <w:noProof/>
          <w:lang w:val="ka-GE"/>
        </w:rPr>
        <w:t>7.3.</w:t>
      </w:r>
      <w:r w:rsidR="00B83211" w:rsidRPr="0069227A">
        <w:rPr>
          <w:noProof/>
          <w:lang w:val="ka-GE"/>
        </w:rPr>
        <w:t xml:space="preserve"> წინამდებარე ხელშეკრულების 7.1 და 7.2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B83211">
      <w:pPr>
        <w:pStyle w:val="BodyText"/>
        <w:tabs>
          <w:tab w:val="left" w:leader="hyphen" w:pos="7126"/>
        </w:tabs>
        <w:spacing w:before="1"/>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B83211">
      <w:pPr>
        <w:pStyle w:val="BodyText"/>
        <w:tabs>
          <w:tab w:val="left" w:leader="hyphen" w:pos="7126"/>
        </w:tabs>
        <w:spacing w:before="1"/>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B83211">
      <w:pPr>
        <w:pStyle w:val="BodyText"/>
        <w:tabs>
          <w:tab w:val="left" w:leader="hyphen" w:pos="7126"/>
        </w:tabs>
        <w:spacing w:before="1"/>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B83211">
      <w:pPr>
        <w:pStyle w:val="BodyText"/>
        <w:tabs>
          <w:tab w:val="left" w:leader="hyphen" w:pos="7126"/>
        </w:tabs>
        <w:spacing w:before="1"/>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B83211">
      <w:pPr>
        <w:pStyle w:val="BodyText"/>
        <w:tabs>
          <w:tab w:val="left" w:leader="hyphen" w:pos="7126"/>
        </w:tabs>
        <w:spacing w:before="1"/>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B83211">
      <w:pPr>
        <w:pStyle w:val="BodyText"/>
        <w:tabs>
          <w:tab w:val="left" w:leader="hyphen" w:pos="7126"/>
        </w:tabs>
        <w:spacing w:before="1"/>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B83211">
      <w:pPr>
        <w:pStyle w:val="BodyText"/>
        <w:tabs>
          <w:tab w:val="left" w:leader="hyphen" w:pos="7126"/>
        </w:tabs>
        <w:spacing w:before="1"/>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pPr>
        <w:pStyle w:val="BodyText"/>
        <w:ind w:left="0"/>
        <w:jc w:val="left"/>
        <w:rPr>
          <w:noProof/>
          <w:lang w:val="ka-GE"/>
        </w:rPr>
      </w:pPr>
    </w:p>
    <w:p w:rsidR="00FC6CC8" w:rsidRPr="0069227A" w:rsidRDefault="00FC6CC8">
      <w:pPr>
        <w:pStyle w:val="BodyText"/>
        <w:ind w:left="0"/>
        <w:jc w:val="left"/>
        <w:rPr>
          <w:noProof/>
          <w:lang w:val="ka-GE"/>
        </w:rPr>
      </w:pPr>
    </w:p>
    <w:p w:rsidR="007C2FBC" w:rsidRPr="0069227A" w:rsidRDefault="007C2FBC">
      <w:pPr>
        <w:pStyle w:val="BodyText"/>
        <w:spacing w:before="3"/>
        <w:ind w:left="0"/>
        <w:jc w:val="left"/>
        <w:rPr>
          <w:noProof/>
          <w:lang w:val="ka-GE"/>
        </w:rPr>
      </w:pPr>
    </w:p>
    <w:p w:rsidR="007C2FBC" w:rsidRPr="0069227A" w:rsidRDefault="006D1F7B">
      <w:pPr>
        <w:pStyle w:val="Heading1"/>
        <w:spacing w:before="1"/>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pPr>
        <w:pStyle w:val="BodyText"/>
        <w:spacing w:before="11"/>
        <w:ind w:left="0"/>
        <w:jc w:val="left"/>
        <w:rPr>
          <w:b/>
          <w:noProof/>
          <w:sz w:val="19"/>
          <w:lang w:val="ka-GE"/>
        </w:rPr>
      </w:pPr>
    </w:p>
    <w:p w:rsidR="007C2FBC" w:rsidRPr="0069227A" w:rsidRDefault="006D1F7B">
      <w:pPr>
        <w:pStyle w:val="BodyText"/>
        <w:spacing w:before="1"/>
        <w:ind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pPr>
        <w:pStyle w:val="BodyText"/>
        <w:spacing w:before="1"/>
        <w:ind w:right="218"/>
        <w:rPr>
          <w:noProof/>
          <w:lang w:val="ka-GE"/>
        </w:rPr>
      </w:pPr>
      <w:r w:rsidRPr="0069227A">
        <w:rPr>
          <w:noProof/>
          <w:lang w:val="ka-GE"/>
        </w:rPr>
        <w:lastRenderedPageBreak/>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pPr>
        <w:pStyle w:val="BodyText"/>
        <w:ind w:left="0"/>
        <w:jc w:val="left"/>
        <w:rPr>
          <w:noProof/>
          <w:lang w:val="ka-GE"/>
        </w:rPr>
      </w:pPr>
    </w:p>
    <w:p w:rsidR="007C2FBC" w:rsidRPr="0069227A" w:rsidRDefault="007C2FBC">
      <w:pPr>
        <w:pStyle w:val="BodyText"/>
        <w:spacing w:before="8"/>
        <w:ind w:left="0"/>
        <w:jc w:val="left"/>
        <w:rPr>
          <w:noProof/>
          <w:sz w:val="22"/>
          <w:lang w:val="ka-GE"/>
        </w:rPr>
      </w:pPr>
    </w:p>
    <w:p w:rsidR="007C2FBC" w:rsidRPr="0069227A" w:rsidRDefault="007C2FBC">
      <w:pPr>
        <w:pStyle w:val="BodyText"/>
        <w:ind w:left="0"/>
        <w:jc w:val="left"/>
        <w:rPr>
          <w:noProof/>
          <w:lang w:val="ka-GE"/>
        </w:rPr>
      </w:pPr>
    </w:p>
    <w:p w:rsidR="007C2FBC" w:rsidRPr="0069227A" w:rsidRDefault="003B3EA6">
      <w:pPr>
        <w:pStyle w:val="Heading1"/>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pPr>
        <w:pStyle w:val="BodyText"/>
        <w:spacing w:before="1"/>
        <w:ind w:left="0"/>
        <w:jc w:val="left"/>
        <w:rPr>
          <w:b/>
          <w:noProof/>
          <w:sz w:val="24"/>
          <w:lang w:val="ka-GE"/>
        </w:rPr>
      </w:pPr>
    </w:p>
    <w:p w:rsidR="007C2FBC" w:rsidRPr="0069227A" w:rsidRDefault="003B3EA6">
      <w:pPr>
        <w:pStyle w:val="BodyText"/>
        <w:spacing w:line="264" w:lineRule="auto"/>
        <w:ind w:right="117"/>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pPr>
        <w:pStyle w:val="BodyText"/>
        <w:spacing w:before="27" w:line="264" w:lineRule="auto"/>
        <w:ind w:right="117"/>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C1F52">
      <w:pPr>
        <w:pStyle w:val="BodyText"/>
        <w:spacing w:line="264" w:lineRule="auto"/>
        <w:ind w:right="118"/>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C1F52">
      <w:pPr>
        <w:pStyle w:val="BodyText"/>
        <w:spacing w:line="264" w:lineRule="auto"/>
        <w:ind w:right="118"/>
        <w:rPr>
          <w:noProof/>
          <w:lang w:val="ka-GE"/>
        </w:rPr>
      </w:pPr>
    </w:p>
    <w:p w:rsidR="007C2FBC" w:rsidRPr="0069227A" w:rsidRDefault="007C2FBC">
      <w:pPr>
        <w:pStyle w:val="BodyText"/>
        <w:spacing w:before="8"/>
        <w:ind w:left="0"/>
        <w:jc w:val="left"/>
        <w:rPr>
          <w:noProof/>
          <w:sz w:val="22"/>
          <w:lang w:val="ka-GE"/>
        </w:rPr>
      </w:pPr>
    </w:p>
    <w:p w:rsidR="007C2FBC" w:rsidRPr="0069227A" w:rsidRDefault="003B3EA6">
      <w:pPr>
        <w:pStyle w:val="Heading1"/>
        <w:spacing w:before="1"/>
        <w:ind w:left="467"/>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C2FBC" w:rsidRPr="0069227A" w:rsidRDefault="007C2FBC">
      <w:pPr>
        <w:pStyle w:val="BodyText"/>
        <w:spacing w:before="13"/>
        <w:ind w:left="0"/>
        <w:jc w:val="left"/>
        <w:rPr>
          <w:b/>
          <w:noProof/>
          <w:lang w:val="ka-GE"/>
        </w:rPr>
      </w:pPr>
    </w:p>
    <w:p w:rsidR="007C2FBC" w:rsidRPr="0069227A" w:rsidRDefault="003B3EA6">
      <w:pPr>
        <w:pStyle w:val="BodyText"/>
        <w:ind w:right="215"/>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pPr>
        <w:pStyle w:val="BodyText"/>
        <w:ind w:right="215"/>
        <w:rPr>
          <w:noProof/>
          <w:lang w:val="ka-GE"/>
        </w:rPr>
      </w:pPr>
    </w:p>
    <w:p w:rsidR="003B3EA6" w:rsidRDefault="003B3EA6">
      <w:pPr>
        <w:pStyle w:val="BodyText"/>
        <w:ind w:right="215"/>
        <w:rPr>
          <w:noProof/>
          <w:lang w:val="ka-GE"/>
        </w:rPr>
      </w:pPr>
    </w:p>
    <w:p w:rsidR="00FC6CC8" w:rsidRPr="0069227A" w:rsidRDefault="00FC6CC8">
      <w:pPr>
        <w:pStyle w:val="BodyText"/>
        <w:ind w:right="215"/>
        <w:rPr>
          <w:noProof/>
          <w:lang w:val="ka-GE"/>
        </w:rPr>
      </w:pPr>
    </w:p>
    <w:p w:rsidR="007C2FBC" w:rsidRPr="0069227A" w:rsidRDefault="009B28AF">
      <w:pPr>
        <w:pStyle w:val="Heading1"/>
        <w:spacing w:before="23"/>
        <w:ind w:left="471"/>
        <w:rPr>
          <w:noProof/>
          <w:lang w:val="ka-GE"/>
        </w:rPr>
      </w:pPr>
      <w:r>
        <w:rPr>
          <w:noProof/>
          <w:lang w:val="ka-GE"/>
        </w:rPr>
        <w:pict>
          <v:line id="_x0000_s1027" style="position:absolute;left:0;text-align:left;z-index:251659264;mso-position-horizontal-relative:page;mso-position-vertical-relative:page" from="22.3pt,299.2pt" to="22.3pt,312.3pt" strokeweight=".72pt">
            <w10:wrap anchorx="page" anchory="page"/>
          </v:line>
        </w:pict>
      </w:r>
      <w:r w:rsidR="006D1F7B" w:rsidRPr="0069227A">
        <w:rPr>
          <w:noProof/>
          <w:lang w:val="ka-GE"/>
        </w:rPr>
        <w:t>1</w:t>
      </w:r>
      <w:r w:rsidR="003B3EA6" w:rsidRPr="0069227A">
        <w:rPr>
          <w:noProof/>
          <w:lang w:val="ka-GE"/>
        </w:rPr>
        <w:t>1</w:t>
      </w:r>
      <w:r w:rsidR="006D1F7B" w:rsidRPr="0069227A">
        <w:rPr>
          <w:noProof/>
          <w:lang w:val="ka-GE"/>
        </w:rPr>
        <w:t>. ხელშეკრულების მოქმედების ვადა</w:t>
      </w:r>
    </w:p>
    <w:p w:rsidR="007C2FBC" w:rsidRPr="0069227A" w:rsidRDefault="007C2FBC">
      <w:pPr>
        <w:pStyle w:val="BodyText"/>
        <w:ind w:left="0"/>
        <w:jc w:val="left"/>
        <w:rPr>
          <w:b/>
          <w:noProof/>
          <w:sz w:val="21"/>
          <w:lang w:val="ka-GE"/>
        </w:rPr>
      </w:pPr>
    </w:p>
    <w:p w:rsidR="007C2FBC" w:rsidRPr="0069227A" w:rsidRDefault="002A5D49" w:rsidP="009201B1">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pPr>
        <w:pStyle w:val="BodyText"/>
        <w:ind w:left="0"/>
        <w:jc w:val="left"/>
        <w:rPr>
          <w:noProof/>
          <w:lang w:val="ka-GE"/>
        </w:rPr>
      </w:pPr>
    </w:p>
    <w:p w:rsidR="00FC6CC8" w:rsidRPr="0069227A" w:rsidRDefault="00FC6CC8">
      <w:pPr>
        <w:pStyle w:val="BodyText"/>
        <w:ind w:left="0"/>
        <w:jc w:val="left"/>
        <w:rPr>
          <w:noProof/>
          <w:lang w:val="ka-GE"/>
        </w:rPr>
      </w:pPr>
    </w:p>
    <w:p w:rsidR="007C2FBC" w:rsidRPr="0069227A" w:rsidRDefault="007C2FBC">
      <w:pPr>
        <w:pStyle w:val="BodyText"/>
        <w:spacing w:before="2"/>
        <w:ind w:left="0"/>
        <w:jc w:val="left"/>
        <w:rPr>
          <w:noProof/>
          <w:lang w:val="ka-GE"/>
        </w:rPr>
      </w:pPr>
    </w:p>
    <w:p w:rsidR="007C2FBC" w:rsidRPr="0069227A" w:rsidRDefault="003B3EA6">
      <w:pPr>
        <w:pStyle w:val="Heading1"/>
        <w:rPr>
          <w:noProof/>
          <w:lang w:val="ka-GE"/>
        </w:rPr>
      </w:pPr>
      <w:r w:rsidRPr="0069227A">
        <w:rPr>
          <w:noProof/>
          <w:lang w:val="ka-GE"/>
        </w:rPr>
        <w:t>12</w:t>
      </w:r>
      <w:r w:rsidR="006D1F7B" w:rsidRPr="0069227A">
        <w:rPr>
          <w:noProof/>
          <w:lang w:val="ka-GE"/>
        </w:rPr>
        <w:t>. ფორს-მაჟორი</w:t>
      </w:r>
    </w:p>
    <w:p w:rsidR="007C2FBC" w:rsidRPr="0069227A" w:rsidRDefault="007C2FBC">
      <w:pPr>
        <w:pStyle w:val="BodyText"/>
        <w:spacing w:before="12"/>
        <w:ind w:left="0"/>
        <w:jc w:val="left"/>
        <w:rPr>
          <w:b/>
          <w:noProof/>
          <w:sz w:val="19"/>
          <w:lang w:val="ka-GE"/>
        </w:rPr>
      </w:pPr>
    </w:p>
    <w:p w:rsidR="007C2FBC" w:rsidRPr="0069227A" w:rsidRDefault="003B3EA6">
      <w:pPr>
        <w:pStyle w:val="BodyText"/>
        <w:ind w:right="217"/>
        <w:rPr>
          <w:noProof/>
          <w:lang w:val="ka-GE"/>
        </w:rPr>
      </w:pPr>
      <w:r w:rsidRPr="0069227A">
        <w:rPr>
          <w:noProof/>
          <w:lang w:val="ka-GE"/>
        </w:rPr>
        <w:t>12</w:t>
      </w:r>
      <w:r w:rsidR="006D1F7B" w:rsidRPr="0069227A">
        <w:rPr>
          <w:noProof/>
          <w:lang w:val="ka-GE"/>
        </w:rPr>
        <w:t>.1. წინამდებარე ხელშეკრულების დამდები რომელიმე მხარის მიერ ხელშეკრულების პირობების შეუსრულებლობა არ გამოიწვევს საჯარიმო სანქციების გამოყენებას, თუ ხელშეკრულების შესრულების შეფერხება ან მისი ვალდებულებების შეუსრულებლობა გამოწვეულია ფორს-მაჟორული მდგომარეობით.</w:t>
      </w:r>
    </w:p>
    <w:p w:rsidR="007C2FBC" w:rsidRPr="0069227A" w:rsidRDefault="003B3EA6">
      <w:pPr>
        <w:pStyle w:val="BodyText"/>
        <w:ind w:right="217"/>
        <w:rPr>
          <w:noProof/>
          <w:lang w:val="ka-GE"/>
        </w:rPr>
      </w:pPr>
      <w:r w:rsidRPr="0069227A">
        <w:rPr>
          <w:noProof/>
          <w:lang w:val="ka-GE"/>
        </w:rPr>
        <w:t>12.</w:t>
      </w:r>
      <w:r w:rsidR="006D1F7B" w:rsidRPr="0069227A">
        <w:rPr>
          <w:noProof/>
          <w:lang w:val="ka-GE"/>
        </w:rPr>
        <w:t>2. ამ მუხლის მიზნებისათვის</w:t>
      </w:r>
      <w:r w:rsidR="003043AB" w:rsidRPr="0069227A">
        <w:rPr>
          <w:noProof/>
          <w:lang w:val="ka-GE"/>
        </w:rPr>
        <w:t xml:space="preserve"> „</w:t>
      </w:r>
      <w:r w:rsidR="006D1F7B" w:rsidRPr="0069227A">
        <w:rPr>
          <w:noProof/>
          <w:lang w:val="ka-GE"/>
        </w:rPr>
        <w:t>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დაკავშირებულნი შემსყიდველის ან/და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იქნეს ომით ან სტიქიური მოვლენებით, ეპიდემიით, კარანტინით, საბიუჯეტო ასიგნებების მკვეთრი შემცირებით. ხელშეკრულების შესრულების ვადა გადაიწევს შესაბამისი დროით, გარემოებათა დასრულების შემდეგ.</w:t>
      </w:r>
    </w:p>
    <w:p w:rsidR="007C2FBC" w:rsidRPr="0069227A" w:rsidRDefault="009B28AF">
      <w:pPr>
        <w:pStyle w:val="BodyText"/>
        <w:spacing w:before="2"/>
        <w:ind w:right="217"/>
        <w:rPr>
          <w:noProof/>
          <w:lang w:val="ka-GE"/>
        </w:rPr>
      </w:pPr>
      <w:r>
        <w:rPr>
          <w:noProof/>
          <w:lang w:val="ka-GE"/>
        </w:rPr>
        <w:pict>
          <v:line id="_x0000_s1026" style="position:absolute;left:0;text-align:left;z-index:-251972608;mso-position-horizontal-relative:page" from="411.65pt,60.55pt" to="418.75pt,60.55pt" strokecolor="#b5082d" strokeweight=".48pt">
            <w10:wrap anchorx="page"/>
          </v:line>
        </w:pict>
      </w:r>
      <w:r w:rsidR="003B3EA6" w:rsidRPr="0069227A">
        <w:rPr>
          <w:noProof/>
          <w:lang w:val="ka-GE"/>
        </w:rPr>
        <w:t>12</w:t>
      </w:r>
      <w:r w:rsidR="006D1F7B" w:rsidRPr="0069227A">
        <w:rPr>
          <w:noProof/>
          <w:lang w:val="ka-GE"/>
        </w:rPr>
        <w:t>.3.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w:t>
      </w:r>
      <w:r w:rsidR="00CB72F3" w:rsidRPr="0069227A">
        <w:rPr>
          <w:noProof/>
          <w:lang w:val="ka-GE"/>
        </w:rPr>
        <w:t xml:space="preserve"> მ</w:t>
      </w:r>
      <w:r w:rsidR="006D1F7B" w:rsidRPr="0069227A">
        <w:rPr>
          <w:noProof/>
          <w:lang w:val="ka-GE"/>
        </w:rPr>
        <w:t>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w:t>
      </w:r>
      <w:r w:rsidR="006D1F7B" w:rsidRPr="0069227A">
        <w:rPr>
          <w:noProof/>
          <w:spacing w:val="-4"/>
          <w:lang w:val="ka-GE"/>
        </w:rPr>
        <w:t xml:space="preserve"> </w:t>
      </w:r>
      <w:r w:rsidR="006D1F7B" w:rsidRPr="0069227A">
        <w:rPr>
          <w:noProof/>
          <w:lang w:val="ka-GE"/>
        </w:rPr>
        <w:t>გარემოებებისაგან.</w:t>
      </w:r>
    </w:p>
    <w:p w:rsidR="007C2FBC" w:rsidRPr="0069227A" w:rsidRDefault="006D1F7B">
      <w:pPr>
        <w:pStyle w:val="BodyText"/>
        <w:ind w:right="214"/>
        <w:rPr>
          <w:noProof/>
          <w:lang w:val="ka-GE"/>
        </w:rPr>
      </w:pPr>
      <w:r w:rsidRPr="0069227A">
        <w:rPr>
          <w:noProof/>
          <w:lang w:val="ka-GE"/>
        </w:rPr>
        <w:t>1</w:t>
      </w:r>
      <w:r w:rsidR="003B3EA6" w:rsidRPr="0069227A">
        <w:rPr>
          <w:noProof/>
          <w:lang w:val="ka-GE"/>
        </w:rPr>
        <w:t>2</w:t>
      </w:r>
      <w:r w:rsidRPr="0069227A">
        <w:rPr>
          <w:noProof/>
          <w:lang w:val="ka-GE"/>
        </w:rPr>
        <w:t xml:space="preserve">.4. თუ სახელშეკრულებო ვალდებულებების მთლიანი ან ნაწილობრივი შეუსრულებლობის პირობები ფორს- </w:t>
      </w:r>
      <w:r w:rsidRPr="0069227A">
        <w:rPr>
          <w:noProof/>
          <w:lang w:val="ka-GE"/>
        </w:rPr>
        <w:lastRenderedPageBreak/>
        <w:t>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rsidR="007C2FBC" w:rsidRPr="0069227A" w:rsidRDefault="003B3EA6" w:rsidP="003B3EA6">
      <w:pPr>
        <w:pStyle w:val="BodyText"/>
        <w:ind w:right="219"/>
        <w:rPr>
          <w:noProof/>
          <w:lang w:val="ka-GE"/>
        </w:rPr>
      </w:pPr>
      <w:r w:rsidRPr="0069227A">
        <w:rPr>
          <w:noProof/>
          <w:lang w:val="ka-GE"/>
        </w:rPr>
        <w:t>12</w:t>
      </w:r>
      <w:r w:rsidR="006D1F7B" w:rsidRPr="0069227A">
        <w:rPr>
          <w:noProof/>
          <w:lang w:val="ka-GE"/>
        </w:rPr>
        <w:t>.5.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E3140F" w:rsidRPr="0069227A" w:rsidRDefault="00E3140F" w:rsidP="003B3EA6">
      <w:pPr>
        <w:pStyle w:val="BodyText"/>
        <w:ind w:right="219"/>
        <w:rPr>
          <w:noProof/>
          <w:lang w:val="ka-GE"/>
        </w:rPr>
      </w:pPr>
      <w:r w:rsidRPr="0069227A">
        <w:rPr>
          <w:noProof/>
          <w:lang w:val="ka-GE"/>
        </w:rPr>
        <w:t>12.6. მხარეთა პასუხისმგებლობა და ვალდებულებები განახლდება დაუძლეველი ძალის მოქმედების დასრულებისთანავე.</w:t>
      </w:r>
    </w:p>
    <w:p w:rsidR="003B3EA6" w:rsidRPr="0069227A" w:rsidRDefault="003B3EA6" w:rsidP="003B3EA6">
      <w:pPr>
        <w:pStyle w:val="BodyText"/>
        <w:ind w:right="219"/>
        <w:rPr>
          <w:noProof/>
          <w:lang w:val="ka-GE"/>
        </w:rPr>
      </w:pPr>
    </w:p>
    <w:p w:rsidR="003B3EA6" w:rsidRPr="0069227A" w:rsidRDefault="003B3EA6" w:rsidP="003B3EA6">
      <w:pPr>
        <w:pStyle w:val="BodyText"/>
        <w:ind w:right="219"/>
        <w:rPr>
          <w:noProof/>
          <w:sz w:val="16"/>
          <w:lang w:val="ka-GE"/>
        </w:rPr>
      </w:pPr>
    </w:p>
    <w:p w:rsidR="007F36F3" w:rsidRPr="0069227A" w:rsidRDefault="003B3EA6">
      <w:pPr>
        <w:pStyle w:val="Heading1"/>
        <w:spacing w:before="45"/>
        <w:ind w:left="119"/>
        <w:rPr>
          <w:noProof/>
          <w:lang w:val="ka-GE"/>
        </w:rPr>
      </w:pPr>
      <w:r w:rsidRPr="0069227A">
        <w:rPr>
          <w:noProof/>
          <w:lang w:val="ka-GE"/>
        </w:rPr>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pPr>
        <w:pStyle w:val="Heading1"/>
        <w:spacing w:before="45"/>
        <w:ind w:left="119"/>
        <w:rPr>
          <w:noProof/>
          <w:lang w:val="ka-GE"/>
        </w:rPr>
      </w:pPr>
    </w:p>
    <w:p w:rsidR="007F36F3" w:rsidRPr="0069227A" w:rsidRDefault="007F36F3" w:rsidP="007F36F3">
      <w:pPr>
        <w:pStyle w:val="BodyText"/>
        <w:ind w:right="218"/>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7F36F3">
      <w:pPr>
        <w:pStyle w:val="BodyText"/>
        <w:ind w:right="218"/>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pPr>
        <w:pStyle w:val="Heading1"/>
        <w:spacing w:before="45"/>
        <w:ind w:left="119"/>
        <w:rPr>
          <w:noProof/>
          <w:lang w:val="ka-GE"/>
        </w:rPr>
      </w:pPr>
    </w:p>
    <w:p w:rsidR="007F36F3" w:rsidRPr="0069227A" w:rsidRDefault="007F36F3">
      <w:pPr>
        <w:pStyle w:val="Heading1"/>
        <w:spacing w:before="45"/>
        <w:ind w:left="119"/>
        <w:rPr>
          <w:noProof/>
          <w:lang w:val="ka-GE"/>
        </w:rPr>
      </w:pPr>
    </w:p>
    <w:p w:rsidR="007F36F3" w:rsidRPr="0069227A" w:rsidRDefault="007F36F3">
      <w:pPr>
        <w:pStyle w:val="Heading1"/>
        <w:spacing w:before="45"/>
        <w:ind w:left="119"/>
        <w:rPr>
          <w:noProof/>
          <w:lang w:val="ka-GE"/>
        </w:rPr>
      </w:pPr>
    </w:p>
    <w:p w:rsidR="007C2FBC" w:rsidRPr="0069227A" w:rsidRDefault="00842256">
      <w:pPr>
        <w:pStyle w:val="Heading1"/>
        <w:spacing w:before="45"/>
        <w:ind w:left="119"/>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pPr>
        <w:pStyle w:val="BodyText"/>
        <w:spacing w:before="12"/>
        <w:ind w:left="0"/>
        <w:jc w:val="left"/>
        <w:rPr>
          <w:b/>
          <w:noProof/>
          <w:sz w:val="19"/>
          <w:lang w:val="ka-GE"/>
        </w:rPr>
      </w:pPr>
    </w:p>
    <w:p w:rsidR="006D0C93" w:rsidRPr="0069227A" w:rsidRDefault="003B3EA6">
      <w:pPr>
        <w:pStyle w:val="BodyText"/>
        <w:ind w:right="218"/>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pPr>
        <w:pStyle w:val="BodyText"/>
        <w:ind w:right="218"/>
        <w:rPr>
          <w:noProof/>
          <w:lang w:val="ka-GE"/>
        </w:rPr>
      </w:pPr>
      <w:r w:rsidRPr="0069227A">
        <w:rPr>
          <w:noProof/>
          <w:lang w:val="ka-GE"/>
        </w:rPr>
        <w:t>1</w:t>
      </w:r>
      <w:r w:rsidR="00842256" w:rsidRPr="0069227A">
        <w:rPr>
          <w:noProof/>
          <w:lang w:val="ka-GE"/>
        </w:rPr>
        <w:t>4</w:t>
      </w:r>
      <w:r w:rsidR="006D1F7B" w:rsidRPr="0069227A">
        <w:rPr>
          <w:noProof/>
          <w:lang w:val="ka-GE"/>
        </w:rPr>
        <w:t xml:space="preserve">.2. </w:t>
      </w:r>
      <w:bookmarkStart w:id="0" w:name="_GoBack"/>
      <w:bookmarkEnd w:id="0"/>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pPr>
        <w:pStyle w:val="BodyText"/>
        <w:ind w:right="217"/>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AB35F1">
      <w:pPr>
        <w:pStyle w:val="BodyText"/>
        <w:spacing w:before="1"/>
        <w:ind w:right="217"/>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pPr>
        <w:pStyle w:val="BodyText"/>
        <w:ind w:right="217"/>
        <w:rPr>
          <w:noProof/>
          <w:lang w:val="ka-GE"/>
        </w:rPr>
      </w:pPr>
      <w:r w:rsidRPr="0069227A">
        <w:rPr>
          <w:noProof/>
          <w:lang w:val="ka-GE"/>
        </w:rPr>
        <w:t xml:space="preserve"> </w:t>
      </w:r>
    </w:p>
    <w:p w:rsidR="00AB35F1" w:rsidRPr="0069227A" w:rsidRDefault="00AB35F1">
      <w:pPr>
        <w:pStyle w:val="BodyText"/>
        <w:spacing w:before="1"/>
        <w:ind w:right="217"/>
        <w:rPr>
          <w:noProof/>
          <w:lang w:val="ka-GE"/>
        </w:rPr>
      </w:pPr>
    </w:p>
    <w:p w:rsidR="00AB35F1" w:rsidRPr="0069227A" w:rsidRDefault="00AB35F1">
      <w:pPr>
        <w:pStyle w:val="BodyText"/>
        <w:spacing w:before="1"/>
        <w:ind w:right="217"/>
        <w:rPr>
          <w:noProof/>
          <w:lang w:val="ka-GE"/>
        </w:rPr>
      </w:pPr>
    </w:p>
    <w:p w:rsidR="007C2FBC" w:rsidRPr="0069227A" w:rsidRDefault="007C2FBC">
      <w:pPr>
        <w:pStyle w:val="BodyText"/>
        <w:ind w:left="0"/>
        <w:jc w:val="left"/>
        <w:rPr>
          <w:noProof/>
          <w:lang w:val="ka-GE"/>
        </w:rPr>
      </w:pPr>
    </w:p>
    <w:p w:rsidR="007C2FBC" w:rsidRPr="0069227A" w:rsidRDefault="007C2FBC">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pPr>
              <w:pStyle w:val="TableParagraph"/>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pPr>
              <w:pStyle w:val="TableParagraph"/>
              <w:ind w:left="1657"/>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pPr>
              <w:pStyle w:val="TableParagraph"/>
              <w:rPr>
                <w:b/>
                <w:bCs/>
                <w:noProof/>
                <w:sz w:val="20"/>
                <w:szCs w:val="20"/>
                <w:lang w:val="ka-GE"/>
              </w:rPr>
            </w:pPr>
          </w:p>
          <w:p w:rsidR="00BB175B" w:rsidRPr="0069227A" w:rsidRDefault="00BB175B">
            <w:pPr>
              <w:pStyle w:val="TableParagraph"/>
              <w:rPr>
                <w:b/>
                <w:bCs/>
                <w:noProof/>
                <w:sz w:val="20"/>
                <w:szCs w:val="20"/>
                <w:lang w:val="ka-GE"/>
              </w:rPr>
            </w:pPr>
          </w:p>
        </w:tc>
        <w:tc>
          <w:tcPr>
            <w:tcW w:w="3198" w:type="dxa"/>
          </w:tcPr>
          <w:p w:rsidR="00BB175B" w:rsidRPr="0069227A" w:rsidRDefault="00BB175B">
            <w:pPr>
              <w:pStyle w:val="TableParagraph"/>
              <w:ind w:left="1657"/>
              <w:rPr>
                <w:b/>
                <w:bCs/>
                <w:noProof/>
                <w:sz w:val="20"/>
                <w:szCs w:val="20"/>
                <w:lang w:val="ka-GE"/>
              </w:rPr>
            </w:pPr>
          </w:p>
        </w:tc>
      </w:tr>
      <w:tr w:rsidR="00A92432" w:rsidRPr="0069227A">
        <w:trPr>
          <w:trHeight w:val="202"/>
        </w:trPr>
        <w:tc>
          <w:tcPr>
            <w:tcW w:w="3151" w:type="dxa"/>
          </w:tcPr>
          <w:p w:rsidR="00A92432" w:rsidRPr="0069227A" w:rsidRDefault="00A92432">
            <w:pPr>
              <w:pStyle w:val="TableParagraph"/>
              <w:rPr>
                <w:b/>
                <w:bCs/>
                <w:noProof/>
                <w:sz w:val="20"/>
                <w:szCs w:val="20"/>
                <w:lang w:val="ka-GE"/>
              </w:rPr>
            </w:pPr>
          </w:p>
          <w:p w:rsidR="00A92432" w:rsidRPr="0069227A" w:rsidRDefault="00A92432">
            <w:pPr>
              <w:pStyle w:val="TableParagraph"/>
              <w:rPr>
                <w:b/>
                <w:bCs/>
                <w:noProof/>
                <w:sz w:val="20"/>
                <w:szCs w:val="20"/>
                <w:lang w:val="ka-GE"/>
              </w:rPr>
            </w:pPr>
          </w:p>
        </w:tc>
        <w:tc>
          <w:tcPr>
            <w:tcW w:w="3198" w:type="dxa"/>
          </w:tcPr>
          <w:p w:rsidR="00A92432" w:rsidRPr="0069227A" w:rsidRDefault="00A92432">
            <w:pPr>
              <w:pStyle w:val="TableParagraph"/>
              <w:ind w:left="1657"/>
              <w:rPr>
                <w:b/>
                <w:bCs/>
                <w:noProof/>
                <w:sz w:val="20"/>
                <w:szCs w:val="20"/>
                <w:lang w:val="ka-GE"/>
              </w:rPr>
            </w:pPr>
          </w:p>
        </w:tc>
      </w:tr>
      <w:tr w:rsidR="004E2098" w:rsidRPr="0069227A">
        <w:trPr>
          <w:trHeight w:val="202"/>
        </w:trPr>
        <w:tc>
          <w:tcPr>
            <w:tcW w:w="3151" w:type="dxa"/>
          </w:tcPr>
          <w:p w:rsidR="004E2098" w:rsidRPr="0069227A" w:rsidRDefault="004E2098">
            <w:pPr>
              <w:pStyle w:val="TableParagraph"/>
              <w:rPr>
                <w:b/>
                <w:bCs/>
                <w:noProof/>
                <w:sz w:val="20"/>
                <w:szCs w:val="20"/>
                <w:lang w:val="ka-GE"/>
              </w:rPr>
            </w:pPr>
          </w:p>
          <w:p w:rsidR="004E2098" w:rsidRPr="0069227A" w:rsidRDefault="004E2098">
            <w:pPr>
              <w:pStyle w:val="TableParagraph"/>
              <w:rPr>
                <w:b/>
                <w:bCs/>
                <w:noProof/>
                <w:sz w:val="20"/>
                <w:szCs w:val="20"/>
                <w:lang w:val="ka-GE"/>
              </w:rPr>
            </w:pPr>
          </w:p>
          <w:p w:rsidR="004E2098" w:rsidRPr="0069227A" w:rsidRDefault="004E2098">
            <w:pPr>
              <w:pStyle w:val="TableParagraph"/>
              <w:rPr>
                <w:b/>
                <w:bCs/>
                <w:noProof/>
                <w:sz w:val="20"/>
                <w:szCs w:val="20"/>
                <w:lang w:val="ka-GE"/>
              </w:rPr>
            </w:pPr>
          </w:p>
          <w:p w:rsidR="004E2098" w:rsidRPr="0069227A" w:rsidRDefault="004E2098">
            <w:pPr>
              <w:pStyle w:val="TableParagraph"/>
              <w:rPr>
                <w:b/>
                <w:bCs/>
                <w:noProof/>
                <w:sz w:val="20"/>
                <w:szCs w:val="20"/>
                <w:lang w:val="ka-GE"/>
              </w:rPr>
            </w:pPr>
          </w:p>
        </w:tc>
        <w:tc>
          <w:tcPr>
            <w:tcW w:w="3198" w:type="dxa"/>
          </w:tcPr>
          <w:p w:rsidR="004E2098" w:rsidRPr="0069227A" w:rsidRDefault="004E2098">
            <w:pPr>
              <w:pStyle w:val="TableParagraph"/>
              <w:ind w:left="1657"/>
              <w:rPr>
                <w:b/>
                <w:bCs/>
                <w:noProof/>
                <w:sz w:val="20"/>
                <w:szCs w:val="20"/>
                <w:lang w:val="ka-GE"/>
              </w:rPr>
            </w:pPr>
          </w:p>
        </w:tc>
      </w:tr>
    </w:tbl>
    <w:p w:rsidR="007C2FBC" w:rsidRPr="0069227A" w:rsidRDefault="00A92432">
      <w:pPr>
        <w:pStyle w:val="BodyText"/>
        <w:ind w:left="0"/>
        <w:jc w:val="left"/>
        <w:rPr>
          <w:b/>
          <w:i/>
          <w:noProof/>
          <w:lang w:val="ka-GE"/>
        </w:rPr>
      </w:pPr>
      <w:r w:rsidRPr="0069227A">
        <w:rPr>
          <w:b/>
          <w:i/>
          <w:noProof/>
          <w:lang w:val="ka-GE"/>
        </w:rPr>
        <w:t>დანართი N1</w:t>
      </w:r>
    </w:p>
    <w:p w:rsidR="007C2FBC" w:rsidRPr="0069227A" w:rsidRDefault="007C2FBC">
      <w:pPr>
        <w:pStyle w:val="BodyText"/>
        <w:ind w:left="0"/>
        <w:jc w:val="left"/>
        <w:rPr>
          <w:noProof/>
          <w:lang w:val="ka-GE"/>
        </w:rPr>
      </w:pPr>
    </w:p>
    <w:p w:rsidR="007C2FBC" w:rsidRPr="0069227A" w:rsidRDefault="007C2FBC">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A92432">
            <w:pPr>
              <w:pStyle w:val="BodyText"/>
              <w:ind w:right="218"/>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A92432">
            <w:pPr>
              <w:pStyle w:val="BodyText"/>
              <w:ind w:right="218"/>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A92432">
            <w:pPr>
              <w:pStyle w:val="BodyText"/>
              <w:ind w:right="218"/>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A92432">
            <w:pPr>
              <w:pStyle w:val="BodyText"/>
              <w:ind w:right="218"/>
              <w:jc w:val="center"/>
              <w:rPr>
                <w:b/>
                <w:noProof/>
                <w:lang w:val="ka-GE"/>
              </w:rPr>
            </w:pPr>
            <w:r w:rsidRPr="0069227A">
              <w:rPr>
                <w:b/>
                <w:noProof/>
                <w:lang w:val="ka-GE"/>
              </w:rPr>
              <w:t>სარეკლამო კამპანიის</w:t>
            </w:r>
          </w:p>
          <w:p w:rsidR="00A92432" w:rsidRPr="0069227A" w:rsidRDefault="00A92432" w:rsidP="00A92432">
            <w:pPr>
              <w:pStyle w:val="BodyText"/>
              <w:ind w:right="218"/>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A92432">
            <w:pPr>
              <w:pStyle w:val="BodyText"/>
              <w:ind w:right="218"/>
              <w:jc w:val="center"/>
              <w:rPr>
                <w:b/>
                <w:noProof/>
                <w:lang w:val="ka-GE"/>
              </w:rPr>
            </w:pPr>
            <w:r w:rsidRPr="0069227A">
              <w:rPr>
                <w:b/>
                <w:noProof/>
                <w:lang w:val="ka-GE"/>
              </w:rPr>
              <w:t>1</w:t>
            </w:r>
          </w:p>
          <w:p w:rsidR="00A92432" w:rsidRPr="0069227A" w:rsidRDefault="00A92432" w:rsidP="00A92432">
            <w:pPr>
              <w:pStyle w:val="BodyText"/>
              <w:ind w:right="218"/>
              <w:jc w:val="center"/>
              <w:rPr>
                <w:b/>
                <w:noProof/>
                <w:lang w:val="ka-GE"/>
              </w:rPr>
            </w:pPr>
            <w:r w:rsidRPr="0069227A">
              <w:rPr>
                <w:b/>
                <w:noProof/>
                <w:lang w:val="ka-GE"/>
              </w:rPr>
              <w:t>ერთეული (wGRP)</w:t>
            </w:r>
          </w:p>
          <w:p w:rsidR="00A92432" w:rsidRPr="0069227A" w:rsidRDefault="00A92432" w:rsidP="00A92432">
            <w:pPr>
              <w:pStyle w:val="BodyText"/>
              <w:ind w:right="218"/>
              <w:jc w:val="center"/>
              <w:rPr>
                <w:b/>
                <w:noProof/>
                <w:lang w:val="ka-GE"/>
              </w:rPr>
            </w:pPr>
            <w:r w:rsidRPr="0069227A">
              <w:rPr>
                <w:b/>
                <w:noProof/>
                <w:lang w:val="ka-GE"/>
              </w:rPr>
              <w:t>ფასი</w:t>
            </w:r>
          </w:p>
        </w:tc>
        <w:tc>
          <w:tcPr>
            <w:tcW w:w="1890" w:type="dxa"/>
          </w:tcPr>
          <w:p w:rsidR="00A92432" w:rsidRPr="0069227A" w:rsidRDefault="00A92432" w:rsidP="00A92432">
            <w:pPr>
              <w:pStyle w:val="BodyText"/>
              <w:ind w:right="218"/>
              <w:jc w:val="center"/>
              <w:rPr>
                <w:b/>
                <w:noProof/>
                <w:lang w:val="ka-GE"/>
              </w:rPr>
            </w:pPr>
            <w:r w:rsidRPr="0069227A">
              <w:rPr>
                <w:b/>
                <w:noProof/>
                <w:lang w:val="ka-GE"/>
              </w:rPr>
              <w:t>კამპანიის</w:t>
            </w:r>
          </w:p>
          <w:p w:rsidR="00A92432" w:rsidRPr="0069227A" w:rsidRDefault="00A92432" w:rsidP="00A92432">
            <w:pPr>
              <w:pStyle w:val="BodyText"/>
              <w:ind w:right="218"/>
              <w:jc w:val="center"/>
              <w:rPr>
                <w:b/>
                <w:noProof/>
                <w:lang w:val="ka-GE"/>
              </w:rPr>
            </w:pPr>
            <w:r w:rsidRPr="0069227A">
              <w:rPr>
                <w:b/>
                <w:noProof/>
                <w:lang w:val="ka-GE"/>
              </w:rPr>
              <w:t>ფარგლებში</w:t>
            </w:r>
          </w:p>
          <w:p w:rsidR="00A92432" w:rsidRPr="0069227A" w:rsidRDefault="00A92432" w:rsidP="00A92432">
            <w:pPr>
              <w:pStyle w:val="BodyText"/>
              <w:ind w:right="218"/>
              <w:jc w:val="center"/>
              <w:rPr>
                <w:b/>
                <w:noProof/>
                <w:lang w:val="ka-GE"/>
              </w:rPr>
            </w:pPr>
            <w:r w:rsidRPr="0069227A">
              <w:rPr>
                <w:b/>
                <w:noProof/>
                <w:lang w:val="ka-GE"/>
              </w:rPr>
              <w:t>დასაგროვებელი (wGRP)</w:t>
            </w:r>
          </w:p>
          <w:p w:rsidR="00A92432" w:rsidRPr="0069227A" w:rsidRDefault="00A92432" w:rsidP="00A92432">
            <w:pPr>
              <w:pStyle w:val="BodyText"/>
              <w:ind w:right="218"/>
              <w:jc w:val="center"/>
              <w:rPr>
                <w:b/>
                <w:noProof/>
                <w:lang w:val="ka-GE"/>
              </w:rPr>
            </w:pPr>
            <w:r w:rsidRPr="0069227A">
              <w:rPr>
                <w:b/>
                <w:noProof/>
                <w:lang w:val="ka-GE"/>
              </w:rPr>
              <w:t>რაოდენობა</w:t>
            </w:r>
          </w:p>
        </w:tc>
        <w:tc>
          <w:tcPr>
            <w:tcW w:w="1800" w:type="dxa"/>
          </w:tcPr>
          <w:p w:rsidR="00A92432" w:rsidRPr="0069227A" w:rsidRDefault="00A92432" w:rsidP="00A92432">
            <w:pPr>
              <w:pStyle w:val="BodyText"/>
              <w:ind w:right="218"/>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4E2098">
            <w:pPr>
              <w:pStyle w:val="BodyText"/>
              <w:ind w:right="218"/>
              <w:jc w:val="center"/>
              <w:rPr>
                <w:noProof/>
                <w:lang w:val="ka-GE"/>
              </w:rPr>
            </w:pPr>
          </w:p>
        </w:tc>
        <w:tc>
          <w:tcPr>
            <w:tcW w:w="1800" w:type="dxa"/>
            <w:vAlign w:val="center"/>
          </w:tcPr>
          <w:p w:rsidR="00A92432" w:rsidRPr="0069227A" w:rsidRDefault="00A92432" w:rsidP="004E2098">
            <w:pPr>
              <w:pStyle w:val="BodyText"/>
              <w:ind w:right="218"/>
              <w:jc w:val="center"/>
              <w:rPr>
                <w:noProof/>
                <w:lang w:val="ka-GE"/>
              </w:rPr>
            </w:pPr>
          </w:p>
        </w:tc>
        <w:tc>
          <w:tcPr>
            <w:tcW w:w="1530" w:type="dxa"/>
            <w:vAlign w:val="center"/>
          </w:tcPr>
          <w:p w:rsidR="00A92432" w:rsidRPr="0069227A" w:rsidRDefault="00A92432" w:rsidP="004E2098">
            <w:pPr>
              <w:pStyle w:val="BodyText"/>
              <w:ind w:right="218"/>
              <w:jc w:val="center"/>
              <w:rPr>
                <w:noProof/>
                <w:lang w:val="ka-GE"/>
              </w:rPr>
            </w:pPr>
          </w:p>
        </w:tc>
        <w:tc>
          <w:tcPr>
            <w:tcW w:w="1350" w:type="dxa"/>
            <w:vAlign w:val="center"/>
          </w:tcPr>
          <w:p w:rsidR="00A92432" w:rsidRPr="0069227A" w:rsidRDefault="00275ADF" w:rsidP="004E2098">
            <w:pPr>
              <w:pStyle w:val="BodyText"/>
              <w:ind w:right="218"/>
              <w:jc w:val="center"/>
              <w:rPr>
                <w:noProof/>
                <w:lang w:val="ka-GE"/>
              </w:rPr>
            </w:pPr>
            <w:r>
              <w:rPr>
                <w:noProof/>
                <w:lang w:val="ka-GE"/>
              </w:rPr>
              <w:t>64 ლარი</w:t>
            </w:r>
          </w:p>
        </w:tc>
        <w:tc>
          <w:tcPr>
            <w:tcW w:w="1890" w:type="dxa"/>
            <w:vAlign w:val="center"/>
          </w:tcPr>
          <w:p w:rsidR="00A92432" w:rsidRPr="0069227A" w:rsidRDefault="00A92432" w:rsidP="004E2098">
            <w:pPr>
              <w:pStyle w:val="BodyText"/>
              <w:ind w:right="218"/>
              <w:jc w:val="center"/>
              <w:rPr>
                <w:noProof/>
                <w:lang w:val="ka-GE"/>
              </w:rPr>
            </w:pPr>
          </w:p>
        </w:tc>
        <w:tc>
          <w:tcPr>
            <w:tcW w:w="1800" w:type="dxa"/>
            <w:vAlign w:val="center"/>
          </w:tcPr>
          <w:p w:rsidR="00A92432" w:rsidRPr="0069227A" w:rsidRDefault="00A92432" w:rsidP="004E2098">
            <w:pPr>
              <w:pStyle w:val="BodyText"/>
              <w:ind w:right="218"/>
              <w:jc w:val="center"/>
              <w:rPr>
                <w:noProof/>
                <w:lang w:val="ka-GE"/>
              </w:rPr>
            </w:pPr>
          </w:p>
        </w:tc>
      </w:tr>
    </w:tbl>
    <w:p w:rsidR="007C2FBC" w:rsidRPr="0069227A" w:rsidRDefault="007C2FBC" w:rsidP="00A92432">
      <w:pPr>
        <w:pStyle w:val="BodyText"/>
        <w:ind w:right="218"/>
        <w:rPr>
          <w:noProof/>
          <w:lang w:val="ka-GE"/>
        </w:rPr>
      </w:pPr>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8AF" w:rsidRDefault="009B28AF">
      <w:r>
        <w:separator/>
      </w:r>
    </w:p>
  </w:endnote>
  <w:endnote w:type="continuationSeparator" w:id="0">
    <w:p w:rsidR="009B28AF" w:rsidRDefault="009B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3E379C">
      <w:rPr>
        <w:caps/>
        <w:noProof/>
        <w:sz w:val="16"/>
        <w:szCs w:val="16"/>
      </w:rPr>
      <w:t>7</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8AF" w:rsidRDefault="009B28AF">
      <w:r>
        <w:separator/>
      </w:r>
    </w:p>
  </w:footnote>
  <w:footnote w:type="continuationSeparator" w:id="0">
    <w:p w:rsidR="009B28AF" w:rsidRDefault="009B2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72B8"/>
    <w:rsid w:val="00015E8B"/>
    <w:rsid w:val="0002631C"/>
    <w:rsid w:val="00027B17"/>
    <w:rsid w:val="00031E4C"/>
    <w:rsid w:val="00032994"/>
    <w:rsid w:val="000377BC"/>
    <w:rsid w:val="00044C28"/>
    <w:rsid w:val="000563BB"/>
    <w:rsid w:val="0006332A"/>
    <w:rsid w:val="00064481"/>
    <w:rsid w:val="00065286"/>
    <w:rsid w:val="000864B2"/>
    <w:rsid w:val="00092DD5"/>
    <w:rsid w:val="000B6C7C"/>
    <w:rsid w:val="000C4721"/>
    <w:rsid w:val="000C7AA1"/>
    <w:rsid w:val="000E08BC"/>
    <w:rsid w:val="000E5FC3"/>
    <w:rsid w:val="000F3E5A"/>
    <w:rsid w:val="00100D79"/>
    <w:rsid w:val="00105222"/>
    <w:rsid w:val="0011044F"/>
    <w:rsid w:val="00113C93"/>
    <w:rsid w:val="001238D8"/>
    <w:rsid w:val="00126F5E"/>
    <w:rsid w:val="00130F18"/>
    <w:rsid w:val="00135FD3"/>
    <w:rsid w:val="00161B34"/>
    <w:rsid w:val="001919B3"/>
    <w:rsid w:val="00195EF5"/>
    <w:rsid w:val="001A26FB"/>
    <w:rsid w:val="001D1226"/>
    <w:rsid w:val="001D3F09"/>
    <w:rsid w:val="001D6299"/>
    <w:rsid w:val="001D65BE"/>
    <w:rsid w:val="00207742"/>
    <w:rsid w:val="002106CA"/>
    <w:rsid w:val="00233D18"/>
    <w:rsid w:val="00247C26"/>
    <w:rsid w:val="00250E47"/>
    <w:rsid w:val="00255894"/>
    <w:rsid w:val="00261CA7"/>
    <w:rsid w:val="002720FC"/>
    <w:rsid w:val="00275ADF"/>
    <w:rsid w:val="0027710A"/>
    <w:rsid w:val="002962FD"/>
    <w:rsid w:val="002A5D49"/>
    <w:rsid w:val="002A648F"/>
    <w:rsid w:val="002B199F"/>
    <w:rsid w:val="002D22B1"/>
    <w:rsid w:val="002E0CB0"/>
    <w:rsid w:val="002F27EA"/>
    <w:rsid w:val="002F7F53"/>
    <w:rsid w:val="003043AB"/>
    <w:rsid w:val="00312555"/>
    <w:rsid w:val="00316BF3"/>
    <w:rsid w:val="00344BE1"/>
    <w:rsid w:val="0035087A"/>
    <w:rsid w:val="00364124"/>
    <w:rsid w:val="003652C1"/>
    <w:rsid w:val="00380B59"/>
    <w:rsid w:val="003B3EA6"/>
    <w:rsid w:val="003C7BA0"/>
    <w:rsid w:val="003D20E0"/>
    <w:rsid w:val="003E379C"/>
    <w:rsid w:val="003E46D7"/>
    <w:rsid w:val="00400453"/>
    <w:rsid w:val="00411B73"/>
    <w:rsid w:val="00421DA3"/>
    <w:rsid w:val="00434DC0"/>
    <w:rsid w:val="00437735"/>
    <w:rsid w:val="0044374A"/>
    <w:rsid w:val="00445CE4"/>
    <w:rsid w:val="004717D5"/>
    <w:rsid w:val="00486373"/>
    <w:rsid w:val="00490804"/>
    <w:rsid w:val="00495DFA"/>
    <w:rsid w:val="004A526D"/>
    <w:rsid w:val="004A7D92"/>
    <w:rsid w:val="004C2FDE"/>
    <w:rsid w:val="004E2098"/>
    <w:rsid w:val="004E36BB"/>
    <w:rsid w:val="004E6C40"/>
    <w:rsid w:val="0050565A"/>
    <w:rsid w:val="00511CA8"/>
    <w:rsid w:val="00520449"/>
    <w:rsid w:val="00524F1C"/>
    <w:rsid w:val="005279E1"/>
    <w:rsid w:val="00530DBE"/>
    <w:rsid w:val="00532FC9"/>
    <w:rsid w:val="00557198"/>
    <w:rsid w:val="00560CCD"/>
    <w:rsid w:val="005749E0"/>
    <w:rsid w:val="00582215"/>
    <w:rsid w:val="00591A0F"/>
    <w:rsid w:val="00596159"/>
    <w:rsid w:val="005A6A69"/>
    <w:rsid w:val="005C2C8F"/>
    <w:rsid w:val="005C2ED3"/>
    <w:rsid w:val="005C3E23"/>
    <w:rsid w:val="005D3A1B"/>
    <w:rsid w:val="005D3CF1"/>
    <w:rsid w:val="0060143E"/>
    <w:rsid w:val="006101F7"/>
    <w:rsid w:val="0061603C"/>
    <w:rsid w:val="00623496"/>
    <w:rsid w:val="006439F5"/>
    <w:rsid w:val="006619F6"/>
    <w:rsid w:val="006647D2"/>
    <w:rsid w:val="0067319A"/>
    <w:rsid w:val="00677190"/>
    <w:rsid w:val="00683041"/>
    <w:rsid w:val="0069227A"/>
    <w:rsid w:val="006B0DDA"/>
    <w:rsid w:val="006C074A"/>
    <w:rsid w:val="006C1F52"/>
    <w:rsid w:val="006D0C93"/>
    <w:rsid w:val="006D1F7B"/>
    <w:rsid w:val="006F3C8B"/>
    <w:rsid w:val="007051DE"/>
    <w:rsid w:val="00706ACA"/>
    <w:rsid w:val="007373AA"/>
    <w:rsid w:val="0074377E"/>
    <w:rsid w:val="00752692"/>
    <w:rsid w:val="00760928"/>
    <w:rsid w:val="00763634"/>
    <w:rsid w:val="0077128C"/>
    <w:rsid w:val="00793F68"/>
    <w:rsid w:val="007A0CBB"/>
    <w:rsid w:val="007C0E90"/>
    <w:rsid w:val="007C2FBC"/>
    <w:rsid w:val="007C4856"/>
    <w:rsid w:val="007D47A3"/>
    <w:rsid w:val="007D662F"/>
    <w:rsid w:val="007F1D6A"/>
    <w:rsid w:val="007F36F3"/>
    <w:rsid w:val="007F561C"/>
    <w:rsid w:val="0080157A"/>
    <w:rsid w:val="00801BA2"/>
    <w:rsid w:val="00822BE2"/>
    <w:rsid w:val="00831EF6"/>
    <w:rsid w:val="00835D4B"/>
    <w:rsid w:val="00842256"/>
    <w:rsid w:val="00851B9A"/>
    <w:rsid w:val="00871A4B"/>
    <w:rsid w:val="00874E2E"/>
    <w:rsid w:val="00885917"/>
    <w:rsid w:val="0089701D"/>
    <w:rsid w:val="008B0D60"/>
    <w:rsid w:val="008C3845"/>
    <w:rsid w:val="008D0BB0"/>
    <w:rsid w:val="008E3F21"/>
    <w:rsid w:val="008F427E"/>
    <w:rsid w:val="00904F39"/>
    <w:rsid w:val="00905B12"/>
    <w:rsid w:val="00905BCA"/>
    <w:rsid w:val="0091376D"/>
    <w:rsid w:val="009201B1"/>
    <w:rsid w:val="0093022C"/>
    <w:rsid w:val="00937D87"/>
    <w:rsid w:val="00941F1B"/>
    <w:rsid w:val="00971BFD"/>
    <w:rsid w:val="00974B9E"/>
    <w:rsid w:val="009776C8"/>
    <w:rsid w:val="009924A4"/>
    <w:rsid w:val="00994834"/>
    <w:rsid w:val="009B28AF"/>
    <w:rsid w:val="009B505D"/>
    <w:rsid w:val="009C5DE6"/>
    <w:rsid w:val="009D3399"/>
    <w:rsid w:val="009E0846"/>
    <w:rsid w:val="009F16B2"/>
    <w:rsid w:val="00A07699"/>
    <w:rsid w:val="00A10298"/>
    <w:rsid w:val="00A13D98"/>
    <w:rsid w:val="00A14DF0"/>
    <w:rsid w:val="00A23AE5"/>
    <w:rsid w:val="00A421D7"/>
    <w:rsid w:val="00A5146A"/>
    <w:rsid w:val="00A525AC"/>
    <w:rsid w:val="00A670A3"/>
    <w:rsid w:val="00A71AA1"/>
    <w:rsid w:val="00A92432"/>
    <w:rsid w:val="00AA5570"/>
    <w:rsid w:val="00AB35F1"/>
    <w:rsid w:val="00AB4277"/>
    <w:rsid w:val="00AB5414"/>
    <w:rsid w:val="00AD4112"/>
    <w:rsid w:val="00AD4397"/>
    <w:rsid w:val="00AE745E"/>
    <w:rsid w:val="00B041F8"/>
    <w:rsid w:val="00B10723"/>
    <w:rsid w:val="00B16258"/>
    <w:rsid w:val="00B346A2"/>
    <w:rsid w:val="00B57E5B"/>
    <w:rsid w:val="00B6562B"/>
    <w:rsid w:val="00B65A70"/>
    <w:rsid w:val="00B709C7"/>
    <w:rsid w:val="00B77DEE"/>
    <w:rsid w:val="00B83211"/>
    <w:rsid w:val="00B9411A"/>
    <w:rsid w:val="00BB0869"/>
    <w:rsid w:val="00BB175B"/>
    <w:rsid w:val="00BB378F"/>
    <w:rsid w:val="00BB4118"/>
    <w:rsid w:val="00BB5790"/>
    <w:rsid w:val="00BC2067"/>
    <w:rsid w:val="00BE131A"/>
    <w:rsid w:val="00BE29C5"/>
    <w:rsid w:val="00BE6B5D"/>
    <w:rsid w:val="00BF4206"/>
    <w:rsid w:val="00C05A7A"/>
    <w:rsid w:val="00C07612"/>
    <w:rsid w:val="00C2444A"/>
    <w:rsid w:val="00C322A7"/>
    <w:rsid w:val="00C36D7A"/>
    <w:rsid w:val="00C447B1"/>
    <w:rsid w:val="00C559CE"/>
    <w:rsid w:val="00C6212D"/>
    <w:rsid w:val="00C723C1"/>
    <w:rsid w:val="00C75490"/>
    <w:rsid w:val="00CA4D9B"/>
    <w:rsid w:val="00CB72F3"/>
    <w:rsid w:val="00CC03C4"/>
    <w:rsid w:val="00CC4A26"/>
    <w:rsid w:val="00CE75CE"/>
    <w:rsid w:val="00D15BAB"/>
    <w:rsid w:val="00D20072"/>
    <w:rsid w:val="00D24473"/>
    <w:rsid w:val="00D27682"/>
    <w:rsid w:val="00D44FC4"/>
    <w:rsid w:val="00D4538A"/>
    <w:rsid w:val="00D556C5"/>
    <w:rsid w:val="00D62559"/>
    <w:rsid w:val="00D71808"/>
    <w:rsid w:val="00D84D55"/>
    <w:rsid w:val="00D86A25"/>
    <w:rsid w:val="00DA07EA"/>
    <w:rsid w:val="00DA3C9F"/>
    <w:rsid w:val="00DA42A2"/>
    <w:rsid w:val="00DA44BA"/>
    <w:rsid w:val="00DA7844"/>
    <w:rsid w:val="00DB53B3"/>
    <w:rsid w:val="00DC4D3E"/>
    <w:rsid w:val="00DE58AF"/>
    <w:rsid w:val="00DF61EE"/>
    <w:rsid w:val="00E00DF7"/>
    <w:rsid w:val="00E01328"/>
    <w:rsid w:val="00E06393"/>
    <w:rsid w:val="00E3140F"/>
    <w:rsid w:val="00E52677"/>
    <w:rsid w:val="00E724E4"/>
    <w:rsid w:val="00E731A0"/>
    <w:rsid w:val="00E738E2"/>
    <w:rsid w:val="00E82864"/>
    <w:rsid w:val="00E82954"/>
    <w:rsid w:val="00E865BD"/>
    <w:rsid w:val="00E92817"/>
    <w:rsid w:val="00E97255"/>
    <w:rsid w:val="00EC3509"/>
    <w:rsid w:val="00EC60CA"/>
    <w:rsid w:val="00ED684A"/>
    <w:rsid w:val="00EE0D2D"/>
    <w:rsid w:val="00EF0CEA"/>
    <w:rsid w:val="00EF5F01"/>
    <w:rsid w:val="00F0319E"/>
    <w:rsid w:val="00F040F6"/>
    <w:rsid w:val="00F43C54"/>
    <w:rsid w:val="00F50BC3"/>
    <w:rsid w:val="00F678F8"/>
    <w:rsid w:val="00F70418"/>
    <w:rsid w:val="00F83C02"/>
    <w:rsid w:val="00FA24DC"/>
    <w:rsid w:val="00FB2C68"/>
    <w:rsid w:val="00FB3AAA"/>
    <w:rsid w:val="00FC1D88"/>
    <w:rsid w:val="00FC6CC8"/>
    <w:rsid w:val="00FD2E24"/>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1E6BA-D7C3-4F5D-A14C-8A7D48A3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3205</Words>
  <Characters>18274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625</cp:revision>
  <dcterms:created xsi:type="dcterms:W3CDTF">2020-06-08T15:15:00Z</dcterms:created>
  <dcterms:modified xsi:type="dcterms:W3CDTF">2020-06-16T10:27:00Z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