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FE4" w:rsidRPr="000410E7" w:rsidRDefault="00896FE4" w:rsidP="00896FE4">
      <w:pPr>
        <w:tabs>
          <w:tab w:val="center" w:pos="5400"/>
          <w:tab w:val="left" w:pos="8060"/>
        </w:tabs>
        <w:spacing w:line="240" w:lineRule="auto"/>
        <w:ind w:left="0"/>
        <w:jc w:val="center"/>
        <w:rPr>
          <w:rFonts w:ascii="Sylfaen" w:hAnsi="Sylfaen" w:cs="Sylfaen"/>
          <w:b/>
          <w:color w:val="auto"/>
          <w:sz w:val="22"/>
          <w:szCs w:val="22"/>
          <w:lang w:val="ka-GE"/>
        </w:rPr>
      </w:pPr>
      <w:r w:rsidRPr="000410E7">
        <w:rPr>
          <w:rFonts w:ascii="Sylfaen" w:hAnsi="Sylfaen" w:cs="Sylfaen"/>
          <w:b/>
          <w:color w:val="auto"/>
          <w:sz w:val="22"/>
          <w:szCs w:val="22"/>
          <w:lang w:val="ka-GE"/>
        </w:rPr>
        <w:t xml:space="preserve">ხ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ლ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შ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კ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რ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უ</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 xml:space="preserve">ლ </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ე</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ბ</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ა</w:t>
      </w:r>
    </w:p>
    <w:p w:rsidR="00896FE4" w:rsidRPr="000410E7" w:rsidRDefault="00896FE4" w:rsidP="00896FE4">
      <w:pPr>
        <w:tabs>
          <w:tab w:val="center" w:pos="5400"/>
          <w:tab w:val="left" w:pos="8060"/>
        </w:tabs>
        <w:spacing w:line="240" w:lineRule="auto"/>
        <w:ind w:left="0"/>
        <w:jc w:val="center"/>
        <w:rPr>
          <w:rFonts w:ascii="Sylfaen" w:hAnsi="Sylfaen" w:cs="Sylfaen"/>
          <w:b/>
          <w:color w:val="FF0000"/>
          <w:sz w:val="22"/>
          <w:szCs w:val="22"/>
          <w:lang w:val="ka-GE"/>
        </w:rPr>
      </w:pPr>
      <w:r w:rsidRPr="000410E7">
        <w:rPr>
          <w:rFonts w:ascii="Sylfaen" w:hAnsi="Sylfaen" w:cs="Sylfaen"/>
          <w:b/>
          <w:color w:val="FF0000"/>
          <w:sz w:val="22"/>
          <w:szCs w:val="22"/>
          <w:lang w:val="ka-GE"/>
        </w:rPr>
        <w:t>(პროექტი)</w:t>
      </w:r>
    </w:p>
    <w:p w:rsidR="00896FE4" w:rsidRPr="000410E7" w:rsidRDefault="00896FE4" w:rsidP="00896FE4">
      <w:pPr>
        <w:spacing w:line="240" w:lineRule="auto"/>
        <w:ind w:left="0"/>
        <w:jc w:val="center"/>
        <w:rPr>
          <w:rFonts w:ascii="Sylfaen" w:hAnsi="Sylfaen" w:cs="Sylfaen"/>
          <w:b/>
          <w:color w:val="auto"/>
          <w:sz w:val="22"/>
          <w:szCs w:val="22"/>
          <w:lang w:val="ka-GE"/>
        </w:rPr>
      </w:pPr>
      <w:r w:rsidRPr="000410E7">
        <w:rPr>
          <w:rFonts w:ascii="Sylfaen" w:hAnsi="Sylfaen" w:cs="Sylfaen"/>
          <w:b/>
          <w:color w:val="auto"/>
          <w:sz w:val="22"/>
          <w:szCs w:val="22"/>
          <w:lang w:val="ka-GE"/>
        </w:rPr>
        <w:t>სახელმწიფო შესყიდვის შესახებ</w:t>
      </w:r>
    </w:p>
    <w:p w:rsidR="00896FE4" w:rsidRPr="000410E7" w:rsidRDefault="00896FE4" w:rsidP="00896FE4">
      <w:pPr>
        <w:spacing w:line="240" w:lineRule="auto"/>
        <w:ind w:left="0"/>
        <w:jc w:val="center"/>
        <w:rPr>
          <w:rFonts w:ascii="Sylfaen" w:hAnsi="Sylfaen"/>
          <w:b/>
          <w:color w:val="auto"/>
          <w:sz w:val="22"/>
          <w:szCs w:val="22"/>
          <w:lang w:val="ka-GE"/>
        </w:rPr>
      </w:pPr>
      <w:r w:rsidRPr="000410E7">
        <w:rPr>
          <w:rFonts w:ascii="Sylfaen" w:hAnsi="Sylfaen" w:cs="Sylfaen"/>
          <w:b/>
          <w:bCs/>
          <w:color w:val="000000"/>
          <w:sz w:val="22"/>
          <w:szCs w:val="22"/>
          <w:lang w:val="ka-GE"/>
        </w:rPr>
        <w:t>(კონსოლიდირებული ტენდერი __________________</w:t>
      </w:r>
      <w:r w:rsidRPr="000410E7">
        <w:rPr>
          <w:rFonts w:ascii="Sylfaen" w:hAnsi="Sylfaen" w:cs="Sylfaen"/>
          <w:sz w:val="22"/>
          <w:szCs w:val="22"/>
          <w:lang w:val="ka-GE"/>
        </w:rPr>
        <w:t>)</w:t>
      </w:r>
    </w:p>
    <w:p w:rsidR="00896FE4" w:rsidRPr="000410E7" w:rsidRDefault="00896FE4" w:rsidP="00896FE4">
      <w:pPr>
        <w:spacing w:after="0" w:line="240" w:lineRule="auto"/>
        <w:ind w:left="0"/>
        <w:rPr>
          <w:rFonts w:ascii="Sylfaen" w:hAnsi="Sylfaen" w:cs="Sylfaen"/>
          <w:color w:val="auto"/>
          <w:sz w:val="22"/>
          <w:szCs w:val="22"/>
          <w:lang w:val="ka-GE"/>
        </w:rPr>
      </w:pPr>
    </w:p>
    <w:p w:rsidR="00896FE4" w:rsidRPr="000410E7" w:rsidRDefault="00896FE4" w:rsidP="00896FE4">
      <w:pPr>
        <w:pStyle w:val="Default"/>
        <w:jc w:val="both"/>
        <w:rPr>
          <w:noProof/>
          <w:color w:val="auto"/>
          <w:sz w:val="22"/>
          <w:szCs w:val="22"/>
          <w:lang w:val="ka-GE" w:eastAsia="ru-RU"/>
        </w:rPr>
      </w:pPr>
      <w:r w:rsidRPr="000410E7">
        <w:rPr>
          <w:color w:val="auto"/>
          <w:sz w:val="22"/>
          <w:szCs w:val="22"/>
          <w:lang w:val="ka-GE"/>
        </w:rPr>
        <w:t>ერთის</w:t>
      </w:r>
      <w:r w:rsidRPr="000410E7">
        <w:rPr>
          <w:rFonts w:cs="AcadNusx"/>
          <w:color w:val="auto"/>
          <w:sz w:val="22"/>
          <w:szCs w:val="22"/>
          <w:lang w:val="ka-GE"/>
        </w:rPr>
        <w:t xml:space="preserve"> მხრივ _______________________ (</w:t>
      </w:r>
      <w:r w:rsidRPr="000410E7">
        <w:rPr>
          <w:color w:val="auto"/>
          <w:sz w:val="22"/>
          <w:szCs w:val="22"/>
          <w:lang w:val="ka-GE"/>
        </w:rPr>
        <w:t>შემდგომში</w:t>
      </w:r>
      <w:r w:rsidRPr="000410E7">
        <w:rPr>
          <w:rFonts w:cs="AcadNusx"/>
          <w:color w:val="auto"/>
          <w:sz w:val="22"/>
          <w:szCs w:val="22"/>
          <w:lang w:val="ka-GE"/>
        </w:rPr>
        <w:t xml:space="preserve"> </w:t>
      </w:r>
      <w:r w:rsidRPr="000410E7">
        <w:rPr>
          <w:color w:val="auto"/>
          <w:sz w:val="22"/>
          <w:szCs w:val="22"/>
          <w:lang w:val="ka-GE"/>
        </w:rPr>
        <w:t>შემსყიდველი</w:t>
      </w:r>
      <w:r w:rsidRPr="000410E7">
        <w:rPr>
          <w:rFonts w:cs="AcadNusx"/>
          <w:color w:val="auto"/>
          <w:sz w:val="22"/>
          <w:szCs w:val="22"/>
          <w:lang w:val="ka-GE"/>
        </w:rPr>
        <w:t xml:space="preserve">) </w:t>
      </w:r>
      <w:r w:rsidRPr="000410E7">
        <w:rPr>
          <w:color w:val="auto"/>
          <w:sz w:val="22"/>
          <w:szCs w:val="22"/>
          <w:lang w:val="ka-GE"/>
        </w:rPr>
        <w:t>წარმოდგენილი</w:t>
      </w:r>
      <w:r w:rsidRPr="000410E7">
        <w:rPr>
          <w:rFonts w:cs="AcadNusx"/>
          <w:color w:val="auto"/>
          <w:sz w:val="22"/>
          <w:szCs w:val="22"/>
          <w:lang w:val="ka-GE"/>
        </w:rPr>
        <w:t xml:space="preserve"> </w:t>
      </w:r>
      <w:r w:rsidRPr="000410E7">
        <w:rPr>
          <w:color w:val="auto"/>
          <w:sz w:val="22"/>
          <w:szCs w:val="22"/>
          <w:lang w:val="ka-GE"/>
        </w:rPr>
        <w:t>მისი</w:t>
      </w:r>
      <w:r w:rsidRPr="000410E7">
        <w:rPr>
          <w:rFonts w:cs="AcadNusx"/>
          <w:color w:val="auto"/>
          <w:sz w:val="22"/>
          <w:szCs w:val="22"/>
          <w:lang w:val="ka-GE"/>
        </w:rPr>
        <w:t xml:space="preserve"> </w:t>
      </w:r>
      <w:r w:rsidRPr="000410E7">
        <w:rPr>
          <w:color w:val="auto"/>
          <w:sz w:val="22"/>
          <w:szCs w:val="22"/>
          <w:lang w:val="ka-GE"/>
        </w:rPr>
        <w:t>__________</w:t>
      </w:r>
      <w:r w:rsidRPr="000410E7">
        <w:rPr>
          <w:rFonts w:cs="AcadNusx"/>
          <w:color w:val="auto"/>
          <w:sz w:val="22"/>
          <w:szCs w:val="22"/>
          <w:lang w:val="ka-GE"/>
        </w:rPr>
        <w:t xml:space="preserve"> სახით </w:t>
      </w:r>
      <w:r w:rsidRPr="000410E7">
        <w:rPr>
          <w:color w:val="auto"/>
          <w:sz w:val="22"/>
          <w:szCs w:val="22"/>
          <w:lang w:val="ka-GE"/>
        </w:rPr>
        <w:t xml:space="preserve">და მეორეს მხრივ,  შპს </w:t>
      </w:r>
      <w:r>
        <w:rPr>
          <w:color w:val="auto"/>
          <w:sz w:val="22"/>
          <w:szCs w:val="22"/>
          <w:lang w:val="ka-GE"/>
        </w:rPr>
        <w:t>„</w:t>
      </w:r>
      <w:proofErr w:type="spellStart"/>
      <w:r w:rsidR="00C85D53">
        <w:rPr>
          <w:color w:val="auto"/>
          <w:sz w:val="22"/>
          <w:szCs w:val="22"/>
          <w:lang w:val="ka-GE"/>
        </w:rPr>
        <w:t>ეკოლუქსი</w:t>
      </w:r>
      <w:proofErr w:type="spellEnd"/>
      <w:r w:rsidR="00C85D53">
        <w:rPr>
          <w:color w:val="auto"/>
          <w:sz w:val="22"/>
          <w:szCs w:val="22"/>
          <w:lang w:val="ka-GE"/>
        </w:rPr>
        <w:t xml:space="preserve">” </w:t>
      </w:r>
      <w:r w:rsidRPr="000410E7">
        <w:rPr>
          <w:color w:val="auto"/>
          <w:sz w:val="22"/>
          <w:szCs w:val="22"/>
          <w:lang w:val="ka-GE"/>
        </w:rPr>
        <w:t>(</w:t>
      </w:r>
      <w:proofErr w:type="spellStart"/>
      <w:r w:rsidRPr="000410E7">
        <w:rPr>
          <w:color w:val="auto"/>
          <w:sz w:val="22"/>
          <w:szCs w:val="22"/>
          <w:lang w:val="ka-GE"/>
        </w:rPr>
        <w:t>ს.კ</w:t>
      </w:r>
      <w:proofErr w:type="spellEnd"/>
      <w:r w:rsidRPr="000410E7">
        <w:rPr>
          <w:color w:val="auto"/>
          <w:sz w:val="22"/>
          <w:szCs w:val="22"/>
          <w:lang w:val="ka-GE"/>
        </w:rPr>
        <w:t>.</w:t>
      </w:r>
      <w:r>
        <w:rPr>
          <w:color w:val="auto"/>
          <w:sz w:val="22"/>
          <w:szCs w:val="22"/>
          <w:lang w:val="ka-GE"/>
        </w:rPr>
        <w:t xml:space="preserve"> </w:t>
      </w:r>
      <w:r w:rsidR="00C85D53" w:rsidRPr="00C85D53">
        <w:rPr>
          <w:color w:val="auto"/>
          <w:sz w:val="22"/>
          <w:szCs w:val="22"/>
          <w:lang w:val="ka-GE"/>
        </w:rPr>
        <w:t>404984022 </w:t>
      </w:r>
      <w:r w:rsidRPr="000410E7">
        <w:rPr>
          <w:color w:val="auto"/>
          <w:sz w:val="22"/>
          <w:szCs w:val="22"/>
          <w:lang w:val="ka-GE"/>
        </w:rPr>
        <w:t>) (შემდგომში მიმწოდებელი), წარმოდგენილი მისი ______________ სახით, „სახელმწიფო შესყიდვების შესახებ“ საქართველოს კანონის (შემდგომში - კანონი) 20</w:t>
      </w:r>
      <w:r w:rsidRPr="000410E7">
        <w:rPr>
          <w:color w:val="auto"/>
          <w:sz w:val="22"/>
          <w:szCs w:val="22"/>
          <w:vertAlign w:val="superscript"/>
          <w:lang w:val="ka-GE"/>
        </w:rPr>
        <w:t>2</w:t>
      </w:r>
      <w:r w:rsidRPr="000410E7">
        <w:rPr>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2024 წლის </w:t>
      </w:r>
      <w:r w:rsidR="00AA5528">
        <w:rPr>
          <w:color w:val="auto"/>
          <w:sz w:val="22"/>
          <w:szCs w:val="22"/>
          <w:lang w:val="ka-GE"/>
        </w:rPr>
        <w:t>6</w:t>
      </w:r>
      <w:r>
        <w:rPr>
          <w:color w:val="auto"/>
          <w:sz w:val="22"/>
          <w:szCs w:val="22"/>
          <w:lang w:val="ka-GE"/>
        </w:rPr>
        <w:t xml:space="preserve"> </w:t>
      </w:r>
      <w:r w:rsidR="00AA5528">
        <w:rPr>
          <w:color w:val="auto"/>
          <w:sz w:val="22"/>
          <w:szCs w:val="22"/>
          <w:lang w:val="ka-GE"/>
        </w:rPr>
        <w:t>აგვისტოს</w:t>
      </w:r>
      <w:r w:rsidRPr="000410E7">
        <w:rPr>
          <w:color w:val="auto"/>
          <w:sz w:val="22"/>
          <w:szCs w:val="22"/>
          <w:lang w:val="ka-GE"/>
        </w:rPr>
        <w:t xml:space="preserve"> გამოცხადებული კონსოლიდირებული ტენდერის</w:t>
      </w:r>
      <w:r>
        <w:rPr>
          <w:color w:val="auto"/>
          <w:sz w:val="22"/>
          <w:szCs w:val="22"/>
          <w:lang w:val="ka-GE"/>
        </w:rPr>
        <w:t xml:space="preserve"> </w:t>
      </w:r>
      <w:r>
        <w:rPr>
          <w:b/>
          <w:color w:val="auto"/>
          <w:sz w:val="22"/>
          <w:szCs w:val="22"/>
          <w:lang w:val="ka-GE"/>
        </w:rPr>
        <w:t>CON2400002</w:t>
      </w:r>
      <w:r w:rsidR="00AA5528">
        <w:rPr>
          <w:b/>
          <w:color w:val="auto"/>
          <w:sz w:val="22"/>
          <w:szCs w:val="22"/>
          <w:lang w:val="ka-GE"/>
        </w:rPr>
        <w:t>6</w:t>
      </w:r>
      <w:r>
        <w:rPr>
          <w:b/>
          <w:color w:val="auto"/>
          <w:sz w:val="22"/>
          <w:szCs w:val="22"/>
        </w:rPr>
        <w:t>0</w:t>
      </w:r>
      <w:r w:rsidRPr="000410E7">
        <w:rPr>
          <w:color w:val="auto"/>
          <w:sz w:val="22"/>
          <w:szCs w:val="22"/>
          <w:lang w:val="ka-GE"/>
        </w:rPr>
        <w:t xml:space="preserve"> (შემდგომში - კონსოლიდირებული ტენდერი) შედეგად, ვდებთ წინამდებარე ხელშეკრულებას შემდეგზე:</w:t>
      </w:r>
    </w:p>
    <w:p w:rsidR="00896FE4" w:rsidRPr="000410E7" w:rsidRDefault="00896FE4" w:rsidP="00896FE4">
      <w:pPr>
        <w:pStyle w:val="ListParagraph"/>
        <w:numPr>
          <w:ilvl w:val="0"/>
          <w:numId w:val="11"/>
        </w:numPr>
        <w:spacing w:before="270" w:after="0" w:line="285" w:lineRule="atLeast"/>
        <w:jc w:val="center"/>
        <w:rPr>
          <w:rFonts w:ascii="Sylfaen" w:eastAsia="Times New Roman" w:hAnsi="Sylfaen"/>
          <w:b/>
          <w:color w:val="000000"/>
          <w:sz w:val="22"/>
          <w:szCs w:val="22"/>
          <w:lang w:val="ka-GE"/>
        </w:rPr>
      </w:pPr>
      <w:r w:rsidRPr="000410E7">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896FE4" w:rsidRPr="000410E7" w:rsidRDefault="00896FE4" w:rsidP="00896FE4">
      <w:pPr>
        <w:pStyle w:val="ListParagraph"/>
        <w:spacing w:before="270" w:after="0" w:line="285" w:lineRule="atLeast"/>
        <w:rPr>
          <w:rFonts w:ascii="Sylfaen" w:eastAsia="Times New Roman" w:hAnsi="Sylfaen"/>
          <w:b/>
          <w:color w:val="000000"/>
          <w:sz w:val="22"/>
          <w:szCs w:val="22"/>
          <w:lang w:val="ka-GE"/>
        </w:rPr>
      </w:pPr>
    </w:p>
    <w:p w:rsidR="00896FE4" w:rsidRPr="000410E7" w:rsidRDefault="00896FE4" w:rsidP="00896FE4">
      <w:pPr>
        <w:pStyle w:val="Default"/>
        <w:numPr>
          <w:ilvl w:val="1"/>
          <w:numId w:val="12"/>
        </w:numPr>
        <w:ind w:left="0" w:firstLine="0"/>
        <w:jc w:val="both"/>
        <w:rPr>
          <w:color w:val="auto"/>
          <w:sz w:val="22"/>
          <w:szCs w:val="22"/>
          <w:lang w:val="ka-GE"/>
        </w:rPr>
      </w:pPr>
      <w:r w:rsidRPr="000410E7">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w:t>
      </w:r>
    </w:p>
    <w:p w:rsidR="00896FE4" w:rsidRPr="000410E7" w:rsidRDefault="00896FE4" w:rsidP="00896FE4">
      <w:pPr>
        <w:pStyle w:val="Default"/>
        <w:numPr>
          <w:ilvl w:val="1"/>
          <w:numId w:val="12"/>
        </w:numPr>
        <w:ind w:left="0" w:firstLine="0"/>
        <w:jc w:val="both"/>
        <w:rPr>
          <w:color w:val="auto"/>
          <w:sz w:val="22"/>
          <w:szCs w:val="22"/>
          <w:lang w:val="ka-GE"/>
        </w:rPr>
      </w:pPr>
      <w:r w:rsidRPr="000410E7">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896FE4" w:rsidRPr="000410E7" w:rsidRDefault="00896FE4" w:rsidP="00896FE4">
      <w:pPr>
        <w:pStyle w:val="Default"/>
        <w:numPr>
          <w:ilvl w:val="1"/>
          <w:numId w:val="12"/>
        </w:numPr>
        <w:ind w:left="0" w:firstLine="0"/>
        <w:jc w:val="both"/>
        <w:rPr>
          <w:color w:val="auto"/>
          <w:sz w:val="22"/>
          <w:szCs w:val="22"/>
          <w:lang w:val="ka-GE"/>
        </w:rPr>
      </w:pPr>
      <w:r w:rsidRPr="000410E7">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0410E7">
        <w:rPr>
          <w:color w:val="auto"/>
          <w:sz w:val="22"/>
          <w:szCs w:val="22"/>
          <w:lang w:val="ka-GE"/>
        </w:rPr>
        <w:t>სატენდერო</w:t>
      </w:r>
      <w:proofErr w:type="spellEnd"/>
      <w:r w:rsidRPr="000410E7">
        <w:rPr>
          <w:color w:val="auto"/>
          <w:sz w:val="22"/>
          <w:szCs w:val="22"/>
          <w:lang w:val="ka-GE"/>
        </w:rPr>
        <w:t xml:space="preserve"> დოკუმენტაციით სხვა რამ არ არის განსაზღვრული.</w:t>
      </w:r>
    </w:p>
    <w:p w:rsidR="00896FE4" w:rsidRPr="000410E7" w:rsidRDefault="00896FE4" w:rsidP="00896FE4">
      <w:pPr>
        <w:pStyle w:val="Default"/>
        <w:numPr>
          <w:ilvl w:val="1"/>
          <w:numId w:val="12"/>
        </w:numPr>
        <w:ind w:left="0" w:firstLine="0"/>
        <w:jc w:val="both"/>
        <w:rPr>
          <w:color w:val="auto"/>
          <w:sz w:val="22"/>
          <w:szCs w:val="22"/>
          <w:lang w:val="ka-GE"/>
        </w:rPr>
      </w:pPr>
      <w:r w:rsidRPr="000410E7">
        <w:rPr>
          <w:color w:val="auto"/>
          <w:sz w:val="22"/>
          <w:szCs w:val="22"/>
          <w:lang w:val="ka-GE"/>
        </w:rPr>
        <w:t>შემსყიდველი - ორგანიზაცია, რომელიც ახორციელებს შესყიდვას.</w:t>
      </w:r>
    </w:p>
    <w:p w:rsidR="00896FE4" w:rsidRPr="000410E7" w:rsidRDefault="00896FE4" w:rsidP="00896FE4">
      <w:pPr>
        <w:pStyle w:val="Default"/>
        <w:numPr>
          <w:ilvl w:val="1"/>
          <w:numId w:val="12"/>
        </w:numPr>
        <w:ind w:left="0" w:firstLine="0"/>
        <w:jc w:val="both"/>
        <w:rPr>
          <w:color w:val="auto"/>
          <w:sz w:val="22"/>
          <w:szCs w:val="22"/>
          <w:lang w:val="ka-GE"/>
        </w:rPr>
      </w:pPr>
      <w:r w:rsidRPr="000410E7">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896FE4" w:rsidRPr="000410E7" w:rsidRDefault="00896FE4" w:rsidP="00896FE4">
      <w:pPr>
        <w:pStyle w:val="Default"/>
        <w:numPr>
          <w:ilvl w:val="1"/>
          <w:numId w:val="12"/>
        </w:numPr>
        <w:ind w:left="0" w:firstLine="0"/>
        <w:jc w:val="both"/>
        <w:rPr>
          <w:color w:val="auto"/>
          <w:sz w:val="22"/>
          <w:szCs w:val="22"/>
          <w:lang w:val="ka-GE"/>
        </w:rPr>
      </w:pPr>
      <w:r w:rsidRPr="000410E7">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896FE4" w:rsidRPr="000410E7" w:rsidRDefault="00896FE4" w:rsidP="00896FE4">
      <w:pPr>
        <w:pStyle w:val="Default"/>
        <w:numPr>
          <w:ilvl w:val="1"/>
          <w:numId w:val="12"/>
        </w:numPr>
        <w:ind w:left="0" w:firstLine="0"/>
        <w:jc w:val="both"/>
        <w:rPr>
          <w:color w:val="auto"/>
          <w:sz w:val="22"/>
          <w:szCs w:val="22"/>
          <w:lang w:val="ka-GE"/>
        </w:rPr>
      </w:pPr>
      <w:proofErr w:type="spellStart"/>
      <w:r w:rsidRPr="000410E7">
        <w:rPr>
          <w:color w:val="auto"/>
          <w:sz w:val="22"/>
          <w:szCs w:val="22"/>
          <w:lang w:val="ka-GE"/>
        </w:rPr>
        <w:t>სატენდერო</w:t>
      </w:r>
      <w:proofErr w:type="spellEnd"/>
      <w:r w:rsidRPr="000410E7">
        <w:rPr>
          <w:color w:val="auto"/>
          <w:sz w:val="22"/>
          <w:szCs w:val="22"/>
          <w:lang w:val="ka-GE"/>
        </w:rPr>
        <w:t xml:space="preserve"> კომისია – </w:t>
      </w:r>
      <w:r w:rsidRPr="000410E7">
        <w:rPr>
          <w:rFonts w:cs="AcadNusx"/>
          <w:color w:val="auto"/>
          <w:sz w:val="22"/>
          <w:szCs w:val="22"/>
          <w:lang w:val="ka-GE"/>
        </w:rPr>
        <w:t xml:space="preserve">„2024-2025 წლების განმავლობაში თბილისის საბავშვო ბაგა-ბაღებისთვის განკუთვნილი სხვადასხვა სახის კვების პროდუქტის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შექმნილი </w:t>
      </w:r>
      <w:proofErr w:type="spellStart"/>
      <w:r w:rsidRPr="000410E7">
        <w:rPr>
          <w:rFonts w:cs="AcadNusx"/>
          <w:color w:val="auto"/>
          <w:sz w:val="22"/>
          <w:szCs w:val="22"/>
          <w:lang w:val="ka-GE"/>
        </w:rPr>
        <w:t>სატენდერო</w:t>
      </w:r>
      <w:proofErr w:type="spellEnd"/>
      <w:r w:rsidRPr="000410E7">
        <w:rPr>
          <w:rFonts w:cs="AcadNusx"/>
          <w:color w:val="auto"/>
          <w:sz w:val="22"/>
          <w:szCs w:val="22"/>
          <w:lang w:val="ka-GE"/>
        </w:rPr>
        <w:t xml:space="preserve"> კომისია.</w:t>
      </w:r>
    </w:p>
    <w:p w:rsidR="00896FE4" w:rsidRPr="000410E7" w:rsidRDefault="00896FE4" w:rsidP="00896FE4">
      <w:pPr>
        <w:pStyle w:val="Default"/>
        <w:numPr>
          <w:ilvl w:val="1"/>
          <w:numId w:val="12"/>
        </w:numPr>
        <w:ind w:left="0" w:firstLine="0"/>
        <w:jc w:val="both"/>
        <w:rPr>
          <w:color w:val="auto"/>
          <w:sz w:val="22"/>
          <w:szCs w:val="22"/>
          <w:lang w:val="ka-GE"/>
        </w:rPr>
      </w:pPr>
      <w:proofErr w:type="spellStart"/>
      <w:r w:rsidRPr="000410E7">
        <w:rPr>
          <w:color w:val="auto"/>
          <w:sz w:val="22"/>
          <w:szCs w:val="22"/>
          <w:lang w:val="ka-GE"/>
        </w:rPr>
        <w:t>სატენდერო</w:t>
      </w:r>
      <w:proofErr w:type="spellEnd"/>
      <w:r w:rsidRPr="000410E7">
        <w:rPr>
          <w:color w:val="auto"/>
          <w:sz w:val="22"/>
          <w:szCs w:val="22"/>
          <w:lang w:val="ka-GE"/>
        </w:rPr>
        <w:t xml:space="preserve"> დოკუმენტაცია</w:t>
      </w:r>
      <w:r>
        <w:rPr>
          <w:color w:val="auto"/>
          <w:sz w:val="22"/>
          <w:szCs w:val="22"/>
        </w:rPr>
        <w:t xml:space="preserve"> </w:t>
      </w:r>
      <w:r w:rsidRPr="000410E7">
        <w:rPr>
          <w:color w:val="auto"/>
          <w:sz w:val="22"/>
          <w:szCs w:val="22"/>
          <w:lang w:val="ka-GE"/>
        </w:rPr>
        <w:t xml:space="preserve">- 2024 წლის </w:t>
      </w:r>
      <w:r w:rsidR="00C57424">
        <w:rPr>
          <w:color w:val="auto"/>
          <w:sz w:val="22"/>
          <w:szCs w:val="22"/>
          <w:lang w:val="ka-GE"/>
        </w:rPr>
        <w:t>6</w:t>
      </w:r>
      <w:r w:rsidRPr="000410E7">
        <w:rPr>
          <w:color w:val="auto"/>
          <w:sz w:val="22"/>
          <w:szCs w:val="22"/>
          <w:lang w:val="ka-GE"/>
        </w:rPr>
        <w:t xml:space="preserve"> </w:t>
      </w:r>
      <w:r w:rsidR="00C57424">
        <w:rPr>
          <w:color w:val="auto"/>
          <w:sz w:val="22"/>
          <w:szCs w:val="22"/>
          <w:lang w:val="ka-GE"/>
        </w:rPr>
        <w:t>აგვისტო</w:t>
      </w:r>
      <w:r>
        <w:rPr>
          <w:color w:val="auto"/>
          <w:sz w:val="22"/>
          <w:szCs w:val="22"/>
          <w:lang w:val="ka-GE"/>
        </w:rPr>
        <w:t>ს</w:t>
      </w:r>
      <w:r w:rsidRPr="000410E7">
        <w:rPr>
          <w:color w:val="auto"/>
          <w:sz w:val="22"/>
          <w:szCs w:val="22"/>
          <w:lang w:val="ka-GE"/>
        </w:rPr>
        <w:t xml:space="preserve"> </w:t>
      </w:r>
      <w:r w:rsidR="00C57424">
        <w:rPr>
          <w:color w:val="auto"/>
          <w:sz w:val="22"/>
          <w:szCs w:val="22"/>
          <w:lang w:val="ka-GE"/>
        </w:rPr>
        <w:t>ტომატ-</w:t>
      </w:r>
      <w:r w:rsidR="00464607">
        <w:rPr>
          <w:color w:val="auto"/>
          <w:sz w:val="22"/>
          <w:szCs w:val="22"/>
          <w:lang w:val="ka-GE"/>
        </w:rPr>
        <w:t xml:space="preserve">პასტა და </w:t>
      </w:r>
      <w:proofErr w:type="spellStart"/>
      <w:r w:rsidR="00464607">
        <w:rPr>
          <w:color w:val="auto"/>
          <w:sz w:val="22"/>
          <w:szCs w:val="22"/>
          <w:lang w:val="ka-GE"/>
        </w:rPr>
        <w:t>ხილფაფას</w:t>
      </w:r>
      <w:proofErr w:type="spellEnd"/>
      <w:r w:rsidRPr="000410E7">
        <w:rPr>
          <w:color w:val="auto"/>
          <w:sz w:val="22"/>
          <w:szCs w:val="22"/>
          <w:lang w:val="ka-GE"/>
        </w:rPr>
        <w:t xml:space="preserve"> შესყიდვის მიზინით გამოცხადებული კონსოლიდირებული ტენდერის </w:t>
      </w:r>
      <w:r w:rsidRPr="000410E7">
        <w:rPr>
          <w:b/>
          <w:color w:val="auto"/>
          <w:sz w:val="22"/>
          <w:szCs w:val="22"/>
          <w:lang w:val="ka-GE"/>
        </w:rPr>
        <w:t>(</w:t>
      </w:r>
      <w:r w:rsidR="00C57424">
        <w:rPr>
          <w:b/>
          <w:color w:val="auto"/>
          <w:sz w:val="22"/>
          <w:szCs w:val="22"/>
          <w:lang w:val="ka-GE"/>
        </w:rPr>
        <w:t>CON24000026</w:t>
      </w:r>
      <w:r>
        <w:rPr>
          <w:b/>
          <w:color w:val="auto"/>
          <w:sz w:val="22"/>
          <w:szCs w:val="22"/>
          <w:lang w:val="ka-GE"/>
        </w:rPr>
        <w:t>0</w:t>
      </w:r>
      <w:r w:rsidRPr="000410E7">
        <w:rPr>
          <w:b/>
          <w:color w:val="auto"/>
          <w:sz w:val="22"/>
          <w:szCs w:val="22"/>
          <w:lang w:val="ka-GE"/>
        </w:rPr>
        <w:t>)</w:t>
      </w:r>
      <w:r w:rsidRPr="000410E7">
        <w:rPr>
          <w:color w:val="auto"/>
          <w:sz w:val="22"/>
          <w:szCs w:val="22"/>
          <w:lang w:val="ka-GE"/>
        </w:rPr>
        <w:t xml:space="preserve"> </w:t>
      </w:r>
      <w:proofErr w:type="spellStart"/>
      <w:r w:rsidRPr="000410E7">
        <w:rPr>
          <w:color w:val="auto"/>
          <w:sz w:val="22"/>
          <w:szCs w:val="22"/>
          <w:lang w:val="ka-GE"/>
        </w:rPr>
        <w:t>სატენდერო</w:t>
      </w:r>
      <w:proofErr w:type="spellEnd"/>
      <w:r w:rsidRPr="000410E7">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896FE4" w:rsidRPr="000410E7" w:rsidRDefault="00896FE4" w:rsidP="00896FE4">
      <w:pPr>
        <w:pStyle w:val="Default"/>
        <w:jc w:val="both"/>
        <w:rPr>
          <w:color w:val="auto"/>
          <w:sz w:val="22"/>
          <w:szCs w:val="22"/>
          <w:lang w:val="ka-GE"/>
        </w:rPr>
      </w:pPr>
    </w:p>
    <w:p w:rsidR="00896FE4" w:rsidRPr="000410E7" w:rsidRDefault="00896FE4" w:rsidP="00896FE4">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 საგანი და ობიექტი</w:t>
      </w:r>
    </w:p>
    <w:p w:rsidR="00896FE4" w:rsidRPr="000410E7" w:rsidRDefault="00896FE4" w:rsidP="00896FE4">
      <w:pPr>
        <w:pStyle w:val="ListParagraph"/>
        <w:spacing w:after="0" w:line="276" w:lineRule="auto"/>
        <w:rPr>
          <w:rFonts w:ascii="Sylfaen" w:hAnsi="Sylfaen" w:cs="Sylfaen"/>
          <w:b/>
          <w:color w:val="auto"/>
          <w:sz w:val="22"/>
          <w:szCs w:val="22"/>
          <w:lang w:val="ka-GE"/>
        </w:rPr>
      </w:pPr>
    </w:p>
    <w:p w:rsidR="00896FE4" w:rsidRPr="000410E7" w:rsidRDefault="00896FE4" w:rsidP="00896FE4">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წინამდებარე ხელშეკრულების საგანს წარმოადგენს </w:t>
      </w:r>
      <w:r w:rsidR="00C57424">
        <w:rPr>
          <w:rFonts w:ascii="Sylfaen" w:hAnsi="Sylfaen" w:cs="Sylfaen"/>
          <w:b/>
          <w:color w:val="auto"/>
          <w:sz w:val="22"/>
          <w:szCs w:val="22"/>
          <w:lang w:val="ka-GE"/>
        </w:rPr>
        <w:t>ტომატ-</w:t>
      </w:r>
      <w:r w:rsidR="00464607">
        <w:rPr>
          <w:rFonts w:ascii="Sylfaen" w:hAnsi="Sylfaen" w:cs="Sylfaen"/>
          <w:b/>
          <w:color w:val="auto"/>
          <w:sz w:val="22"/>
          <w:szCs w:val="22"/>
          <w:lang w:val="ka-GE"/>
        </w:rPr>
        <w:t xml:space="preserve">პასტა </w:t>
      </w:r>
      <w:r w:rsidR="00464607">
        <w:rPr>
          <w:rFonts w:ascii="Sylfaen" w:hAnsi="Sylfaen" w:cs="Sylfaen"/>
          <w:color w:val="auto"/>
          <w:sz w:val="22"/>
          <w:szCs w:val="22"/>
          <w:lang w:val="ka-GE"/>
        </w:rPr>
        <w:t>და</w:t>
      </w:r>
      <w:r w:rsidR="00464607">
        <w:rPr>
          <w:rFonts w:ascii="Sylfaen" w:hAnsi="Sylfaen" w:cs="Sylfaen"/>
          <w:b/>
          <w:color w:val="auto"/>
          <w:sz w:val="22"/>
          <w:szCs w:val="22"/>
          <w:lang w:val="ka-GE"/>
        </w:rPr>
        <w:t xml:space="preserve"> </w:t>
      </w:r>
      <w:proofErr w:type="spellStart"/>
      <w:r w:rsidR="00464607">
        <w:rPr>
          <w:rFonts w:ascii="Sylfaen" w:hAnsi="Sylfaen" w:cs="Sylfaen"/>
          <w:b/>
          <w:color w:val="auto"/>
          <w:sz w:val="22"/>
          <w:szCs w:val="22"/>
          <w:lang w:val="ka-GE"/>
        </w:rPr>
        <w:t>ხილფაფას</w:t>
      </w:r>
      <w:proofErr w:type="spellEnd"/>
      <w:r w:rsidRPr="000410E7">
        <w:rPr>
          <w:rFonts w:ascii="Sylfaen" w:hAnsi="Sylfaen" w:cs="Sylfaen"/>
          <w:b/>
          <w:color w:val="auto"/>
          <w:sz w:val="22"/>
          <w:szCs w:val="22"/>
          <w:lang w:val="ka-GE"/>
        </w:rPr>
        <w:t xml:space="preserve"> </w:t>
      </w:r>
      <w:r w:rsidRPr="000410E7">
        <w:rPr>
          <w:rFonts w:ascii="Sylfaen" w:hAnsi="Sylfaen" w:cs="Sylfaen"/>
          <w:color w:val="auto"/>
          <w:sz w:val="22"/>
          <w:szCs w:val="22"/>
          <w:lang w:val="ka-GE"/>
        </w:rPr>
        <w:t xml:space="preserve">შესყიდვა </w:t>
      </w:r>
      <w:r w:rsidRPr="00D62B86">
        <w:rPr>
          <w:rFonts w:ascii="Sylfaen" w:hAnsi="Sylfaen" w:cs="Sylfaen"/>
          <w:color w:val="auto"/>
          <w:sz w:val="22"/>
          <w:szCs w:val="22"/>
          <w:lang w:val="ka-GE"/>
        </w:rPr>
        <w:t xml:space="preserve">(CPV კოდი: </w:t>
      </w:r>
      <w:r w:rsidR="00C57424" w:rsidRPr="00C57424">
        <w:rPr>
          <w:rFonts w:ascii="Sylfaen" w:hAnsi="Sylfaen" w:cs="Sylfaen"/>
          <w:color w:val="auto"/>
          <w:sz w:val="22"/>
          <w:szCs w:val="22"/>
          <w:lang w:val="ka-GE"/>
        </w:rPr>
        <w:t>15300000</w:t>
      </w:r>
      <w:r w:rsidRPr="00D62B86">
        <w:rPr>
          <w:rFonts w:ascii="Sylfaen" w:hAnsi="Sylfaen" w:cs="Sylfaen"/>
          <w:color w:val="auto"/>
          <w:sz w:val="22"/>
          <w:szCs w:val="22"/>
          <w:lang w:val="ka-GE"/>
        </w:rPr>
        <w:t>)</w:t>
      </w:r>
      <w:r w:rsidRPr="000410E7">
        <w:rPr>
          <w:rFonts w:ascii="Sylfaen" w:hAnsi="Sylfaen" w:cs="Sylfaen"/>
          <w:color w:val="auto"/>
          <w:sz w:val="22"/>
          <w:szCs w:val="22"/>
          <w:lang w:val="ka-GE"/>
        </w:rPr>
        <w:t xml:space="preserve"> სსიპ სახელმწიფო შესყიდვების სააგენტოს ვებ</w:t>
      </w:r>
      <w:r>
        <w:rPr>
          <w:rFonts w:ascii="Sylfaen" w:hAnsi="Sylfaen" w:cs="Sylfaen"/>
          <w:color w:val="auto"/>
          <w:sz w:val="22"/>
          <w:szCs w:val="22"/>
          <w:lang w:val="ka-GE"/>
        </w:rPr>
        <w:t xml:space="preserve"> </w:t>
      </w:r>
      <w:r w:rsidRPr="000410E7">
        <w:rPr>
          <w:rFonts w:ascii="Sylfaen" w:hAnsi="Sylfaen" w:cs="Sylfaen"/>
          <w:color w:val="auto"/>
          <w:sz w:val="22"/>
          <w:szCs w:val="22"/>
          <w:lang w:val="ka-GE"/>
        </w:rPr>
        <w:t>–</w:t>
      </w:r>
      <w:r>
        <w:rPr>
          <w:rFonts w:ascii="Sylfaen" w:hAnsi="Sylfaen" w:cs="Sylfaen"/>
          <w:color w:val="auto"/>
          <w:sz w:val="22"/>
          <w:szCs w:val="22"/>
          <w:lang w:val="ka-GE"/>
        </w:rPr>
        <w:t xml:space="preserve"> </w:t>
      </w:r>
      <w:r w:rsidRPr="000410E7">
        <w:rPr>
          <w:rFonts w:ascii="Sylfaen" w:hAnsi="Sylfaen" w:cs="Sylfaen"/>
          <w:color w:val="auto"/>
          <w:sz w:val="22"/>
          <w:szCs w:val="22"/>
          <w:lang w:val="ka-GE"/>
        </w:rPr>
        <w:t xml:space="preserve">გვერდზე გამოქვეყნებული </w:t>
      </w:r>
      <w:r w:rsidRPr="00C57424">
        <w:rPr>
          <w:rFonts w:ascii="Sylfaen" w:hAnsi="Sylfaen" w:cs="Sylfaen"/>
          <w:color w:val="auto"/>
          <w:sz w:val="22"/>
          <w:szCs w:val="22"/>
          <w:lang w:val="ka-GE"/>
        </w:rPr>
        <w:t>CON2400002</w:t>
      </w:r>
      <w:r w:rsidR="00C57424">
        <w:rPr>
          <w:rFonts w:ascii="Sylfaen" w:hAnsi="Sylfaen" w:cs="Sylfaen"/>
          <w:color w:val="auto"/>
          <w:sz w:val="22"/>
          <w:szCs w:val="22"/>
          <w:lang w:val="ka-GE"/>
        </w:rPr>
        <w:t>6</w:t>
      </w:r>
      <w:r w:rsidRPr="00C57424">
        <w:rPr>
          <w:rFonts w:ascii="Sylfaen" w:hAnsi="Sylfaen" w:cs="Sylfaen"/>
          <w:color w:val="auto"/>
          <w:sz w:val="22"/>
          <w:szCs w:val="22"/>
          <w:lang w:val="ka-GE"/>
        </w:rPr>
        <w:t xml:space="preserve">0 </w:t>
      </w:r>
      <w:proofErr w:type="spellStart"/>
      <w:r w:rsidRPr="000410E7">
        <w:rPr>
          <w:rFonts w:ascii="Sylfaen" w:hAnsi="Sylfaen" w:cs="Sylfaen"/>
          <w:color w:val="auto"/>
          <w:sz w:val="22"/>
          <w:szCs w:val="22"/>
          <w:lang w:val="ka-GE"/>
        </w:rPr>
        <w:t>სატენდერო</w:t>
      </w:r>
      <w:proofErr w:type="spellEnd"/>
      <w:r w:rsidRPr="00C57424">
        <w:rPr>
          <w:rFonts w:ascii="Sylfaen" w:hAnsi="Sylfaen" w:cs="Sylfaen"/>
          <w:color w:val="auto"/>
          <w:sz w:val="22"/>
          <w:szCs w:val="22"/>
          <w:lang w:val="ka-GE"/>
        </w:rPr>
        <w:t xml:space="preserve"> დოკუმენტაციით,</w:t>
      </w:r>
      <w:r w:rsidRPr="000410E7">
        <w:rPr>
          <w:rFonts w:ascii="Sylfaen" w:hAnsi="Sylfaen"/>
          <w:bCs/>
          <w:color w:val="auto"/>
          <w:sz w:val="22"/>
          <w:szCs w:val="22"/>
          <w:lang w:val="ka-GE"/>
        </w:rPr>
        <w:t xml:space="preserve"> დანართებით, </w:t>
      </w:r>
      <w:r w:rsidRPr="000410E7">
        <w:rPr>
          <w:rFonts w:ascii="Sylfaen" w:hAnsi="Sylfaen" w:cs="Sylfaen"/>
          <w:color w:val="auto"/>
          <w:sz w:val="22"/>
          <w:szCs w:val="22"/>
          <w:lang w:val="ka-GE"/>
        </w:rPr>
        <w:t xml:space="preserve">მიმწოდებლის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წინადადებით გათვალისწინებული პირობებითა და ფასით.</w:t>
      </w:r>
    </w:p>
    <w:p w:rsidR="00896FE4" w:rsidRPr="000410E7" w:rsidRDefault="00896FE4" w:rsidP="00896FE4">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lastRenderedPageBreak/>
        <w:t>შესყიდვის ობიექტია წინამდებარე ხელშეკრულებით განსაზღვრული საკვები პროდუქტ(ებ)ი.</w:t>
      </w:r>
    </w:p>
    <w:p w:rsidR="00896FE4" w:rsidRPr="000410E7" w:rsidRDefault="00896FE4" w:rsidP="00896FE4">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ხელშეკრულების განუყოფელ ნაწილს.</w:t>
      </w:r>
    </w:p>
    <w:p w:rsidR="00896FE4" w:rsidRPr="000410E7" w:rsidRDefault="00896FE4" w:rsidP="00896FE4">
      <w:pPr>
        <w:pStyle w:val="ListParagraph"/>
        <w:numPr>
          <w:ilvl w:val="1"/>
          <w:numId w:val="2"/>
        </w:numPr>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rsidR="00896FE4" w:rsidRPr="000410E7" w:rsidRDefault="00896FE4" w:rsidP="00896FE4">
      <w:pPr>
        <w:pStyle w:val="ListParagraph"/>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ღირებულება</w:t>
      </w:r>
    </w:p>
    <w:p w:rsidR="00896FE4" w:rsidRPr="000410E7" w:rsidRDefault="00896FE4" w:rsidP="00896FE4">
      <w:pPr>
        <w:pStyle w:val="ListParagraph"/>
        <w:spacing w:after="0" w:line="240" w:lineRule="auto"/>
        <w:ind w:left="360"/>
        <w:rPr>
          <w:rFonts w:ascii="Sylfaen" w:hAnsi="Sylfaen" w:cs="Sylfaen"/>
          <w:b/>
          <w:color w:val="auto"/>
          <w:sz w:val="22"/>
          <w:szCs w:val="22"/>
          <w:lang w:val="ka-GE"/>
        </w:rPr>
      </w:pPr>
    </w:p>
    <w:p w:rsidR="00896FE4" w:rsidRPr="000410E7" w:rsidRDefault="00896FE4" w:rsidP="00896FE4">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საორიენტაციო ღირებულებაა --------------------- ლარი.</w:t>
      </w:r>
    </w:p>
    <w:p w:rsidR="00896FE4" w:rsidRPr="000410E7" w:rsidRDefault="00896FE4" w:rsidP="00896FE4">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896FE4" w:rsidRPr="000410E7" w:rsidRDefault="00896FE4" w:rsidP="00896FE4">
      <w:pPr>
        <w:spacing w:after="0" w:line="240" w:lineRule="auto"/>
        <w:ind w:left="720"/>
        <w:jc w:val="both"/>
        <w:rPr>
          <w:rFonts w:ascii="Sylfaen" w:hAnsi="Sylfaen"/>
          <w:color w:val="auto"/>
          <w:sz w:val="22"/>
          <w:szCs w:val="22"/>
          <w:lang w:val="ka-GE"/>
        </w:rPr>
      </w:pPr>
    </w:p>
    <w:p w:rsidR="00896FE4" w:rsidRPr="000410E7" w:rsidRDefault="00896FE4" w:rsidP="00896FE4">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საქონლის მიწოდების ადგილი და ვადა</w:t>
      </w:r>
    </w:p>
    <w:p w:rsidR="00896FE4" w:rsidRPr="000410E7" w:rsidRDefault="00896FE4" w:rsidP="00896FE4">
      <w:pPr>
        <w:pStyle w:val="ListParagraph"/>
        <w:spacing w:before="270" w:after="0" w:line="285" w:lineRule="atLeast"/>
        <w:rPr>
          <w:rFonts w:ascii="Sylfaen" w:hAnsi="Sylfaen" w:cs="Sylfaen"/>
          <w:b/>
          <w:color w:val="auto"/>
          <w:sz w:val="22"/>
          <w:szCs w:val="22"/>
          <w:lang w:val="ka-GE"/>
        </w:rPr>
      </w:pPr>
    </w:p>
    <w:p w:rsidR="00896FE4" w:rsidRPr="000410E7" w:rsidRDefault="00896FE4" w:rsidP="00896FE4">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საქონლის მიწოდების ადგილია დანართი N1 -ით გათვალისწინებული მისამართ(ებ)ი. </w:t>
      </w:r>
    </w:p>
    <w:p w:rsidR="00896FE4" w:rsidRPr="000410E7" w:rsidRDefault="00896FE4" w:rsidP="00896FE4">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საქონლის მიწოდება უნდა განხორციელდეს 2024 წლის -----------დან 2025 წლის --------ის ჩათვლით, წინამდებარე ხელშეკრულებაზე თანდართული (დანართი N-2) გეგმა-გრაფიკის შესაბამისად. დანართი N2 თან ერთვის წინამდებარე ხელშეკრულებას და წარმოადგენს ხელშეკრულების განუყოფელ ნაწილს.</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მხარეთა უფლება-მოვალეობები</w:t>
      </w:r>
      <w:r w:rsidRPr="000410E7">
        <w:rPr>
          <w:rFonts w:ascii="Sylfaen" w:hAnsi="Sylfaen" w:cs="Sylfaen"/>
          <w:b/>
          <w:color w:val="auto"/>
          <w:sz w:val="22"/>
          <w:szCs w:val="22"/>
          <w:lang w:val="ka-GE"/>
        </w:rPr>
        <w:br/>
      </w:r>
    </w:p>
    <w:p w:rsidR="00896FE4" w:rsidRPr="000410E7" w:rsidRDefault="00896FE4" w:rsidP="00896FE4">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მიმწოდებელი ვალდებულია:</w:t>
      </w:r>
    </w:p>
    <w:p w:rsidR="00896FE4" w:rsidRPr="000410E7"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6FE4" w:rsidRPr="000410E7" w:rsidRDefault="00896FE4" w:rsidP="00896FE4">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896FE4" w:rsidRPr="000410E7" w:rsidRDefault="00896FE4" w:rsidP="00896FE4">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დ) ხელშეკრულების მოქმედების ნებისმიერ ეტაპზე, ასევე, მოქმედების დასრულების შემდეგაც, მაგრამ არაუგვიანეს შესყიდვის ობიექტის ვარგისიანობის ვადისა,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w:t>
      </w: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მხრიდან დამატებითი დანახარჯების გაწევის გარეშე.</w:t>
      </w:r>
    </w:p>
    <w:p w:rsidR="00896FE4" w:rsidRPr="000410E7" w:rsidRDefault="00896FE4" w:rsidP="00896FE4">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ე)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შესაბამის მისამართზე მისაწოდებელი პროდუქტის რაოდენობის დაზუსტების მიზნით. </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ვ) 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ტრანსპორტი უნდა პასუხობდეს სანიტარულ-ჰიგიენურ ნორმებს და იყოს ვარგისი განსაზღვრული კატეგორიის საქონლის ტრანსპორტირებისთვის.</w:t>
      </w:r>
    </w:p>
    <w:p w:rsidR="00896FE4" w:rsidRPr="000410E7" w:rsidRDefault="00896FE4" w:rsidP="00896FE4">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ზ)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w:t>
      </w:r>
      <w:r w:rsidRPr="000410E7">
        <w:rPr>
          <w:rFonts w:ascii="Sylfaen" w:hAnsi="Sylfaen" w:cs="Sylfaen"/>
          <w:color w:val="auto"/>
          <w:sz w:val="22"/>
          <w:szCs w:val="22"/>
          <w:lang w:val="ka-GE"/>
        </w:rPr>
        <w:lastRenderedPageBreak/>
        <w:t>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896FE4" w:rsidRPr="000410E7" w:rsidRDefault="00896FE4" w:rsidP="00896FE4">
      <w:pPr>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თ) უზრუნველყოს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896FE4" w:rsidRPr="000410E7" w:rsidRDefault="00896FE4" w:rsidP="00896FE4">
      <w:pPr>
        <w:spacing w:after="0" w:line="240" w:lineRule="auto"/>
        <w:ind w:left="0"/>
        <w:jc w:val="both"/>
        <w:rPr>
          <w:rFonts w:ascii="Merriweather" w:eastAsia="Times New Roman" w:hAnsi="Merriweather"/>
          <w:color w:val="000000"/>
          <w:sz w:val="22"/>
          <w:szCs w:val="22"/>
          <w:lang w:val="ka-GE"/>
        </w:rPr>
      </w:pPr>
    </w:p>
    <w:p w:rsidR="00896FE4" w:rsidRPr="000410E7" w:rsidRDefault="00896FE4" w:rsidP="00896FE4">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შემსყიდველი ვალდებულია:</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და საქართვლოს კანონმდებლობით დადგენილი პროდუქციის შენახვის წესები.</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გ) უზრუნველყოს ხელშეკრულების შესრულების კონტროლი.</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დ) შეასრულოს ხელშეკრულებითა და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დოკუმენტაციით დაკისრებული ვალდებულებები.</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შემსყიდველს უფლება აქვს:</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ა) მოსთხოვოს მიმწოდებელს ხელშეკრულებითა და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896FE4" w:rsidRPr="000410E7" w:rsidRDefault="00896FE4" w:rsidP="00896FE4">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0410E7">
        <w:rPr>
          <w:rFonts w:ascii="Sylfaen" w:hAnsi="Sylfaen" w:cs="Sylfaen"/>
          <w:b/>
          <w:color w:val="auto"/>
          <w:sz w:val="22"/>
          <w:szCs w:val="22"/>
          <w:lang w:val="ka-GE"/>
        </w:rPr>
        <w:t>მიმწოდებელს უფლება აქვს:</w:t>
      </w: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96FE4" w:rsidRPr="000410E7" w:rsidRDefault="00896FE4" w:rsidP="00896FE4">
      <w:pPr>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კონტროლი</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და</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საქონლის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მიღება</w:t>
      </w:r>
      <w:r w:rsidRPr="000410E7">
        <w:rPr>
          <w:rFonts w:ascii="Merriweather" w:eastAsia="Times New Roman" w:hAnsi="Merriweather"/>
          <w:b/>
          <w:bCs/>
          <w:color w:val="000000"/>
          <w:sz w:val="22"/>
          <w:szCs w:val="22"/>
          <w:lang w:val="ka-GE"/>
        </w:rPr>
        <w:t>-</w:t>
      </w:r>
      <w:r w:rsidRPr="000410E7">
        <w:rPr>
          <w:rFonts w:ascii="Sylfaen" w:eastAsia="Times New Roman" w:hAnsi="Sylfaen" w:cs="Sylfaen"/>
          <w:b/>
          <w:bCs/>
          <w:color w:val="000000"/>
          <w:sz w:val="22"/>
          <w:szCs w:val="22"/>
          <w:lang w:val="ka-GE"/>
        </w:rPr>
        <w:t>ჩაბარების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წესი</w:t>
      </w:r>
    </w:p>
    <w:p w:rsidR="00896FE4" w:rsidRPr="000410E7" w:rsidRDefault="00896FE4" w:rsidP="00896FE4">
      <w:pPr>
        <w:spacing w:after="0" w:line="240" w:lineRule="auto"/>
        <w:rPr>
          <w:rFonts w:ascii="Times New Roman" w:eastAsia="Times New Roman" w:hAnsi="Times New Roman"/>
          <w:sz w:val="22"/>
          <w:szCs w:val="22"/>
          <w:lang w:val="ka-GE"/>
        </w:rPr>
      </w:pPr>
    </w:p>
    <w:p w:rsidR="00896FE4" w:rsidRPr="000410E7" w:rsidRDefault="00896FE4" w:rsidP="00896FE4">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მოთხოვნათა შესაბამისად. </w:t>
      </w:r>
    </w:p>
    <w:p w:rsidR="00896FE4" w:rsidRPr="000410E7" w:rsidRDefault="00896FE4" w:rsidP="00896FE4">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მხრიდან გამოყოფილი იქნება/იქნებიან შესაბამისი უფლებამოსილი პირ(ებ)ი (-----------).</w:t>
      </w:r>
    </w:p>
    <w:p w:rsidR="00896FE4" w:rsidRPr="000410E7" w:rsidRDefault="00896FE4" w:rsidP="00896FE4">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rsidR="00896FE4" w:rsidRPr="000410E7"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6.4. 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w:t>
      </w:r>
      <w:r w:rsidR="00F04DDF">
        <w:rPr>
          <w:rFonts w:ascii="Sylfaen" w:hAnsi="Sylfaen" w:cs="Sylfaen"/>
          <w:color w:val="auto"/>
          <w:sz w:val="22"/>
          <w:szCs w:val="22"/>
          <w:lang w:val="ka-GE"/>
        </w:rPr>
        <w:t>CON24000026</w:t>
      </w:r>
      <w:r>
        <w:rPr>
          <w:rFonts w:ascii="Sylfaen" w:hAnsi="Sylfaen" w:cs="Sylfaen"/>
          <w:color w:val="auto"/>
          <w:sz w:val="22"/>
          <w:szCs w:val="22"/>
          <w:lang w:val="ka-GE"/>
        </w:rPr>
        <w:t>0</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 xml:space="preserve">ტენდერის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დოკუმენტაციის 2.9.1. პუნქტით </w:t>
      </w:r>
      <w:r w:rsidRPr="000410E7">
        <w:rPr>
          <w:rFonts w:ascii="Sylfaen" w:hAnsi="Sylfaen" w:cs="Sylfaen"/>
          <w:color w:val="1F4E79"/>
          <w:sz w:val="22"/>
          <w:szCs w:val="22"/>
          <w:lang w:val="ka-GE"/>
        </w:rPr>
        <w:t>(2.9.1. სხვა დამატებითი მოთხოვნები)</w:t>
      </w:r>
      <w:r w:rsidRPr="000410E7">
        <w:rPr>
          <w:rFonts w:ascii="Sylfaen" w:hAnsi="Sylfaen" w:cs="Sylfaen"/>
          <w:color w:val="auto"/>
          <w:sz w:val="22"/>
          <w:szCs w:val="22"/>
          <w:lang w:val="ka-GE"/>
        </w:rPr>
        <w:t xml:space="preserve"> განსაზღვრული ვალდებულებების შესრულება. კერძოდ:</w:t>
      </w:r>
    </w:p>
    <w:p w:rsidR="006B47CC" w:rsidRDefault="00896FE4" w:rsidP="00F04DDF">
      <w:pPr>
        <w:pStyle w:val="ListParagraph"/>
        <w:tabs>
          <w:tab w:val="left" w:pos="450"/>
        </w:tabs>
        <w:spacing w:after="0" w:line="240" w:lineRule="auto"/>
        <w:ind w:left="0"/>
        <w:jc w:val="both"/>
        <w:rPr>
          <w:rFonts w:ascii="Sylfaen" w:hAnsi="Sylfaen" w:cs="Sylfaen"/>
          <w:i/>
          <w:color w:val="1F4E79"/>
          <w:sz w:val="22"/>
          <w:szCs w:val="22"/>
        </w:rPr>
      </w:pPr>
      <w:r>
        <w:rPr>
          <w:rFonts w:ascii="Sylfaen" w:hAnsi="Sylfaen" w:cs="Sylfaen"/>
          <w:i/>
          <w:color w:val="1F4E79"/>
          <w:sz w:val="22"/>
          <w:szCs w:val="22"/>
          <w:lang w:val="ka-GE"/>
        </w:rPr>
        <w:t>„</w:t>
      </w:r>
      <w:r w:rsidR="00F04DDF" w:rsidRPr="00F04DDF">
        <w:rPr>
          <w:rFonts w:ascii="Sylfaen" w:hAnsi="Sylfaen" w:cs="Sylfaen"/>
          <w:i/>
          <w:color w:val="1F4E79"/>
          <w:sz w:val="22"/>
          <w:szCs w:val="22"/>
        </w:rPr>
        <w:t>2.9.1.1. „</w:t>
      </w:r>
      <w:proofErr w:type="spellStart"/>
      <w:proofErr w:type="gramStart"/>
      <w:r w:rsidR="00F04DDF" w:rsidRPr="00F04DDF">
        <w:rPr>
          <w:rFonts w:ascii="Sylfaen" w:hAnsi="Sylfaen" w:cs="Sylfaen"/>
          <w:i/>
          <w:color w:val="1F4E79"/>
          <w:sz w:val="22"/>
          <w:szCs w:val="22"/>
        </w:rPr>
        <w:t>მიმწოდებელი</w:t>
      </w:r>
      <w:proofErr w:type="spellEnd"/>
      <w:proofErr w:type="gramEnd"/>
      <w:r w:rsidR="00F04DDF" w:rsidRPr="00F04DDF">
        <w:rPr>
          <w:rFonts w:ascii="Sylfaen" w:hAnsi="Sylfaen" w:cs="Sylfaen"/>
          <w:i/>
          <w:color w:val="1F4E79"/>
          <w:sz w:val="22"/>
          <w:szCs w:val="22"/>
        </w:rPr>
        <w:t xml:space="preserve"> </w:t>
      </w:r>
      <w:proofErr w:type="spellStart"/>
      <w:r w:rsidR="00F04DDF" w:rsidRPr="00F04DDF">
        <w:rPr>
          <w:rFonts w:ascii="Sylfaen" w:hAnsi="Sylfaen" w:cs="Sylfaen"/>
          <w:i/>
          <w:color w:val="1F4E79"/>
          <w:sz w:val="22"/>
          <w:szCs w:val="22"/>
        </w:rPr>
        <w:t>ვალდებულია</w:t>
      </w:r>
      <w:proofErr w:type="spellEnd"/>
      <w:r w:rsidR="00F04DDF" w:rsidRPr="00F04DDF">
        <w:rPr>
          <w:rFonts w:ascii="Sylfaen" w:hAnsi="Sylfaen" w:cs="Sylfaen"/>
          <w:i/>
          <w:color w:val="1F4E79"/>
          <w:sz w:val="22"/>
          <w:szCs w:val="22"/>
        </w:rPr>
        <w:t xml:space="preserve"> </w:t>
      </w:r>
      <w:proofErr w:type="spellStart"/>
      <w:r w:rsidR="00F04DDF" w:rsidRPr="00F04DDF">
        <w:rPr>
          <w:rFonts w:ascii="Sylfaen" w:hAnsi="Sylfaen" w:cs="Sylfaen"/>
          <w:i/>
          <w:color w:val="1F4E79"/>
          <w:sz w:val="22"/>
          <w:szCs w:val="22"/>
        </w:rPr>
        <w:t>ყველა</w:t>
      </w:r>
      <w:proofErr w:type="spellEnd"/>
      <w:r w:rsidR="00F04DDF" w:rsidRPr="00F04DDF">
        <w:rPr>
          <w:rFonts w:ascii="Sylfaen" w:hAnsi="Sylfaen" w:cs="Sylfaen"/>
          <w:i/>
          <w:color w:val="1F4E79"/>
          <w:sz w:val="22"/>
          <w:szCs w:val="22"/>
        </w:rPr>
        <w:t xml:space="preserve"> </w:t>
      </w:r>
      <w:proofErr w:type="spellStart"/>
      <w:r w:rsidR="00F04DDF" w:rsidRPr="00F04DDF">
        <w:rPr>
          <w:rFonts w:ascii="Sylfaen" w:hAnsi="Sylfaen" w:cs="Sylfaen"/>
          <w:i/>
          <w:color w:val="1F4E79"/>
          <w:sz w:val="22"/>
          <w:szCs w:val="22"/>
        </w:rPr>
        <w:t>მიწოდებულ</w:t>
      </w:r>
      <w:proofErr w:type="spellEnd"/>
      <w:r w:rsidR="00F04DDF" w:rsidRPr="00F04DDF">
        <w:rPr>
          <w:rFonts w:ascii="Sylfaen" w:hAnsi="Sylfaen" w:cs="Sylfaen"/>
          <w:i/>
          <w:color w:val="1F4E79"/>
          <w:sz w:val="22"/>
          <w:szCs w:val="22"/>
        </w:rPr>
        <w:t xml:space="preserve"> </w:t>
      </w:r>
      <w:proofErr w:type="spellStart"/>
      <w:r w:rsidR="00F04DDF" w:rsidRPr="00F04DDF">
        <w:rPr>
          <w:rFonts w:ascii="Sylfaen" w:hAnsi="Sylfaen" w:cs="Sylfaen"/>
          <w:i/>
          <w:color w:val="1F4E79"/>
          <w:sz w:val="22"/>
          <w:szCs w:val="22"/>
        </w:rPr>
        <w:t>პარტიას</w:t>
      </w:r>
      <w:proofErr w:type="spellEnd"/>
      <w:r w:rsidR="00F04DDF" w:rsidRPr="00F04DDF">
        <w:rPr>
          <w:rFonts w:ascii="Sylfaen" w:hAnsi="Sylfaen" w:cs="Sylfaen"/>
          <w:i/>
          <w:color w:val="1F4E79"/>
          <w:sz w:val="22"/>
          <w:szCs w:val="22"/>
        </w:rPr>
        <w:t xml:space="preserve"> </w:t>
      </w:r>
      <w:proofErr w:type="spellStart"/>
      <w:r w:rsidR="00F04DDF" w:rsidRPr="00F04DDF">
        <w:rPr>
          <w:rFonts w:ascii="Sylfaen" w:hAnsi="Sylfaen" w:cs="Sylfaen"/>
          <w:i/>
          <w:color w:val="1F4E79"/>
          <w:sz w:val="22"/>
          <w:szCs w:val="22"/>
        </w:rPr>
        <w:t>თან</w:t>
      </w:r>
      <w:proofErr w:type="spellEnd"/>
      <w:r w:rsidR="00F04DDF" w:rsidRPr="00F04DDF">
        <w:rPr>
          <w:rFonts w:ascii="Sylfaen" w:hAnsi="Sylfaen" w:cs="Sylfaen"/>
          <w:i/>
          <w:color w:val="1F4E79"/>
          <w:sz w:val="22"/>
          <w:szCs w:val="22"/>
        </w:rPr>
        <w:t xml:space="preserve"> </w:t>
      </w:r>
      <w:proofErr w:type="spellStart"/>
      <w:r w:rsidR="00F04DDF" w:rsidRPr="00F04DDF">
        <w:rPr>
          <w:rFonts w:ascii="Sylfaen" w:hAnsi="Sylfaen" w:cs="Sylfaen"/>
          <w:i/>
          <w:color w:val="1F4E79"/>
          <w:sz w:val="22"/>
          <w:szCs w:val="22"/>
        </w:rPr>
        <w:t>დაურთოს</w:t>
      </w:r>
      <w:proofErr w:type="spellEnd"/>
      <w:r w:rsidR="00F04DDF" w:rsidRPr="00F04DDF">
        <w:rPr>
          <w:rFonts w:ascii="Sylfaen" w:hAnsi="Sylfaen" w:cs="Sylfaen"/>
          <w:i/>
          <w:color w:val="1F4E79"/>
          <w:sz w:val="22"/>
          <w:szCs w:val="22"/>
        </w:rPr>
        <w:t xml:space="preserve"> „</w:t>
      </w:r>
      <w:proofErr w:type="spellStart"/>
      <w:r w:rsidR="00F04DDF" w:rsidRPr="00F04DDF">
        <w:rPr>
          <w:rFonts w:ascii="Sylfaen" w:hAnsi="Sylfaen" w:cs="Sylfaen"/>
          <w:i/>
          <w:color w:val="1F4E79"/>
          <w:sz w:val="22"/>
          <w:szCs w:val="22"/>
        </w:rPr>
        <w:t>დეკლარაცია</w:t>
      </w:r>
      <w:proofErr w:type="spellEnd"/>
      <w:r w:rsidR="00F04DDF" w:rsidRPr="00F04DDF">
        <w:rPr>
          <w:rFonts w:ascii="Sylfaen" w:hAnsi="Sylfaen" w:cs="Sylfaen"/>
          <w:i/>
          <w:color w:val="1F4E79"/>
          <w:sz w:val="22"/>
          <w:szCs w:val="22"/>
        </w:rPr>
        <w:t xml:space="preserve"> </w:t>
      </w:r>
      <w:proofErr w:type="spellStart"/>
      <w:r w:rsidR="00F04DDF" w:rsidRPr="00F04DDF">
        <w:rPr>
          <w:rFonts w:ascii="Sylfaen" w:hAnsi="Sylfaen" w:cs="Sylfaen"/>
          <w:i/>
          <w:color w:val="1F4E79"/>
          <w:sz w:val="22"/>
          <w:szCs w:val="22"/>
        </w:rPr>
        <w:t>შესაბამისობის</w:t>
      </w:r>
      <w:proofErr w:type="spellEnd"/>
      <w:r w:rsidR="00F04DDF" w:rsidRPr="00F04DDF">
        <w:rPr>
          <w:rFonts w:ascii="Sylfaen" w:hAnsi="Sylfaen" w:cs="Sylfaen"/>
          <w:i/>
          <w:color w:val="1F4E79"/>
          <w:sz w:val="22"/>
          <w:szCs w:val="22"/>
        </w:rPr>
        <w:t xml:space="preserve"> </w:t>
      </w:r>
      <w:proofErr w:type="spellStart"/>
      <w:r w:rsidR="00F04DDF" w:rsidRPr="00F04DDF">
        <w:rPr>
          <w:rFonts w:ascii="Sylfaen" w:hAnsi="Sylfaen" w:cs="Sylfaen"/>
          <w:i/>
          <w:color w:val="1F4E79"/>
          <w:sz w:val="22"/>
          <w:szCs w:val="22"/>
        </w:rPr>
        <w:t>შესახებ</w:t>
      </w:r>
      <w:proofErr w:type="spellEnd"/>
      <w:r w:rsidR="00F04DDF" w:rsidRPr="00F04DDF">
        <w:rPr>
          <w:rFonts w:ascii="Sylfaen" w:hAnsi="Sylfaen" w:cs="Sylfaen"/>
          <w:i/>
          <w:color w:val="1F4E79"/>
          <w:sz w:val="22"/>
          <w:szCs w:val="22"/>
        </w:rPr>
        <w:t>“.</w:t>
      </w:r>
    </w:p>
    <w:p w:rsidR="00896FE4" w:rsidRDefault="00F04DDF" w:rsidP="00F04DDF">
      <w:pPr>
        <w:pStyle w:val="ListParagraph"/>
        <w:tabs>
          <w:tab w:val="left" w:pos="450"/>
        </w:tabs>
        <w:spacing w:after="0" w:line="240" w:lineRule="auto"/>
        <w:ind w:left="0"/>
        <w:jc w:val="both"/>
        <w:rPr>
          <w:rFonts w:ascii="Sylfaen" w:hAnsi="Sylfaen" w:cs="Sylfaen"/>
          <w:i/>
          <w:color w:val="1F4E79"/>
          <w:sz w:val="22"/>
          <w:szCs w:val="22"/>
          <w:lang w:val="ka-GE"/>
        </w:rPr>
      </w:pPr>
      <w:r w:rsidRPr="00F04DDF">
        <w:rPr>
          <w:rFonts w:ascii="Sylfaen" w:hAnsi="Sylfaen" w:cs="Sylfaen"/>
          <w:i/>
          <w:color w:val="1F4E79"/>
          <w:sz w:val="22"/>
          <w:szCs w:val="22"/>
        </w:rPr>
        <w:br/>
      </w:r>
      <w:proofErr w:type="gramStart"/>
      <w:r w:rsidRPr="00F04DDF">
        <w:rPr>
          <w:rFonts w:ascii="Sylfaen" w:hAnsi="Sylfaen" w:cs="Sylfaen"/>
          <w:i/>
          <w:color w:val="1F4E79"/>
          <w:sz w:val="22"/>
          <w:szCs w:val="22"/>
        </w:rPr>
        <w:t xml:space="preserve">2.9.1.2.მიმწოდებელი </w:t>
      </w:r>
      <w:proofErr w:type="spellStart"/>
      <w:r w:rsidRPr="00F04DDF">
        <w:rPr>
          <w:rFonts w:ascii="Sylfaen" w:hAnsi="Sylfaen" w:cs="Sylfaen"/>
          <w:i/>
          <w:color w:val="1F4E79"/>
          <w:sz w:val="22"/>
          <w:szCs w:val="22"/>
        </w:rPr>
        <w:t>ვალდებულია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თბილისის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საბავშვო</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ბაგა-ბაღების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მართვის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სააგენტოს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მოთხოვნის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შემთხვევაში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წინამდებარე</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კონსოლიდირებული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ტენდერის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განმავლობაში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თითოეული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მწარმოებლის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თითოეულ</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პროდუქტზე</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არაუმეტეს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ორჯერ</w:t>
      </w:r>
      <w:proofErr w:type="spellEnd"/>
      <w:r w:rsidRPr="00F04DDF">
        <w:rPr>
          <w:rFonts w:ascii="Sylfaen" w:hAnsi="Sylfaen" w:cs="Sylfaen"/>
          <w:i/>
          <w:color w:val="1F4E79"/>
          <w:sz w:val="22"/>
          <w:szCs w:val="22"/>
        </w:rPr>
        <w:t xml:space="preserve">) 10 </w:t>
      </w:r>
      <w:proofErr w:type="spellStart"/>
      <w:r w:rsidRPr="00F04DDF">
        <w:rPr>
          <w:rFonts w:ascii="Sylfaen" w:hAnsi="Sylfaen" w:cs="Sylfaen"/>
          <w:i/>
          <w:color w:val="1F4E79"/>
          <w:sz w:val="22"/>
          <w:szCs w:val="22"/>
        </w:rPr>
        <w:t>სამუშაო</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დღის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ვადაში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წარუდგინოს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მას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სსიპ</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ლევან</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lastRenderedPageBreak/>
        <w:t>სამხარაულის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სახელობის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სასამართლო</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ექსპერტიზის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ეროვნული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ბიუროს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ან</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სხვა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აკრედიტირებული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ორგანიზაციის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მიერ</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გაცემული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დასკვნა</w:t>
      </w:r>
      <w:proofErr w:type="spellEnd"/>
      <w:r w:rsidRPr="00F04DDF">
        <w:rPr>
          <w:rFonts w:ascii="Sylfaen" w:hAnsi="Sylfaen" w:cs="Sylfaen"/>
          <w:i/>
          <w:color w:val="1F4E79"/>
          <w:sz w:val="22"/>
          <w:szCs w:val="22"/>
        </w:rPr>
        <w:t>/</w:t>
      </w:r>
      <w:proofErr w:type="spellStart"/>
      <w:r w:rsidRPr="00F04DDF">
        <w:rPr>
          <w:rFonts w:ascii="Sylfaen" w:hAnsi="Sylfaen" w:cs="Sylfaen"/>
          <w:i/>
          <w:color w:val="1F4E79"/>
          <w:sz w:val="22"/>
          <w:szCs w:val="22"/>
        </w:rPr>
        <w:t>წერილი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გამოცდის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ოქმით</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პროდუქტის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ორგანოლეპტიკური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ფიზიკო</w:t>
      </w:r>
      <w:proofErr w:type="spellEnd"/>
      <w:r w:rsidRPr="00F04DDF">
        <w:rPr>
          <w:rFonts w:ascii="Sylfaen" w:hAnsi="Sylfaen" w:cs="Sylfaen"/>
          <w:i/>
          <w:color w:val="1F4E79"/>
          <w:sz w:val="22"/>
          <w:szCs w:val="22"/>
        </w:rPr>
        <w:t>–</w:t>
      </w:r>
      <w:proofErr w:type="spellStart"/>
      <w:r w:rsidRPr="00F04DDF">
        <w:rPr>
          <w:rFonts w:ascii="Sylfaen" w:hAnsi="Sylfaen" w:cs="Sylfaen"/>
          <w:i/>
          <w:color w:val="1F4E79"/>
          <w:sz w:val="22"/>
          <w:szCs w:val="22"/>
        </w:rPr>
        <w:t>ქიმიური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მიკრობიოლოგიური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სანიტარულ</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ჰიგიენური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პარამეტრების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შესახებ</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ტომატ</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პასტის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გამოცდის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ოქმში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აუცილებლად</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მითითებული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უნდა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იყოს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ინფორმაცია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კონცენტრაციის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ბრიქსი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შესახებ</w:t>
      </w:r>
      <w:proofErr w:type="spellEnd"/>
      <w:r w:rsidRPr="00F04DDF">
        <w:rPr>
          <w:rFonts w:ascii="Sylfaen" w:hAnsi="Sylfaen" w:cs="Sylfaen"/>
          <w:i/>
          <w:color w:val="1F4E79"/>
          <w:sz w:val="22"/>
          <w:szCs w:val="22"/>
        </w:rPr>
        <w:t>.</w:t>
      </w:r>
      <w:proofErr w:type="gramEnd"/>
      <w:r w:rsidRPr="00F04DDF">
        <w:rPr>
          <w:rFonts w:ascii="Sylfaen" w:hAnsi="Sylfaen" w:cs="Sylfaen"/>
          <w:i/>
          <w:color w:val="1F4E79"/>
          <w:sz w:val="22"/>
          <w:szCs w:val="22"/>
        </w:rPr>
        <w:t xml:space="preserve"> </w:t>
      </w:r>
      <w:proofErr w:type="spellStart"/>
      <w:proofErr w:type="gramStart"/>
      <w:r w:rsidRPr="00F04DDF">
        <w:rPr>
          <w:rFonts w:ascii="Sylfaen" w:hAnsi="Sylfaen" w:cs="Sylfaen"/>
          <w:i/>
          <w:color w:val="1F4E79"/>
          <w:sz w:val="22"/>
          <w:szCs w:val="22"/>
        </w:rPr>
        <w:t>ხოლო</w:t>
      </w:r>
      <w:proofErr w:type="spellEnd"/>
      <w:proofErr w:type="gram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ხილფაფას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გამოცდის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ოქმში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აუცილებლად</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უნდა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იქნას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მითითებული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ინფორმაცია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ტენიანობის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შაქრის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შემცველობის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გასატიტრი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მჟავების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შესახებ</w:t>
      </w:r>
      <w:proofErr w:type="spellEnd"/>
      <w:r w:rsidRPr="00F04DDF">
        <w:rPr>
          <w:rFonts w:ascii="Sylfaen" w:hAnsi="Sylfaen" w:cs="Sylfaen"/>
          <w:i/>
          <w:color w:val="1F4E79"/>
          <w:sz w:val="22"/>
          <w:szCs w:val="22"/>
        </w:rPr>
        <w:t>.</w:t>
      </w:r>
      <w:r w:rsidRPr="00F04DDF">
        <w:rPr>
          <w:rFonts w:ascii="Sylfaen" w:hAnsi="Sylfaen" w:cs="Sylfaen"/>
          <w:i/>
          <w:color w:val="1F4E79"/>
          <w:sz w:val="22"/>
          <w:szCs w:val="22"/>
        </w:rPr>
        <w:br/>
      </w:r>
      <w:r w:rsidRPr="00F04DDF">
        <w:rPr>
          <w:rFonts w:ascii="Sylfaen" w:hAnsi="Sylfaen" w:cs="Sylfaen"/>
          <w:i/>
          <w:color w:val="1F4E79"/>
          <w:sz w:val="22"/>
          <w:szCs w:val="22"/>
        </w:rPr>
        <w:br/>
        <w:t xml:space="preserve">2.9.1.2. </w:t>
      </w:r>
      <w:proofErr w:type="spellStart"/>
      <w:proofErr w:type="gramStart"/>
      <w:r w:rsidRPr="00F04DDF">
        <w:rPr>
          <w:rFonts w:ascii="Sylfaen" w:hAnsi="Sylfaen" w:cs="Sylfaen"/>
          <w:i/>
          <w:color w:val="1F4E79"/>
          <w:sz w:val="22"/>
          <w:szCs w:val="22"/>
        </w:rPr>
        <w:t>ხარისხის</w:t>
      </w:r>
      <w:proofErr w:type="spellEnd"/>
      <w:proofErr w:type="gram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დადგენილ</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სტანდარტებთან</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შესაბამისობის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განსაზღვრის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მიზნით</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თბილისის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საბავშვო</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ბაგა-ბაღების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მართვის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სააგენტო</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უფლებამოსილია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წინამდებარე</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ტენდერის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ფარგლებში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თითოეულ</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პროდუქტზე</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არაუმეტეს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ოთხჯერ</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განახორციელოს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საქონლის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ნიმუშის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აღება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საბავშო-ბაღის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შერჩევის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უფლებამოსილება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გააჩნია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თბილისის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საბავშვო</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ბაგა-ბაღების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მართვის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სააგენტოს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სსიპ</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ლევან</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სამხარაულის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სახელობის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სასამართლო</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ექსპერტიზის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ეროვნულ</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ბიუროში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ან</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სხვა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აკრედიტირებულ</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ორგანიზაციაში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შემოწმება</w:t>
      </w:r>
      <w:proofErr w:type="spellEnd"/>
      <w:r w:rsidRPr="00F04DDF">
        <w:rPr>
          <w:rFonts w:ascii="Sylfaen" w:hAnsi="Sylfaen" w:cs="Sylfaen"/>
          <w:i/>
          <w:color w:val="1F4E79"/>
          <w:sz w:val="22"/>
          <w:szCs w:val="22"/>
        </w:rPr>
        <w:t xml:space="preserve">. </w:t>
      </w:r>
      <w:proofErr w:type="spellStart"/>
      <w:proofErr w:type="gramStart"/>
      <w:r w:rsidRPr="00F04DDF">
        <w:rPr>
          <w:rFonts w:ascii="Sylfaen" w:hAnsi="Sylfaen" w:cs="Sylfaen"/>
          <w:i/>
          <w:color w:val="1F4E79"/>
          <w:sz w:val="22"/>
          <w:szCs w:val="22"/>
        </w:rPr>
        <w:t>შემოწმებას</w:t>
      </w:r>
      <w:proofErr w:type="spellEnd"/>
      <w:proofErr w:type="gram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უზრუნველყოფს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მიმწოდებელი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მათ</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შორის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ხარჯების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ანაზღაურებას</w:t>
      </w:r>
      <w:proofErr w:type="spellEnd"/>
      <w:r w:rsidRPr="00F04DDF">
        <w:rPr>
          <w:rFonts w:ascii="Sylfaen" w:hAnsi="Sylfaen" w:cs="Sylfaen"/>
          <w:i/>
          <w:color w:val="1F4E79"/>
          <w:sz w:val="22"/>
          <w:szCs w:val="22"/>
        </w:rPr>
        <w:t xml:space="preserve">). </w:t>
      </w:r>
      <w:proofErr w:type="spellStart"/>
      <w:proofErr w:type="gramStart"/>
      <w:r w:rsidRPr="00F04DDF">
        <w:rPr>
          <w:rFonts w:ascii="Sylfaen" w:hAnsi="Sylfaen" w:cs="Sylfaen"/>
          <w:i/>
          <w:color w:val="1F4E79"/>
          <w:sz w:val="22"/>
          <w:szCs w:val="22"/>
        </w:rPr>
        <w:t>ლაბორატორიული</w:t>
      </w:r>
      <w:proofErr w:type="spellEnd"/>
      <w:proofErr w:type="gram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შემოწმების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ოქმებში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მითითებული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მაჩვენებლებით</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უნდა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დგინდებოდეს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ხელშეკრულების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ტექნიკური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სპეციფიკაციით</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მოთხოვნილი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მაჩვენებლები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პროდუქცია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უნდა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აკმაყოფილებდეს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საქართველოში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მოქმედი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შესაბამისი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სტანდარტებით</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განსაზღვრულ</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ხარისხის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უსაფრთხოების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მაჩვენებლებს</w:t>
      </w:r>
      <w:proofErr w:type="spellEnd"/>
      <w:r w:rsidRPr="00F04DDF">
        <w:rPr>
          <w:rFonts w:ascii="Sylfaen" w:hAnsi="Sylfaen" w:cs="Sylfaen"/>
          <w:i/>
          <w:color w:val="1F4E79"/>
          <w:sz w:val="22"/>
          <w:szCs w:val="22"/>
        </w:rPr>
        <w:t xml:space="preserve">. </w:t>
      </w:r>
      <w:proofErr w:type="spellStart"/>
      <w:proofErr w:type="gramStart"/>
      <w:r w:rsidRPr="00F04DDF">
        <w:rPr>
          <w:rFonts w:ascii="Sylfaen" w:hAnsi="Sylfaen" w:cs="Sylfaen"/>
          <w:i/>
          <w:color w:val="1F4E79"/>
          <w:sz w:val="22"/>
          <w:szCs w:val="22"/>
        </w:rPr>
        <w:t>თუ</w:t>
      </w:r>
      <w:proofErr w:type="spellEnd"/>
      <w:proofErr w:type="gram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პროდუქტის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შენახვის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პირობებმა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შესაძლოა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გავლენა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მოახდინოს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კონკრეტული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გამოცდის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შედეგებზე</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საქონლის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ნიმუშის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აღება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უნდა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განხორციელდეს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პროდუქტის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მიწოდების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მომენტში</w:t>
      </w:r>
      <w:proofErr w:type="spellEnd"/>
      <w:r w:rsidRPr="00F04DDF">
        <w:rPr>
          <w:rFonts w:ascii="Sylfaen" w:hAnsi="Sylfaen" w:cs="Sylfaen"/>
          <w:i/>
          <w:color w:val="1F4E79"/>
          <w:sz w:val="22"/>
          <w:szCs w:val="22"/>
        </w:rPr>
        <w:t xml:space="preserve">. </w:t>
      </w:r>
      <w:proofErr w:type="spellStart"/>
      <w:proofErr w:type="gramStart"/>
      <w:r w:rsidRPr="00F04DDF">
        <w:rPr>
          <w:rFonts w:ascii="Sylfaen" w:hAnsi="Sylfaen" w:cs="Sylfaen"/>
          <w:i/>
          <w:color w:val="1F4E79"/>
          <w:sz w:val="22"/>
          <w:szCs w:val="22"/>
        </w:rPr>
        <w:t>ასეთ</w:t>
      </w:r>
      <w:proofErr w:type="spellEnd"/>
      <w:proofErr w:type="gram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შემთხვევაში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შემსყიდველი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ორგანიზაცია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უფლებამოსილია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მოითხოვოს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პროდუქციის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შესაბამისობის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შემოწმება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კონკრეტულ</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თარიღში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საქონლის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ვარგისიანობის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ვადაში</w:t>
      </w:r>
      <w:proofErr w:type="spellEnd"/>
      <w:r w:rsidRPr="00F04DDF">
        <w:rPr>
          <w:rFonts w:ascii="Sylfaen" w:hAnsi="Sylfaen" w:cs="Sylfaen"/>
          <w:i/>
          <w:color w:val="1F4E79"/>
          <w:sz w:val="22"/>
          <w:szCs w:val="22"/>
        </w:rPr>
        <w:t>).</w:t>
      </w:r>
      <w:r w:rsidRPr="00F04DDF">
        <w:rPr>
          <w:rFonts w:ascii="Sylfaen" w:hAnsi="Sylfaen" w:cs="Sylfaen"/>
          <w:i/>
          <w:color w:val="1F4E79"/>
          <w:sz w:val="22"/>
          <w:szCs w:val="22"/>
        </w:rPr>
        <w:br/>
      </w:r>
      <w:r w:rsidRPr="00F04DDF">
        <w:rPr>
          <w:rFonts w:ascii="Sylfaen" w:hAnsi="Sylfaen" w:cs="Sylfaen"/>
          <w:i/>
          <w:color w:val="1F4E79"/>
          <w:sz w:val="22"/>
          <w:szCs w:val="22"/>
        </w:rPr>
        <w:br/>
        <w:t xml:space="preserve">2.9.1.3 </w:t>
      </w:r>
      <w:proofErr w:type="spellStart"/>
      <w:proofErr w:type="gramStart"/>
      <w:r w:rsidRPr="00F04DDF">
        <w:rPr>
          <w:rFonts w:ascii="Sylfaen" w:hAnsi="Sylfaen" w:cs="Sylfaen"/>
          <w:i/>
          <w:color w:val="1F4E79"/>
          <w:sz w:val="22"/>
          <w:szCs w:val="22"/>
        </w:rPr>
        <w:t>შემსყიდველი</w:t>
      </w:r>
      <w:proofErr w:type="spellEnd"/>
      <w:proofErr w:type="gram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ორგანიზაცია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ან</w:t>
      </w:r>
      <w:proofErr w:type="spellEnd"/>
      <w:r w:rsidRPr="00F04DDF">
        <w:rPr>
          <w:rFonts w:ascii="Sylfaen" w:hAnsi="Sylfaen" w:cs="Sylfaen"/>
          <w:i/>
          <w:color w:val="1F4E79"/>
          <w:sz w:val="22"/>
          <w:szCs w:val="22"/>
        </w:rPr>
        <w:t>/</w:t>
      </w:r>
      <w:proofErr w:type="spellStart"/>
      <w:r w:rsidRPr="00F04DDF">
        <w:rPr>
          <w:rFonts w:ascii="Sylfaen" w:hAnsi="Sylfaen" w:cs="Sylfaen"/>
          <w:i/>
          <w:color w:val="1F4E79"/>
          <w:sz w:val="22"/>
          <w:szCs w:val="22"/>
        </w:rPr>
        <w:t>და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თბილისის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საბავშვო</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ბაგა-ბაღების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მართვის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სააგენტო</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უფლებამოსილია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საკუთარი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სახსრებით</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ნებისმიერ</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დროს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ჩაატაროს</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კვლევა</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თავისი</w:t>
      </w:r>
      <w:proofErr w:type="spellEnd"/>
      <w:r w:rsidRPr="00F04DDF">
        <w:rPr>
          <w:rFonts w:ascii="Sylfaen" w:hAnsi="Sylfaen" w:cs="Sylfaen"/>
          <w:i/>
          <w:color w:val="1F4E79"/>
          <w:sz w:val="22"/>
          <w:szCs w:val="22"/>
        </w:rPr>
        <w:t xml:space="preserve"> </w:t>
      </w:r>
      <w:proofErr w:type="spellStart"/>
      <w:r w:rsidRPr="00F04DDF">
        <w:rPr>
          <w:rFonts w:ascii="Sylfaen" w:hAnsi="Sylfaen" w:cs="Sylfaen"/>
          <w:i/>
          <w:color w:val="1F4E79"/>
          <w:sz w:val="22"/>
          <w:szCs w:val="22"/>
        </w:rPr>
        <w:t>შეხედულებისამებრ</w:t>
      </w:r>
      <w:proofErr w:type="spellEnd"/>
      <w:r w:rsidRPr="00F04DDF">
        <w:rPr>
          <w:rFonts w:ascii="Sylfaen" w:hAnsi="Sylfaen" w:cs="Sylfaen"/>
          <w:i/>
          <w:color w:val="1F4E79"/>
          <w:sz w:val="22"/>
          <w:szCs w:val="22"/>
        </w:rPr>
        <w:t>.</w:t>
      </w:r>
      <w:r w:rsidR="00896FE4">
        <w:rPr>
          <w:rFonts w:ascii="Sylfaen" w:hAnsi="Sylfaen" w:cs="Sylfaen"/>
          <w:i/>
          <w:color w:val="1F4E79"/>
          <w:sz w:val="22"/>
          <w:szCs w:val="22"/>
          <w:lang w:val="ka-GE"/>
        </w:rPr>
        <w:t>“</w:t>
      </w:r>
    </w:p>
    <w:p w:rsidR="00896FE4" w:rsidRPr="00D62B86" w:rsidRDefault="00896FE4" w:rsidP="00896FE4">
      <w:pPr>
        <w:pStyle w:val="ListParagraph"/>
        <w:tabs>
          <w:tab w:val="left" w:pos="450"/>
        </w:tabs>
        <w:spacing w:after="0" w:line="240" w:lineRule="auto"/>
        <w:ind w:left="0"/>
        <w:jc w:val="both"/>
        <w:rPr>
          <w:rFonts w:ascii="Sylfaen" w:hAnsi="Sylfaen" w:cs="Sylfaen"/>
          <w:i/>
          <w:color w:val="1F4E79"/>
          <w:sz w:val="22"/>
          <w:szCs w:val="22"/>
          <w:lang w:val="ka-GE"/>
        </w:rPr>
      </w:pPr>
      <w:r w:rsidRPr="000410E7">
        <w:rPr>
          <w:rFonts w:ascii="Sylfaen" w:hAnsi="Sylfaen" w:cs="Sylfaen"/>
          <w:color w:val="auto"/>
          <w:sz w:val="22"/>
          <w:szCs w:val="22"/>
          <w:lang w:val="ka-GE"/>
        </w:rPr>
        <w:t>6.5. შემსყიდველსა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rsidR="00896FE4" w:rsidRPr="000410E7"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6.6.პროდუქტის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0410E7">
        <w:rPr>
          <w:rFonts w:ascii="Sylfaen" w:hAnsi="Sylfaen" w:cs="Sylfaen"/>
          <w:color w:val="auto"/>
          <w:sz w:val="22"/>
          <w:szCs w:val="22"/>
          <w:lang w:val="ka-GE"/>
        </w:rPr>
        <w:t>სასაწყობე</w:t>
      </w:r>
      <w:proofErr w:type="spellEnd"/>
      <w:r w:rsidRPr="000410E7">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 (მათ შორის, სსიპ სურსათის ეროვნულ სააგენტოს).</w:t>
      </w:r>
    </w:p>
    <w:p w:rsidR="00896FE4" w:rsidRPr="000410E7"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6.7.მიმწოდებელი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896FE4" w:rsidRPr="000410E7"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6.8. მიწოდება ხორციელდება მხარეთა შორის შეთანხმებული გეგმა-გრაფიკის და დანართი N2-ის შესაბამისად. თუ კონკრეტული დღე გამოცხადდა ოფიციალურ დასვენების დღედ, მიწოდების დღე უნდა შეთანხმდეს შემსყიდველთან.</w:t>
      </w:r>
    </w:p>
    <w:p w:rsidR="00896FE4" w:rsidRPr="006D40F1"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6.9. მიღება-ჩაბარება ფორმდება ყოველი თვის ბოლო სამუშაო დღეს, თუ შემსყიდველი და მიმწოდებელი სხვა რამეზე არ შეთანხმდებიან</w:t>
      </w:r>
      <w:r>
        <w:rPr>
          <w:rFonts w:ascii="Sylfaen" w:hAnsi="Sylfaen" w:cs="Sylfaen"/>
          <w:color w:val="auto"/>
          <w:sz w:val="22"/>
          <w:szCs w:val="22"/>
          <w:lang w:val="ka-GE"/>
        </w:rPr>
        <w:t>.</w:t>
      </w:r>
    </w:p>
    <w:p w:rsidR="00896FE4" w:rsidRDefault="00896FE4" w:rsidP="00896FE4">
      <w:pPr>
        <w:spacing w:after="0" w:line="240" w:lineRule="auto"/>
        <w:ind w:left="0"/>
        <w:rPr>
          <w:rFonts w:ascii="Sylfaen" w:hAnsi="Sylfaen"/>
          <w:color w:val="auto"/>
          <w:sz w:val="22"/>
          <w:szCs w:val="22"/>
          <w:lang w:val="ka-GE"/>
        </w:rPr>
      </w:pPr>
    </w:p>
    <w:p w:rsidR="00896FE4" w:rsidRDefault="00896FE4" w:rsidP="00896FE4">
      <w:pPr>
        <w:spacing w:after="0" w:line="240" w:lineRule="auto"/>
        <w:ind w:left="0"/>
        <w:rPr>
          <w:rFonts w:ascii="Sylfaen" w:hAnsi="Sylfaen"/>
          <w:color w:val="auto"/>
          <w:sz w:val="22"/>
          <w:szCs w:val="22"/>
          <w:lang w:val="ka-GE"/>
        </w:rPr>
      </w:pPr>
    </w:p>
    <w:p w:rsidR="00896FE4" w:rsidRPr="000410E7" w:rsidRDefault="00896FE4" w:rsidP="00896FE4">
      <w:pPr>
        <w:spacing w:after="0" w:line="240" w:lineRule="auto"/>
        <w:ind w:left="0"/>
        <w:rPr>
          <w:rFonts w:ascii="Sylfaen" w:hAnsi="Sylfaen"/>
          <w:color w:val="auto"/>
          <w:sz w:val="22"/>
          <w:szCs w:val="22"/>
          <w:lang w:val="ka-GE"/>
        </w:rPr>
      </w:pPr>
    </w:p>
    <w:p w:rsidR="00896FE4" w:rsidRPr="000410E7" w:rsidRDefault="00896FE4" w:rsidP="00896FE4">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lastRenderedPageBreak/>
        <w:t>ანგარიშსწორების წესი</w:t>
      </w:r>
      <w:r w:rsidRPr="000410E7">
        <w:rPr>
          <w:rFonts w:ascii="Sylfaen" w:hAnsi="Sylfaen" w:cs="Sylfaen"/>
          <w:b/>
          <w:color w:val="auto"/>
          <w:sz w:val="22"/>
          <w:szCs w:val="22"/>
          <w:lang w:val="ka-GE"/>
        </w:rPr>
        <w:br/>
      </w:r>
    </w:p>
    <w:p w:rsidR="00896FE4" w:rsidRPr="000410E7" w:rsidRDefault="00896FE4" w:rsidP="00896FE4">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896FE4" w:rsidRPr="000410E7" w:rsidRDefault="00896FE4" w:rsidP="00896FE4">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შემსყიდველი ორგანიზაცია ვალდებულია, ანგარიშსწორება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rsidR="00896FE4" w:rsidRPr="000410E7" w:rsidRDefault="00896FE4" w:rsidP="00896FE4">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იმ შემთხვევაში, თუ ამ ხელშეკრულებით გათვალისწინებული </w:t>
      </w:r>
      <w:proofErr w:type="spellStart"/>
      <w:r w:rsidRPr="000410E7">
        <w:rPr>
          <w:rFonts w:ascii="Sylfaen" w:hAnsi="Sylfaen" w:cs="Sylfaen"/>
          <w:color w:val="auto"/>
          <w:sz w:val="22"/>
          <w:szCs w:val="22"/>
          <w:lang w:val="ka-GE"/>
        </w:rPr>
        <w:t>პირგასამტეხლოს</w:t>
      </w:r>
      <w:proofErr w:type="spellEnd"/>
      <w:r w:rsidRPr="000410E7">
        <w:rPr>
          <w:rFonts w:ascii="Sylfaen" w:hAnsi="Sylfaen" w:cs="Sylfaen"/>
          <w:color w:val="auto"/>
          <w:sz w:val="22"/>
          <w:szCs w:val="22"/>
          <w:lang w:val="ka-GE"/>
        </w:rPr>
        <w:t xml:space="preserve"> დაკისრებასთან დაკავშირებით გაგზავნილი შეტყობინებიდან 10 (ათი) კალენდარულ დღეში მიმწოდებლის მიერ არ იქნა წარმოდგენილი დაკისრებული </w:t>
      </w:r>
      <w:proofErr w:type="spellStart"/>
      <w:r w:rsidRPr="000410E7">
        <w:rPr>
          <w:rFonts w:ascii="Sylfaen" w:hAnsi="Sylfaen" w:cs="Sylfaen"/>
          <w:color w:val="auto"/>
          <w:sz w:val="22"/>
          <w:szCs w:val="22"/>
          <w:lang w:val="ka-GE"/>
        </w:rPr>
        <w:t>პირგასამტეხლოს</w:t>
      </w:r>
      <w:proofErr w:type="spellEnd"/>
      <w:r w:rsidRPr="000410E7">
        <w:rPr>
          <w:rFonts w:ascii="Sylfaen" w:hAnsi="Sylfaen" w:cs="Sylfaen"/>
          <w:color w:val="auto"/>
          <w:sz w:val="22"/>
          <w:szCs w:val="22"/>
          <w:lang w:val="ka-GE"/>
        </w:rPr>
        <w:t xml:space="preserve"> გადახდის დამადასტურებელი დოკუმენტი, შემსყიდველი უფლებამოსილია, მიღება-ჩაბარების აქტით განსაზღვრული მიწოდებული შესყიდვის ობიექტის ღირებულების ანაზღაურებისას, ხელშეკრულების პირობების დარღვევის გამო დაკისრებული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დაქვითოს, რის შემდეგაც მიმწოდებელს ჩაერიცხება დარჩენილი თანხა. </w:t>
      </w:r>
    </w:p>
    <w:p w:rsidR="00896FE4" w:rsidRPr="000410E7" w:rsidRDefault="00896FE4" w:rsidP="00896FE4">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დაფინანსების წყარო: ა(ა)იპ „თბილისის საბავშვო ბაგა-ბაღების მართვის სააგენტო“-ს მიერ თბილისის ტერიტორიაზე დაფუძნებული არასამეწარმეო (არაკომერციული) იურიდიული პირების, კერძოდ: ქ. თბილისის სკოლამდელი აღზრდის დაწესებულებების (საბავშვო ბაგა-ბაღები) 2024 - 2025 წლის ადგილობრივი ბიუჯეტის სახსრები.</w:t>
      </w:r>
    </w:p>
    <w:p w:rsidR="00896FE4" w:rsidRPr="000410E7"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შეფერხება</w:t>
      </w:r>
    </w:p>
    <w:p w:rsidR="00896FE4" w:rsidRPr="000410E7" w:rsidRDefault="00896FE4" w:rsidP="00896FE4">
      <w:pPr>
        <w:spacing w:after="0" w:line="240" w:lineRule="auto"/>
        <w:rPr>
          <w:rFonts w:ascii="Times New Roman" w:eastAsia="Times New Roman" w:hAnsi="Times New Roman"/>
          <w:sz w:val="22"/>
          <w:szCs w:val="22"/>
          <w:lang w:val="ka-GE"/>
        </w:rPr>
      </w:pPr>
    </w:p>
    <w:p w:rsidR="00896FE4" w:rsidRPr="000410E7" w:rsidRDefault="00896FE4" w:rsidP="00896FE4">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896FE4" w:rsidRPr="000410E7" w:rsidRDefault="00896FE4" w:rsidP="00896FE4">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896FE4" w:rsidRPr="000410E7" w:rsidRDefault="00896FE4" w:rsidP="00896FE4">
      <w:pPr>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0410E7">
        <w:rPr>
          <w:rFonts w:ascii="Sylfaen" w:eastAsia="Times New Roman" w:hAnsi="Sylfaen" w:cs="Sylfaen"/>
          <w:b/>
          <w:bCs/>
          <w:color w:val="000000"/>
          <w:sz w:val="22"/>
          <w:szCs w:val="22"/>
          <w:lang w:val="ka-GE"/>
        </w:rPr>
        <w:t>ხელშეკრულების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შესრულების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უზრუნველყოფის</w:t>
      </w:r>
      <w:r w:rsidRPr="000410E7">
        <w:rPr>
          <w:rFonts w:ascii="Merriweather" w:eastAsia="Times New Roman" w:hAnsi="Merriweather"/>
          <w:b/>
          <w:bCs/>
          <w:color w:val="000000"/>
          <w:sz w:val="22"/>
          <w:szCs w:val="22"/>
          <w:lang w:val="ka-GE"/>
        </w:rPr>
        <w:t xml:space="preserve"> </w:t>
      </w:r>
      <w:r w:rsidRPr="000410E7">
        <w:rPr>
          <w:rFonts w:ascii="Sylfaen" w:eastAsia="Times New Roman" w:hAnsi="Sylfaen" w:cs="Sylfaen"/>
          <w:b/>
          <w:bCs/>
          <w:color w:val="000000"/>
          <w:sz w:val="22"/>
          <w:szCs w:val="22"/>
          <w:lang w:val="ka-GE"/>
        </w:rPr>
        <w:t>გარანტია</w:t>
      </w:r>
    </w:p>
    <w:p w:rsidR="00896FE4" w:rsidRPr="000410E7" w:rsidRDefault="00896FE4" w:rsidP="00896FE4">
      <w:pPr>
        <w:pStyle w:val="ListParagraph"/>
        <w:tabs>
          <w:tab w:val="left" w:pos="180"/>
          <w:tab w:val="left" w:pos="450"/>
        </w:tabs>
        <w:spacing w:after="0" w:line="276" w:lineRule="auto"/>
        <w:ind w:left="0"/>
        <w:rPr>
          <w:rFonts w:ascii="Merriweather" w:eastAsia="Times New Roman" w:hAnsi="Merriweather"/>
          <w:b/>
          <w:bCs/>
          <w:color w:val="000000"/>
          <w:sz w:val="22"/>
          <w:szCs w:val="22"/>
          <w:lang w:val="ka-GE"/>
        </w:rPr>
      </w:pPr>
    </w:p>
    <w:p w:rsidR="00896FE4" w:rsidRPr="000410E7" w:rsidRDefault="00896FE4" w:rsidP="00896FE4">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w:t>
      </w:r>
      <w:r w:rsidR="00E80DC5">
        <w:rPr>
          <w:rFonts w:ascii="Sylfaen" w:hAnsi="Sylfaen" w:cs="Sylfaen"/>
          <w:color w:val="auto"/>
          <w:sz w:val="22"/>
          <w:szCs w:val="22"/>
          <w:lang w:val="ka-GE"/>
        </w:rPr>
        <w:t>CON24000026</w:t>
      </w:r>
      <w:r>
        <w:rPr>
          <w:rFonts w:ascii="Sylfaen" w:hAnsi="Sylfaen" w:cs="Sylfaen"/>
          <w:color w:val="auto"/>
          <w:sz w:val="22"/>
          <w:szCs w:val="22"/>
          <w:lang w:val="ka-GE"/>
        </w:rPr>
        <w:t>0</w:t>
      </w:r>
      <w:r w:rsidRPr="000410E7">
        <w:rPr>
          <w:rFonts w:cs="DejaVu Sans"/>
          <w:b/>
          <w:bCs/>
          <w:color w:val="222222"/>
          <w:sz w:val="21"/>
          <w:szCs w:val="21"/>
          <w:shd w:val="clear" w:color="auto" w:fill="FFFFFF"/>
          <w:lang w:val="ka-GE"/>
        </w:rPr>
        <w:t xml:space="preserve"> </w:t>
      </w:r>
      <w:r w:rsidRPr="000410E7">
        <w:rPr>
          <w:rFonts w:ascii="Sylfaen" w:hAnsi="Sylfaen" w:cs="Sylfaen"/>
          <w:color w:val="auto"/>
          <w:sz w:val="22"/>
          <w:szCs w:val="22"/>
          <w:lang w:val="ka-GE"/>
        </w:rPr>
        <w:t xml:space="preserve">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0410E7">
        <w:rPr>
          <w:rFonts w:ascii="Sylfaen" w:hAnsi="Sylfaen" w:cs="Sylfaen"/>
          <w:color w:val="auto"/>
          <w:sz w:val="22"/>
          <w:szCs w:val="22"/>
          <w:lang w:val="ka-GE"/>
        </w:rPr>
        <w:t>გამოუთხოვადი</w:t>
      </w:r>
      <w:proofErr w:type="spellEnd"/>
      <w:r w:rsidRPr="000410E7">
        <w:rPr>
          <w:rFonts w:ascii="Sylfaen" w:hAnsi="Sylfaen" w:cs="Sylfaen"/>
          <w:color w:val="auto"/>
          <w:sz w:val="22"/>
          <w:szCs w:val="22"/>
          <w:lang w:val="ka-GE"/>
        </w:rPr>
        <w:t xml:space="preserve"> საბანკო გარანტია, რომელიც წარმოადგენს ხელშეკრულების განუყოფელ ნაწილს.</w:t>
      </w:r>
    </w:p>
    <w:p w:rsidR="00896FE4" w:rsidRPr="000410E7" w:rsidRDefault="00896FE4" w:rsidP="00896FE4">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ხელშეკრულების შესრულების უზრუნველყოფის საბანკო გარანტიის მოქმედების ვადა უნდა განისაზღვრებოდეს მინიმუმ 2025 წლის __ _____________ (რიცხვი, თვე) ჩათვლით. </w:t>
      </w:r>
    </w:p>
    <w:p w:rsidR="00896FE4" w:rsidRPr="000410E7" w:rsidRDefault="00896FE4" w:rsidP="00896FE4">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უზრუნველყოფის უპირობო </w:t>
      </w:r>
      <w:proofErr w:type="spellStart"/>
      <w:r w:rsidRPr="000410E7">
        <w:rPr>
          <w:rFonts w:ascii="Sylfaen" w:hAnsi="Sylfaen" w:cs="Sylfaen"/>
          <w:color w:val="auto"/>
          <w:sz w:val="22"/>
          <w:szCs w:val="22"/>
          <w:lang w:val="ka-GE"/>
        </w:rPr>
        <w:t>გამოუთხოვადი</w:t>
      </w:r>
      <w:proofErr w:type="spellEnd"/>
      <w:r w:rsidRPr="000410E7">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 __%-ის ოდენობით.</w:t>
      </w:r>
    </w:p>
    <w:p w:rsidR="00896FE4" w:rsidRPr="000410E7" w:rsidRDefault="00896FE4" w:rsidP="00896FE4">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rsidR="00896FE4" w:rsidRPr="000410E7"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r w:rsidRPr="000410E7">
        <w:rPr>
          <w:rFonts w:ascii="Sylfaen" w:hAnsi="Sylfaen" w:cs="Sylfaen"/>
          <w:color w:val="auto"/>
          <w:sz w:val="22"/>
          <w:szCs w:val="22"/>
          <w:lang w:val="ka-GE"/>
        </w:rPr>
        <w:t>9.5.მიმწოდებლის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rsidR="00896FE4"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p>
    <w:p w:rsidR="00896FE4"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p>
    <w:p w:rsidR="00896FE4"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numPr>
          <w:ilvl w:val="0"/>
          <w:numId w:val="1"/>
        </w:numPr>
        <w:spacing w:before="270" w:after="0" w:line="285" w:lineRule="atLeast"/>
        <w:jc w:val="center"/>
        <w:rPr>
          <w:rFonts w:ascii="Sylfaen" w:hAnsi="Sylfaen" w:cs="Sylfaen"/>
          <w:b/>
          <w:color w:val="auto"/>
          <w:sz w:val="22"/>
          <w:szCs w:val="22"/>
          <w:lang w:val="ka-GE"/>
        </w:rPr>
      </w:pP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პირობების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შეუსრულებლობა</w:t>
      </w:r>
    </w:p>
    <w:p w:rsidR="00896FE4" w:rsidRPr="000410E7" w:rsidRDefault="00896FE4" w:rsidP="00896FE4">
      <w:pPr>
        <w:spacing w:after="0" w:line="240" w:lineRule="auto"/>
        <w:ind w:left="0"/>
        <w:jc w:val="both"/>
        <w:rPr>
          <w:rFonts w:ascii="Sylfaen" w:hAnsi="Sylfaen"/>
          <w:color w:val="auto"/>
          <w:sz w:val="22"/>
          <w:szCs w:val="22"/>
          <w:lang w:val="ka-GE"/>
        </w:rPr>
      </w:pP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დოკუმენტაციით. </w:t>
      </w: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0410E7">
        <w:rPr>
          <w:rFonts w:ascii="Sylfaen" w:hAnsi="Sylfaen" w:cs="Sylfaen"/>
          <w:color w:val="auto"/>
          <w:sz w:val="22"/>
          <w:szCs w:val="22"/>
          <w:u w:val="single"/>
          <w:lang w:val="ka-GE"/>
        </w:rPr>
        <w:t xml:space="preserve">საქონლის </w:t>
      </w:r>
      <w:proofErr w:type="spellStart"/>
      <w:r w:rsidRPr="000410E7">
        <w:rPr>
          <w:rFonts w:ascii="Sylfaen" w:hAnsi="Sylfaen" w:cs="Sylfaen"/>
          <w:color w:val="auto"/>
          <w:sz w:val="22"/>
          <w:szCs w:val="22"/>
          <w:u w:val="single"/>
          <w:lang w:val="ka-GE"/>
        </w:rPr>
        <w:t>ვადაგადაცილებით</w:t>
      </w:r>
      <w:proofErr w:type="spellEnd"/>
      <w:r w:rsidRPr="000410E7">
        <w:rPr>
          <w:rFonts w:ascii="Sylfaen" w:hAnsi="Sylfaen" w:cs="Sylfaen"/>
          <w:color w:val="auto"/>
          <w:sz w:val="22"/>
          <w:szCs w:val="22"/>
          <w:u w:val="single"/>
          <w:lang w:val="ka-GE"/>
        </w:rPr>
        <w:t xml:space="preserve"> მიწოდებას (მათ შორის ხარვეზის ან/და ნაკლის გამოსწორების ვადა)</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ყოველ ვადაგადაცილებულ დღეზე </w:t>
      </w:r>
      <w:proofErr w:type="spellStart"/>
      <w:r w:rsidRPr="000410E7">
        <w:rPr>
          <w:rFonts w:ascii="Sylfaen" w:hAnsi="Sylfaen" w:cs="Sylfaen"/>
          <w:color w:val="auto"/>
          <w:sz w:val="22"/>
          <w:szCs w:val="22"/>
          <w:lang w:val="ka-GE"/>
        </w:rPr>
        <w:t>ვადაგადაცილებით</w:t>
      </w:r>
      <w:proofErr w:type="spellEnd"/>
      <w:r w:rsidRPr="000410E7">
        <w:rPr>
          <w:rFonts w:ascii="Sylfaen" w:hAnsi="Sylfaen" w:cs="Sylfaen"/>
          <w:color w:val="auto"/>
          <w:sz w:val="22"/>
          <w:szCs w:val="22"/>
          <w:lang w:val="ka-GE"/>
        </w:rPr>
        <w:t xml:space="preserve"> მიწოდებული საქონლის ღირებულების 0,2%-ის ოდენობით, მაგრამ არანაკლებ დღეში 30 (</w:t>
      </w:r>
      <w:r w:rsidR="00887B68">
        <w:rPr>
          <w:rFonts w:ascii="Sylfaen" w:hAnsi="Sylfaen" w:cs="Sylfaen"/>
          <w:color w:val="auto"/>
          <w:sz w:val="22"/>
          <w:szCs w:val="22"/>
          <w:lang w:val="ka-GE"/>
        </w:rPr>
        <w:t>ო</w:t>
      </w:r>
      <w:bookmarkStart w:id="0" w:name="_GoBack"/>
      <w:bookmarkEnd w:id="0"/>
      <w:r w:rsidRPr="000410E7">
        <w:rPr>
          <w:rFonts w:ascii="Sylfaen" w:hAnsi="Sylfaen" w:cs="Sylfaen"/>
          <w:color w:val="auto"/>
          <w:sz w:val="22"/>
          <w:szCs w:val="22"/>
          <w:lang w:val="ka-GE"/>
        </w:rPr>
        <w:t>ცდაათი) ლარისა;</w:t>
      </w: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w:t>
      </w:r>
      <w:r w:rsidRPr="000410E7">
        <w:rPr>
          <w:rFonts w:ascii="Sylfaen" w:hAnsi="Sylfaen" w:cs="Sylfaen"/>
          <w:color w:val="auto"/>
          <w:sz w:val="22"/>
          <w:szCs w:val="22"/>
          <w:u w:val="single"/>
          <w:lang w:val="ka-GE"/>
        </w:rPr>
        <w:t>ანგარიშსწორების ვადის დარღვევის</w:t>
      </w:r>
      <w:r w:rsidRPr="000410E7">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ყოველ ვადაგადაცილებულ დღეზე, მიმწოდებლისათვის </w:t>
      </w:r>
      <w:proofErr w:type="spellStart"/>
      <w:r w:rsidRPr="000410E7">
        <w:rPr>
          <w:rFonts w:ascii="Sylfaen" w:hAnsi="Sylfaen" w:cs="Sylfaen"/>
          <w:color w:val="auto"/>
          <w:sz w:val="22"/>
          <w:szCs w:val="22"/>
          <w:lang w:val="ka-GE"/>
        </w:rPr>
        <w:t>ვადაგადაცილებით</w:t>
      </w:r>
      <w:proofErr w:type="spellEnd"/>
      <w:r w:rsidRPr="000410E7">
        <w:rPr>
          <w:rFonts w:ascii="Sylfaen" w:hAnsi="Sylfaen" w:cs="Sylfaen"/>
          <w:color w:val="auto"/>
          <w:sz w:val="22"/>
          <w:szCs w:val="22"/>
          <w:lang w:val="ka-GE"/>
        </w:rPr>
        <w:t xml:space="preserve"> ჩარიცხული თანხის 0.2%-ის ოდენობით. </w:t>
      </w: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0410E7">
        <w:rPr>
          <w:rFonts w:ascii="Sylfaen" w:hAnsi="Sylfaen" w:cs="Sylfaen"/>
          <w:color w:val="auto"/>
          <w:sz w:val="22"/>
          <w:szCs w:val="22"/>
          <w:u w:val="single"/>
          <w:lang w:val="ka-GE"/>
        </w:rPr>
        <w:t>საქონლის მიუწოდებლობას და</w:t>
      </w:r>
      <w:r w:rsidRPr="000410E7">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0410E7">
        <w:rPr>
          <w:rFonts w:ascii="Sylfaen" w:hAnsi="Sylfaen" w:cs="Sylfaen"/>
          <w:color w:val="auto"/>
          <w:sz w:val="22"/>
          <w:szCs w:val="22"/>
          <w:u w:val="single"/>
          <w:lang w:val="ka-GE"/>
        </w:rPr>
        <w:t>საჭიროება/ინტერესი,</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არანაკლებ 150 (ას ორმოცდაათი) ლარი.</w:t>
      </w: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0410E7">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 (</w:t>
      </w:r>
      <w:r w:rsidRPr="000410E7">
        <w:rPr>
          <w:rFonts w:ascii="Sylfaen" w:hAnsi="Sylfaen" w:cs="Sylfaen"/>
          <w:color w:val="auto"/>
          <w:sz w:val="22"/>
          <w:szCs w:val="22"/>
          <w:lang w:val="ka-GE"/>
        </w:rPr>
        <w:t xml:space="preserve">მათ შორის, </w:t>
      </w:r>
      <w:r w:rsidRPr="000410E7">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დასკვნა/წერილის</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0,2%-ის ოდენობით.</w:t>
      </w:r>
    </w:p>
    <w:p w:rsidR="00896FE4" w:rsidRPr="000410E7" w:rsidRDefault="00896FE4" w:rsidP="00896FE4">
      <w:pPr>
        <w:pStyle w:val="ListParagraph"/>
        <w:numPr>
          <w:ilvl w:val="2"/>
          <w:numId w:val="10"/>
        </w:numPr>
        <w:tabs>
          <w:tab w:val="left" w:pos="450"/>
        </w:tabs>
        <w:spacing w:after="0" w:line="240" w:lineRule="auto"/>
        <w:ind w:left="36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0410E7">
        <w:rPr>
          <w:rFonts w:ascii="Sylfaen" w:hAnsi="Sylfaen" w:cs="Sylfaen"/>
          <w:color w:val="auto"/>
          <w:sz w:val="22"/>
          <w:szCs w:val="22"/>
          <w:u w:val="single"/>
          <w:lang w:val="ka-GE"/>
        </w:rPr>
        <w:t>თითოეული პროდუქტის თითოეულ პარამეტრზე,</w:t>
      </w:r>
      <w:r w:rsidRPr="000410E7">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0,04%-ის ოდენობით.</w:t>
      </w: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ab/>
        <w:t xml:space="preserve">წინამდებარე ხელშეკრულებით გათვალისწინებული </w:t>
      </w:r>
      <w:r w:rsidRPr="000410E7">
        <w:rPr>
          <w:rFonts w:ascii="Sylfaen" w:hAnsi="Sylfaen" w:cs="Sylfaen"/>
          <w:color w:val="auto"/>
          <w:sz w:val="22"/>
          <w:szCs w:val="22"/>
          <w:u w:val="single"/>
          <w:lang w:val="ka-GE"/>
        </w:rPr>
        <w:t>ვადების დარღვევის შემთხვევაში,</w:t>
      </w:r>
      <w:r w:rsidRPr="000410E7">
        <w:rPr>
          <w:rFonts w:ascii="Sylfaen" w:hAnsi="Sylfaen" w:cs="Sylfaen"/>
          <w:color w:val="auto"/>
          <w:sz w:val="22"/>
          <w:szCs w:val="22"/>
          <w:lang w:val="ka-GE"/>
        </w:rPr>
        <w:t xml:space="preserve"> </w:t>
      </w:r>
      <w:r w:rsidRPr="000410E7">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0410E7">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0,02%-ის ოდენობით.</w:t>
      </w: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უარყოფითი ლაბორატორიული კვლევის (უარყოფითად ჩაითვლება ლაბორატორიული კვლევა,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w:t>
      </w:r>
      <w:r w:rsidRPr="000410E7">
        <w:rPr>
          <w:rFonts w:ascii="Sylfaen" w:hAnsi="Sylfaen" w:cs="Sylfaen"/>
          <w:color w:val="auto"/>
          <w:sz w:val="22"/>
          <w:szCs w:val="22"/>
          <w:u w:val="single"/>
          <w:lang w:val="ka-GE"/>
        </w:rPr>
        <w:t>(</w:t>
      </w:r>
      <w:r w:rsidRPr="000410E7">
        <w:rPr>
          <w:rFonts w:ascii="Sylfaen" w:hAnsi="Sylfaen" w:cs="Sylfaen"/>
          <w:color w:val="auto"/>
          <w:sz w:val="22"/>
          <w:szCs w:val="22"/>
          <w:lang w:val="ka-GE"/>
        </w:rPr>
        <w:t xml:space="preserve">მათ შორის, </w:t>
      </w:r>
      <w:r w:rsidRPr="000410E7">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კვლევა</w:t>
      </w:r>
      <w:r w:rsidRPr="000410E7">
        <w:rPr>
          <w:rFonts w:ascii="Sylfaen" w:hAnsi="Sylfaen" w:cs="Sylfaen"/>
          <w:color w:val="auto"/>
          <w:sz w:val="22"/>
          <w:szCs w:val="22"/>
          <w:lang w:val="ka-GE"/>
        </w:rPr>
        <w:t xml:space="preserve">) შემსყიდველი უფლებამოსილია პრეტენდენტს დააკისროს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w:t>
      </w:r>
      <w:r w:rsidRPr="000410E7">
        <w:rPr>
          <w:rFonts w:ascii="Sylfaen" w:hAnsi="Sylfaen" w:cs="Sylfaen"/>
          <w:color w:val="auto"/>
          <w:sz w:val="22"/>
          <w:szCs w:val="22"/>
          <w:lang w:val="ka-GE"/>
        </w:rPr>
        <w:lastRenderedPageBreak/>
        <w:t xml:space="preserve">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Pr="000410E7">
        <w:rPr>
          <w:rFonts w:ascii="Sylfaen" w:hAnsi="Sylfaen" w:cs="Sylfaen"/>
          <w:color w:val="auto"/>
          <w:sz w:val="22"/>
          <w:szCs w:val="22"/>
          <w:lang w:val="ka-GE"/>
        </w:rPr>
        <w:t>პირგასამტეხლო</w:t>
      </w:r>
      <w:proofErr w:type="spellEnd"/>
      <w:r w:rsidRPr="000410E7">
        <w:rPr>
          <w:rFonts w:ascii="Sylfaen" w:hAnsi="Sylfaen" w:cs="Sylfaen"/>
          <w:color w:val="auto"/>
          <w:sz w:val="22"/>
          <w:szCs w:val="22"/>
          <w:lang w:val="ka-GE"/>
        </w:rPr>
        <w:t xml:space="preserve"> ხელშეკრულების ღირებულების 0,5%-ის ოდენობით. </w:t>
      </w:r>
    </w:p>
    <w:p w:rsidR="00896FE4" w:rsidRPr="000410E7" w:rsidRDefault="00896FE4" w:rsidP="00896FE4">
      <w:pPr>
        <w:pStyle w:val="ListParagraph"/>
        <w:numPr>
          <w:ilvl w:val="1"/>
          <w:numId w:val="10"/>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ჯარიმისა და </w:t>
      </w:r>
      <w:proofErr w:type="spellStart"/>
      <w:r w:rsidRPr="000410E7">
        <w:rPr>
          <w:rFonts w:ascii="Sylfaen" w:hAnsi="Sylfaen" w:cs="Sylfaen"/>
          <w:color w:val="auto"/>
          <w:sz w:val="22"/>
          <w:szCs w:val="22"/>
          <w:lang w:val="ka-GE"/>
        </w:rPr>
        <w:t>პირგასამტეხლოს</w:t>
      </w:r>
      <w:proofErr w:type="spellEnd"/>
      <w:r w:rsidRPr="000410E7">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p>
    <w:p w:rsidR="00896FE4" w:rsidRPr="000410E7"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 შეწყვეტა</w:t>
      </w:r>
    </w:p>
    <w:p w:rsidR="00896FE4" w:rsidRPr="000410E7" w:rsidRDefault="00896FE4" w:rsidP="00896FE4">
      <w:pPr>
        <w:pStyle w:val="ListParagraph"/>
        <w:tabs>
          <w:tab w:val="left" w:pos="630"/>
        </w:tabs>
        <w:spacing w:before="270" w:after="0" w:line="285" w:lineRule="atLeast"/>
        <w:rPr>
          <w:rFonts w:ascii="Sylfaen" w:hAnsi="Sylfaen" w:cs="Sylfaen"/>
          <w:b/>
          <w:color w:val="auto"/>
          <w:sz w:val="22"/>
          <w:szCs w:val="22"/>
          <w:lang w:val="ka-GE"/>
        </w:rPr>
      </w:pPr>
    </w:p>
    <w:p w:rsidR="00896FE4" w:rsidRPr="000410E7" w:rsidRDefault="00896FE4" w:rsidP="00896FE4">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896FE4" w:rsidRPr="000410E7" w:rsidRDefault="00896FE4" w:rsidP="00896FE4">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მოთხოვნით.</w:t>
      </w:r>
    </w:p>
    <w:p w:rsidR="00896FE4" w:rsidRPr="000410E7" w:rsidRDefault="00896FE4" w:rsidP="00896FE4">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896FE4" w:rsidRPr="000410E7" w:rsidRDefault="00896FE4" w:rsidP="00896FE4">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ხელშეკრულების შეწყვეტის თაობაზე </w:t>
      </w:r>
      <w:proofErr w:type="spellStart"/>
      <w:r w:rsidRPr="000410E7">
        <w:rPr>
          <w:rFonts w:ascii="Sylfaen" w:hAnsi="Sylfaen" w:cs="Sylfaen"/>
          <w:color w:val="auto"/>
          <w:sz w:val="22"/>
          <w:szCs w:val="22"/>
          <w:lang w:val="ka-GE"/>
        </w:rPr>
        <w:t>შემსყიდველის</w:t>
      </w:r>
      <w:proofErr w:type="spellEnd"/>
      <w:r w:rsidRPr="000410E7">
        <w:rPr>
          <w:rFonts w:ascii="Sylfaen" w:hAnsi="Sylfaen" w:cs="Sylfaen"/>
          <w:color w:val="auto"/>
          <w:sz w:val="22"/>
          <w:szCs w:val="22"/>
          <w:lang w:val="ka-GE"/>
        </w:rPr>
        <w:t xml:space="preserve"> მომართვის შემთხვევაში,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896FE4" w:rsidRPr="000410E7" w:rsidRDefault="00896FE4" w:rsidP="00896FE4">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896FE4" w:rsidRPr="000410E7" w:rsidRDefault="00896FE4" w:rsidP="00896FE4">
      <w:pPr>
        <w:pStyle w:val="ListParagraph"/>
        <w:numPr>
          <w:ilvl w:val="1"/>
          <w:numId w:val="13"/>
        </w:numPr>
        <w:tabs>
          <w:tab w:val="left" w:pos="630"/>
        </w:tabs>
        <w:spacing w:after="0" w:line="240" w:lineRule="auto"/>
        <w:ind w:left="0" w:firstLine="0"/>
        <w:jc w:val="both"/>
        <w:rPr>
          <w:rFonts w:ascii="Sylfaen" w:hAnsi="Sylfaen" w:cs="Sylfaen"/>
          <w:color w:val="FF0000"/>
          <w:sz w:val="22"/>
          <w:szCs w:val="22"/>
          <w:lang w:val="ka-GE"/>
        </w:rPr>
      </w:pPr>
      <w:r w:rsidRPr="000410E7">
        <w:rPr>
          <w:rFonts w:ascii="Sylfaen" w:hAnsi="Sylfaen" w:cs="Sylfaen"/>
          <w:color w:val="auto"/>
          <w:sz w:val="22"/>
          <w:szCs w:val="22"/>
          <w:lang w:val="ka-GE"/>
        </w:rPr>
        <w:t xml:space="preserve">თუ </w:t>
      </w:r>
      <w:proofErr w:type="spellStart"/>
      <w:r w:rsidRPr="000410E7">
        <w:rPr>
          <w:rFonts w:ascii="Sylfaen" w:hAnsi="Sylfaen" w:cs="Sylfaen"/>
          <w:color w:val="auto"/>
          <w:sz w:val="22"/>
          <w:szCs w:val="22"/>
          <w:lang w:val="ka-GE"/>
        </w:rPr>
        <w:t>სატენდერო</w:t>
      </w:r>
      <w:proofErr w:type="spellEnd"/>
      <w:r w:rsidRPr="000410E7">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w:t>
      </w:r>
      <w:r w:rsidRPr="000410E7">
        <w:rPr>
          <w:rFonts w:ascii="Sylfaen" w:hAnsi="Sylfaen" w:cs="Sylfaen"/>
          <w:color w:val="000000"/>
          <w:sz w:val="22"/>
          <w:szCs w:val="22"/>
          <w:lang w:val="ka-GE"/>
        </w:rPr>
        <w:t>მიმწოდებელს არ ჩამოერთმევა ხელშეკრულების უზრუნველყოფის საბანკო გარანტია/არ დაეკისრება ჯარიმა,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0410E7">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896FE4" w:rsidRPr="000410E7" w:rsidRDefault="00896FE4" w:rsidP="00896FE4">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lastRenderedPageBreak/>
        <w:t>შემსყიდველს უფლება აქვს ცალმხრივად შეწყვიტოს ხელშეკრულების მოქმედება აგრეთვე:</w:t>
      </w:r>
    </w:p>
    <w:p w:rsidR="00896FE4" w:rsidRPr="000410E7" w:rsidRDefault="00896FE4" w:rsidP="00896FE4">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0410E7">
        <w:rPr>
          <w:rFonts w:ascii="Sylfaen" w:hAnsi="Sylfaen" w:cs="Sylfaen"/>
          <w:color w:val="auto"/>
          <w:sz w:val="22"/>
          <w:szCs w:val="22"/>
          <w:lang w:val="ka-GE"/>
        </w:rPr>
        <w:t>მიმწოდებლის გაკოტრების შემთხვევაში;</w:t>
      </w:r>
    </w:p>
    <w:p w:rsidR="00896FE4" w:rsidRPr="000410E7" w:rsidRDefault="00896FE4" w:rsidP="00896FE4">
      <w:pPr>
        <w:pStyle w:val="ListParagraph"/>
        <w:numPr>
          <w:ilvl w:val="2"/>
          <w:numId w:val="13"/>
        </w:numPr>
        <w:tabs>
          <w:tab w:val="left" w:pos="630"/>
        </w:tabs>
        <w:spacing w:after="0" w:line="240" w:lineRule="auto"/>
        <w:jc w:val="both"/>
        <w:rPr>
          <w:rFonts w:ascii="Sylfaen" w:hAnsi="Sylfaen" w:cs="Sylfaen"/>
          <w:color w:val="auto"/>
          <w:sz w:val="22"/>
          <w:szCs w:val="22"/>
          <w:lang w:val="ka-GE"/>
        </w:rPr>
      </w:pPr>
      <w:r w:rsidRPr="000410E7">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896FE4" w:rsidRPr="000410E7" w:rsidRDefault="00896FE4" w:rsidP="00896FE4">
      <w:pPr>
        <w:pStyle w:val="ListParagraph"/>
        <w:numPr>
          <w:ilvl w:val="1"/>
          <w:numId w:val="13"/>
        </w:numPr>
        <w:tabs>
          <w:tab w:val="left" w:pos="63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896FE4" w:rsidRPr="000410E7" w:rsidRDefault="00896FE4" w:rsidP="00896FE4">
      <w:pPr>
        <w:pStyle w:val="ListParagraph"/>
        <w:numPr>
          <w:ilvl w:val="1"/>
          <w:numId w:val="13"/>
        </w:numPr>
        <w:tabs>
          <w:tab w:val="left" w:pos="63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ხელშეკრულება შეიძლება შეწყდეს მხარეთა ურთიერთშეთანხმების საფუძველზე. </w:t>
      </w:r>
    </w:p>
    <w:p w:rsidR="00896FE4" w:rsidRPr="000410E7" w:rsidRDefault="00896FE4" w:rsidP="00896FE4">
      <w:pPr>
        <w:pStyle w:val="ListParagraph"/>
        <w:tabs>
          <w:tab w:val="left" w:pos="630"/>
        </w:tabs>
        <w:spacing w:after="0" w:line="240" w:lineRule="auto"/>
        <w:ind w:left="660"/>
        <w:jc w:val="both"/>
        <w:rPr>
          <w:rFonts w:ascii="Sylfaen" w:hAnsi="Sylfaen" w:cs="Sylfaen"/>
          <w:color w:val="auto"/>
          <w:sz w:val="22"/>
          <w:szCs w:val="22"/>
          <w:lang w:val="ka-GE"/>
        </w:rPr>
      </w:pPr>
    </w:p>
    <w:p w:rsidR="00896FE4" w:rsidRPr="000410E7" w:rsidRDefault="00896FE4" w:rsidP="00896FE4">
      <w:pPr>
        <w:pStyle w:val="ListParagraph"/>
        <w:tabs>
          <w:tab w:val="left" w:pos="450"/>
        </w:tabs>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 xml:space="preserve">ხელშეკრულებაში ცვლილების შეტანა </w:t>
      </w:r>
    </w:p>
    <w:p w:rsidR="00896FE4" w:rsidRPr="000410E7" w:rsidRDefault="00896FE4" w:rsidP="00896FE4">
      <w:pPr>
        <w:tabs>
          <w:tab w:val="left" w:pos="2895"/>
        </w:tabs>
        <w:spacing w:after="0" w:line="240" w:lineRule="auto"/>
        <w:ind w:left="0"/>
        <w:rPr>
          <w:rFonts w:ascii="Sylfaen" w:hAnsi="Sylfaen" w:cs="Sylfaen"/>
          <w:b/>
          <w:color w:val="auto"/>
          <w:sz w:val="22"/>
          <w:szCs w:val="22"/>
          <w:lang w:val="ka-GE"/>
        </w:rPr>
      </w:pPr>
    </w:p>
    <w:p w:rsidR="00896FE4" w:rsidRPr="000410E7" w:rsidRDefault="00896FE4" w:rsidP="00896FE4">
      <w:pPr>
        <w:pStyle w:val="ListParagraph"/>
        <w:numPr>
          <w:ilvl w:val="1"/>
          <w:numId w:val="14"/>
        </w:numPr>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896FE4" w:rsidRPr="000410E7" w:rsidRDefault="00896FE4" w:rsidP="00896FE4">
      <w:pPr>
        <w:pStyle w:val="ListParagraph"/>
        <w:numPr>
          <w:ilvl w:val="1"/>
          <w:numId w:val="14"/>
        </w:numPr>
        <w:tabs>
          <w:tab w:val="left" w:pos="63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ხელშეკრულების მოქმედების პერიოდში, მიმწოდებელი ვალდებულია შემსყიდველი ორგანიზაციის მოთხოვნის შემთხვევაში, შეამცირონ შესყიდვის ობიექტის რაოდენობა და შეიტანონ ხელშეკრულებაში შესაბამისი ცვლილება. ამასთან, </w:t>
      </w:r>
      <w:proofErr w:type="spellStart"/>
      <w:r w:rsidRPr="000410E7">
        <w:rPr>
          <w:rFonts w:ascii="Sylfaen" w:hAnsi="Sylfaen"/>
          <w:color w:val="auto"/>
          <w:sz w:val="22"/>
          <w:szCs w:val="22"/>
          <w:lang w:val="ka-GE"/>
        </w:rPr>
        <w:t>სატენდერო</w:t>
      </w:r>
      <w:proofErr w:type="spellEnd"/>
      <w:r w:rsidRPr="000410E7">
        <w:rPr>
          <w:rFonts w:ascii="Sylfaen" w:hAnsi="Sylfaen"/>
          <w:color w:val="auto"/>
          <w:sz w:val="22"/>
          <w:szCs w:val="22"/>
          <w:lang w:val="ka-GE"/>
        </w:rPr>
        <w:t xml:space="preserve"> </w:t>
      </w:r>
      <w:proofErr w:type="spellStart"/>
      <w:r w:rsidRPr="000410E7">
        <w:rPr>
          <w:rFonts w:ascii="Sylfaen" w:hAnsi="Sylfaen"/>
          <w:color w:val="auto"/>
          <w:sz w:val="22"/>
          <w:szCs w:val="22"/>
          <w:lang w:val="ka-GE"/>
        </w:rPr>
        <w:t>დოკუმენტაცის</w:t>
      </w:r>
      <w:proofErr w:type="spellEnd"/>
      <w:r w:rsidRPr="000410E7">
        <w:rPr>
          <w:rFonts w:ascii="Sylfaen" w:hAnsi="Sylfaen"/>
          <w:color w:val="auto"/>
          <w:sz w:val="22"/>
          <w:szCs w:val="22"/>
          <w:lang w:val="ka-GE"/>
        </w:rPr>
        <w:t xml:space="preserve"> 10.1.5. პუნქტის მოთხოვნათა დაცვით, მიმწოდებელი ვალდებულია </w:t>
      </w:r>
      <w:proofErr w:type="spellStart"/>
      <w:r w:rsidRPr="000410E7">
        <w:rPr>
          <w:rFonts w:ascii="Sylfaen" w:hAnsi="Sylfaen"/>
          <w:color w:val="auto"/>
          <w:sz w:val="22"/>
          <w:szCs w:val="22"/>
          <w:lang w:val="ka-GE"/>
        </w:rPr>
        <w:t>შემსყიდველის</w:t>
      </w:r>
      <w:proofErr w:type="spellEnd"/>
      <w:r w:rsidRPr="000410E7">
        <w:rPr>
          <w:rFonts w:ascii="Sylfaen" w:hAnsi="Sylfaen"/>
          <w:color w:val="auto"/>
          <w:sz w:val="22"/>
          <w:szCs w:val="22"/>
          <w:lang w:val="ka-GE"/>
        </w:rPr>
        <w:t xml:space="preserve"> მოთხოვნის შემთხვევაში გაზარდონ რაოდენობა და შეიტანონ ხელშეკრულებაში ცვლილება.</w:t>
      </w:r>
    </w:p>
    <w:p w:rsidR="00896FE4" w:rsidRPr="000410E7" w:rsidRDefault="00896FE4" w:rsidP="00896FE4">
      <w:pPr>
        <w:tabs>
          <w:tab w:val="left" w:pos="450"/>
        </w:tabs>
        <w:spacing w:after="0" w:line="240" w:lineRule="auto"/>
        <w:ind w:left="0"/>
        <w:jc w:val="both"/>
        <w:rPr>
          <w:rFonts w:ascii="Sylfaen" w:hAnsi="Sylfaen"/>
          <w:color w:val="auto"/>
          <w:sz w:val="22"/>
          <w:szCs w:val="22"/>
          <w:lang w:val="ka-GE"/>
        </w:rPr>
      </w:pPr>
    </w:p>
    <w:p w:rsidR="00896FE4" w:rsidRPr="000410E7" w:rsidRDefault="00896FE4" w:rsidP="00896FE4">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ფორს-მაჟორი</w:t>
      </w:r>
    </w:p>
    <w:p w:rsidR="00896FE4" w:rsidRPr="000410E7" w:rsidRDefault="00896FE4" w:rsidP="00896FE4">
      <w:pPr>
        <w:pStyle w:val="Default"/>
        <w:jc w:val="both"/>
        <w:rPr>
          <w:rFonts w:ascii="Calibri" w:hAnsi="Calibri"/>
          <w:lang w:val="ka-GE"/>
        </w:rPr>
      </w:pPr>
    </w:p>
    <w:p w:rsidR="00896FE4" w:rsidRPr="000410E7" w:rsidRDefault="00896FE4" w:rsidP="00896FE4">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896FE4" w:rsidRPr="000410E7" w:rsidRDefault="00896FE4" w:rsidP="00896FE4">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0410E7">
        <w:rPr>
          <w:rFonts w:ascii="Sylfaen" w:hAnsi="Sylfaen"/>
          <w:color w:val="auto"/>
          <w:sz w:val="22"/>
          <w:szCs w:val="22"/>
          <w:lang w:val="ka-GE"/>
        </w:rPr>
        <w:t>შეხედულებისამებრ</w:t>
      </w:r>
      <w:proofErr w:type="spellEnd"/>
      <w:r w:rsidRPr="000410E7">
        <w:rPr>
          <w:rFonts w:ascii="Sylfaen" w:hAnsi="Sylfaen"/>
          <w:color w:val="auto"/>
          <w:sz w:val="22"/>
          <w:szCs w:val="22"/>
          <w:lang w:val="ka-GE"/>
        </w:rPr>
        <w:t>,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გარემოებებისგან.</w:t>
      </w:r>
    </w:p>
    <w:p w:rsidR="00896FE4" w:rsidRPr="000410E7" w:rsidRDefault="00896FE4" w:rsidP="00896FE4">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896FE4" w:rsidRDefault="00896FE4" w:rsidP="00896FE4">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896FE4" w:rsidRDefault="00896FE4" w:rsidP="00896FE4">
      <w:pPr>
        <w:pStyle w:val="ListParagraph"/>
        <w:tabs>
          <w:tab w:val="left" w:pos="450"/>
        </w:tabs>
        <w:spacing w:after="0" w:line="240" w:lineRule="auto"/>
        <w:ind w:left="0"/>
        <w:jc w:val="both"/>
        <w:rPr>
          <w:rFonts w:ascii="Sylfaen" w:hAnsi="Sylfaen"/>
          <w:color w:val="auto"/>
          <w:sz w:val="22"/>
          <w:szCs w:val="22"/>
          <w:lang w:val="ka-GE"/>
        </w:rPr>
      </w:pPr>
    </w:p>
    <w:p w:rsidR="00896FE4" w:rsidRPr="000410E7" w:rsidRDefault="00896FE4" w:rsidP="00896FE4">
      <w:pPr>
        <w:pStyle w:val="ListParagraph"/>
        <w:tabs>
          <w:tab w:val="left" w:pos="450"/>
        </w:tabs>
        <w:spacing w:after="0" w:line="240" w:lineRule="auto"/>
        <w:ind w:left="0"/>
        <w:jc w:val="both"/>
        <w:rPr>
          <w:rFonts w:ascii="Sylfaen" w:hAnsi="Sylfaen"/>
          <w:color w:val="auto"/>
          <w:sz w:val="22"/>
          <w:szCs w:val="22"/>
          <w:lang w:val="ka-GE"/>
        </w:rPr>
      </w:pPr>
    </w:p>
    <w:p w:rsidR="00896FE4" w:rsidRPr="000410E7" w:rsidRDefault="00896FE4" w:rsidP="00896FE4">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დავები</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და</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მათი</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გადაწყვეტის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წესი</w:t>
      </w:r>
    </w:p>
    <w:p w:rsidR="00896FE4" w:rsidRPr="000410E7" w:rsidRDefault="00896FE4" w:rsidP="00896FE4">
      <w:pPr>
        <w:spacing w:after="0" w:line="240" w:lineRule="auto"/>
        <w:ind w:left="0"/>
        <w:jc w:val="both"/>
        <w:rPr>
          <w:rFonts w:ascii="Sylfaen" w:hAnsi="Sylfaen" w:cs="Sylfaen"/>
          <w:color w:val="auto"/>
          <w:sz w:val="22"/>
          <w:szCs w:val="22"/>
          <w:lang w:val="ka-GE"/>
        </w:rPr>
      </w:pPr>
    </w:p>
    <w:p w:rsidR="00896FE4" w:rsidRPr="000410E7" w:rsidRDefault="00896FE4" w:rsidP="00896FE4">
      <w:pPr>
        <w:pStyle w:val="ListParagraph"/>
        <w:tabs>
          <w:tab w:val="left" w:pos="450"/>
        </w:tabs>
        <w:spacing w:after="0" w:line="240" w:lineRule="auto"/>
        <w:ind w:left="0"/>
        <w:jc w:val="both"/>
        <w:rPr>
          <w:rFonts w:ascii="Sylfaen" w:hAnsi="Sylfaen"/>
          <w:color w:val="auto"/>
          <w:sz w:val="22"/>
          <w:szCs w:val="22"/>
          <w:lang w:val="ka-GE"/>
        </w:rPr>
      </w:pPr>
      <w:r w:rsidRPr="000410E7">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0410E7">
        <w:rPr>
          <w:rFonts w:ascii="Sylfaen" w:hAnsi="Sylfaen" w:cs="Sylfaen"/>
          <w:color w:val="auto"/>
          <w:sz w:val="22"/>
          <w:szCs w:val="22"/>
          <w:lang w:val="ka-GE"/>
        </w:rPr>
        <w:t>შესაბამისად</w:t>
      </w:r>
      <w:r w:rsidRPr="000410E7">
        <w:rPr>
          <w:rFonts w:ascii="Sylfaen" w:hAnsi="Sylfaen"/>
          <w:color w:val="auto"/>
          <w:sz w:val="22"/>
          <w:szCs w:val="22"/>
          <w:lang w:val="ka-GE"/>
        </w:rPr>
        <w:t>.</w:t>
      </w:r>
    </w:p>
    <w:p w:rsidR="00896FE4" w:rsidRDefault="00896FE4" w:rsidP="00896FE4">
      <w:pPr>
        <w:pStyle w:val="ListParagraph"/>
        <w:tabs>
          <w:tab w:val="left" w:pos="450"/>
        </w:tabs>
        <w:spacing w:after="0" w:line="240" w:lineRule="auto"/>
        <w:ind w:left="0"/>
        <w:jc w:val="both"/>
        <w:rPr>
          <w:rFonts w:ascii="Sylfaen" w:hAnsi="Sylfaen"/>
          <w:color w:val="auto"/>
          <w:sz w:val="22"/>
          <w:szCs w:val="22"/>
          <w:lang w:val="ka-GE"/>
        </w:rPr>
      </w:pPr>
    </w:p>
    <w:p w:rsidR="006B47CC" w:rsidRDefault="006B47CC" w:rsidP="00896FE4">
      <w:pPr>
        <w:pStyle w:val="ListParagraph"/>
        <w:tabs>
          <w:tab w:val="left" w:pos="450"/>
        </w:tabs>
        <w:spacing w:after="0" w:line="240" w:lineRule="auto"/>
        <w:ind w:left="0"/>
        <w:jc w:val="both"/>
        <w:rPr>
          <w:rFonts w:ascii="Sylfaen" w:hAnsi="Sylfaen"/>
          <w:color w:val="auto"/>
          <w:sz w:val="22"/>
          <w:szCs w:val="22"/>
          <w:lang w:val="ka-GE"/>
        </w:rPr>
      </w:pPr>
    </w:p>
    <w:p w:rsidR="006B47CC" w:rsidRPr="000410E7" w:rsidRDefault="006B47CC" w:rsidP="00896FE4">
      <w:pPr>
        <w:pStyle w:val="ListParagraph"/>
        <w:tabs>
          <w:tab w:val="left" w:pos="450"/>
        </w:tabs>
        <w:spacing w:after="0" w:line="240" w:lineRule="auto"/>
        <w:ind w:left="0"/>
        <w:jc w:val="both"/>
        <w:rPr>
          <w:rFonts w:ascii="Sylfaen" w:hAnsi="Sylfaen"/>
          <w:color w:val="auto"/>
          <w:sz w:val="22"/>
          <w:szCs w:val="22"/>
          <w:lang w:val="ka-GE"/>
        </w:rPr>
      </w:pPr>
    </w:p>
    <w:p w:rsidR="00896FE4" w:rsidRPr="000410E7" w:rsidRDefault="00896FE4" w:rsidP="00896FE4">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lastRenderedPageBreak/>
        <w:t>სხვა პირობები</w:t>
      </w:r>
    </w:p>
    <w:p w:rsidR="00896FE4" w:rsidRPr="000410E7" w:rsidRDefault="00896FE4" w:rsidP="00896FE4">
      <w:pPr>
        <w:pStyle w:val="Default"/>
        <w:jc w:val="both"/>
        <w:rPr>
          <w:rFonts w:ascii="Calibri" w:hAnsi="Calibri"/>
          <w:lang w:val="ka-GE"/>
        </w:rPr>
      </w:pPr>
    </w:p>
    <w:p w:rsidR="00896FE4" w:rsidRPr="000410E7" w:rsidRDefault="00896FE4" w:rsidP="00896FE4">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896FE4" w:rsidRPr="000410E7" w:rsidRDefault="00896FE4" w:rsidP="00896FE4">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896FE4" w:rsidRPr="000410E7" w:rsidRDefault="00896FE4" w:rsidP="00896FE4">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0410E7">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0410E7">
        <w:rPr>
          <w:rFonts w:ascii="Sylfaen" w:hAnsi="Sylfaen" w:cs="Sylfaen"/>
          <w:color w:val="auto"/>
          <w:sz w:val="22"/>
          <w:szCs w:val="22"/>
          <w:lang w:val="ka-GE"/>
        </w:rPr>
        <w:t>გახმაურება</w:t>
      </w:r>
      <w:r w:rsidRPr="000410E7">
        <w:rPr>
          <w:rFonts w:ascii="Sylfaen" w:hAnsi="Sylfaen"/>
          <w:color w:val="auto"/>
          <w:sz w:val="22"/>
          <w:szCs w:val="22"/>
          <w:lang w:val="ka-GE"/>
        </w:rPr>
        <w:t xml:space="preserve">.  </w:t>
      </w:r>
    </w:p>
    <w:p w:rsidR="00896FE4" w:rsidRPr="000410E7" w:rsidRDefault="00896FE4" w:rsidP="00896FE4">
      <w:pPr>
        <w:pStyle w:val="ListParagraph"/>
        <w:tabs>
          <w:tab w:val="left" w:pos="450"/>
        </w:tabs>
        <w:spacing w:after="0" w:line="240" w:lineRule="auto"/>
        <w:ind w:left="405"/>
        <w:jc w:val="both"/>
        <w:rPr>
          <w:rFonts w:ascii="Sylfaen" w:hAnsi="Sylfaen"/>
          <w:color w:val="auto"/>
          <w:sz w:val="22"/>
          <w:szCs w:val="22"/>
          <w:lang w:val="ka-GE"/>
        </w:rPr>
      </w:pPr>
    </w:p>
    <w:p w:rsidR="00896FE4" w:rsidRPr="000410E7" w:rsidRDefault="00896FE4" w:rsidP="00896FE4">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0410E7">
        <w:rPr>
          <w:rFonts w:ascii="Sylfaen" w:hAnsi="Sylfaen" w:cs="Sylfaen"/>
          <w:b/>
          <w:color w:val="auto"/>
          <w:sz w:val="22"/>
          <w:szCs w:val="22"/>
          <w:lang w:val="ka-GE"/>
        </w:rPr>
        <w:t>ხელშეკრულების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მოქმედების</w:t>
      </w:r>
      <w:r w:rsidRPr="000410E7">
        <w:rPr>
          <w:rFonts w:ascii="Sylfaen" w:hAnsi="Sylfaen"/>
          <w:b/>
          <w:color w:val="auto"/>
          <w:sz w:val="22"/>
          <w:szCs w:val="22"/>
          <w:lang w:val="ka-GE"/>
        </w:rPr>
        <w:t xml:space="preserve"> </w:t>
      </w:r>
      <w:r w:rsidRPr="000410E7">
        <w:rPr>
          <w:rFonts w:ascii="Sylfaen" w:hAnsi="Sylfaen" w:cs="Sylfaen"/>
          <w:b/>
          <w:color w:val="auto"/>
          <w:sz w:val="22"/>
          <w:szCs w:val="22"/>
          <w:lang w:val="ka-GE"/>
        </w:rPr>
        <w:t>ვადა</w:t>
      </w:r>
    </w:p>
    <w:p w:rsidR="00896FE4" w:rsidRPr="000410E7" w:rsidRDefault="00896FE4" w:rsidP="00896FE4">
      <w:pPr>
        <w:spacing w:after="0" w:line="240" w:lineRule="auto"/>
        <w:ind w:left="0" w:firstLine="720"/>
        <w:jc w:val="both"/>
        <w:rPr>
          <w:rFonts w:ascii="Sylfaen" w:hAnsi="Sylfaen" w:cs="Sylfaen"/>
          <w:b/>
          <w:color w:val="auto"/>
          <w:sz w:val="22"/>
          <w:szCs w:val="22"/>
          <w:lang w:val="ka-GE"/>
        </w:rPr>
      </w:pPr>
    </w:p>
    <w:p w:rsidR="00896FE4" w:rsidRPr="000410E7" w:rsidRDefault="00896FE4" w:rsidP="00896FE4">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0410E7">
        <w:rPr>
          <w:rFonts w:ascii="Sylfaen" w:hAnsi="Sylfaen" w:cs="Sylfaen"/>
          <w:color w:val="auto"/>
          <w:sz w:val="22"/>
          <w:szCs w:val="22"/>
          <w:lang w:val="ka-GE"/>
        </w:rPr>
        <w:t xml:space="preserve"> ხელშეკრულება</w:t>
      </w:r>
      <w:r w:rsidRPr="000410E7">
        <w:rPr>
          <w:rFonts w:ascii="Sylfaen" w:hAnsi="Sylfaen"/>
          <w:color w:val="auto"/>
          <w:sz w:val="22"/>
          <w:szCs w:val="22"/>
          <w:lang w:val="ka-GE"/>
        </w:rPr>
        <w:t xml:space="preserve"> </w:t>
      </w:r>
      <w:r w:rsidRPr="000410E7">
        <w:rPr>
          <w:rFonts w:ascii="Sylfaen" w:hAnsi="Sylfaen" w:cs="Sylfaen"/>
          <w:color w:val="auto"/>
          <w:sz w:val="22"/>
          <w:szCs w:val="22"/>
          <w:lang w:val="ka-GE"/>
        </w:rPr>
        <w:t>ძალაში</w:t>
      </w:r>
      <w:r w:rsidRPr="000410E7">
        <w:rPr>
          <w:rFonts w:ascii="Sylfaen" w:hAnsi="Sylfaen"/>
          <w:color w:val="auto"/>
          <w:sz w:val="22"/>
          <w:szCs w:val="22"/>
          <w:lang w:val="ka-GE"/>
        </w:rPr>
        <w:t xml:space="preserve"> </w:t>
      </w:r>
      <w:r w:rsidRPr="000410E7">
        <w:rPr>
          <w:rFonts w:ascii="Sylfaen" w:hAnsi="Sylfaen" w:cs="Sylfaen"/>
          <w:color w:val="auto"/>
          <w:sz w:val="22"/>
          <w:szCs w:val="22"/>
          <w:lang w:val="ka-GE"/>
        </w:rPr>
        <w:t>შედის მისი ხელმოწერის დღიდან და მოქმედებს 2025 წლის 31 ოქტომბრის ჩათვლით.</w:t>
      </w:r>
    </w:p>
    <w:p w:rsidR="00896FE4" w:rsidRPr="000410E7" w:rsidRDefault="00896FE4" w:rsidP="00896FE4">
      <w:pPr>
        <w:spacing w:after="0" w:line="240" w:lineRule="auto"/>
        <w:ind w:left="0" w:firstLine="720"/>
        <w:jc w:val="both"/>
        <w:rPr>
          <w:rFonts w:ascii="Sylfaen" w:hAnsi="Sylfaen" w:cs="Sylfaen"/>
          <w:color w:val="auto"/>
          <w:sz w:val="22"/>
          <w:szCs w:val="22"/>
          <w:lang w:val="ka-GE"/>
        </w:rPr>
      </w:pPr>
    </w:p>
    <w:p w:rsidR="00896FE4" w:rsidRPr="000410E7" w:rsidRDefault="00896FE4" w:rsidP="00896FE4">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896FE4" w:rsidRPr="000410E7" w:rsidTr="005B366B">
        <w:trPr>
          <w:trHeight w:val="180"/>
        </w:trPr>
        <w:tc>
          <w:tcPr>
            <w:tcW w:w="4680" w:type="dxa"/>
          </w:tcPr>
          <w:p w:rsidR="00896FE4" w:rsidRPr="000410E7" w:rsidRDefault="00896FE4" w:rsidP="005B366B">
            <w:pPr>
              <w:tabs>
                <w:tab w:val="left" w:pos="866"/>
              </w:tabs>
              <w:spacing w:after="0" w:line="240" w:lineRule="auto"/>
              <w:ind w:left="1676" w:right="50"/>
              <w:jc w:val="both"/>
              <w:outlineLvl w:val="0"/>
              <w:rPr>
                <w:rFonts w:ascii="Sylfaen" w:hAnsi="Sylfaen" w:cs="Sylfaen"/>
                <w:b/>
                <w:color w:val="auto"/>
                <w:sz w:val="22"/>
                <w:szCs w:val="22"/>
                <w:lang w:val="ka-GE"/>
              </w:rPr>
            </w:pPr>
            <w:r w:rsidRPr="000410E7">
              <w:rPr>
                <w:rFonts w:ascii="Sylfaen" w:hAnsi="Sylfaen" w:cs="Sylfaen"/>
                <w:b/>
                <w:color w:val="auto"/>
                <w:sz w:val="22"/>
                <w:szCs w:val="22"/>
                <w:lang w:val="ka-GE"/>
              </w:rPr>
              <w:t>შემსყიდველი:</w:t>
            </w:r>
            <w:r w:rsidRPr="000410E7">
              <w:rPr>
                <w:rFonts w:ascii="Sylfaen" w:hAnsi="Sylfaen" w:cs="Sylfaen"/>
                <w:b/>
                <w:color w:val="auto"/>
                <w:sz w:val="22"/>
                <w:szCs w:val="22"/>
                <w:lang w:val="ka-GE"/>
              </w:rPr>
              <w:tab/>
              <w:t xml:space="preserve">       </w:t>
            </w:r>
          </w:p>
          <w:p w:rsidR="00896FE4" w:rsidRPr="000410E7" w:rsidRDefault="00896FE4" w:rsidP="005B366B">
            <w:pPr>
              <w:spacing w:after="0" w:line="240" w:lineRule="auto"/>
              <w:ind w:left="0"/>
              <w:rPr>
                <w:rFonts w:ascii="Sylfaen" w:hAnsi="Sylfaen"/>
                <w:b/>
                <w:color w:val="auto"/>
                <w:sz w:val="22"/>
                <w:szCs w:val="22"/>
                <w:lang w:val="ka-GE"/>
              </w:rPr>
            </w:pPr>
          </w:p>
        </w:tc>
        <w:tc>
          <w:tcPr>
            <w:tcW w:w="1602" w:type="dxa"/>
          </w:tcPr>
          <w:p w:rsidR="00896FE4" w:rsidRPr="000410E7" w:rsidRDefault="00896FE4" w:rsidP="005B366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896FE4" w:rsidRPr="000410E7" w:rsidRDefault="00896FE4" w:rsidP="005B366B">
            <w:pPr>
              <w:tabs>
                <w:tab w:val="left" w:pos="0"/>
              </w:tabs>
              <w:spacing w:after="0" w:line="240" w:lineRule="auto"/>
              <w:ind w:left="0" w:right="50"/>
              <w:jc w:val="both"/>
              <w:outlineLvl w:val="0"/>
              <w:rPr>
                <w:rFonts w:ascii="Sylfaen" w:hAnsi="Sylfaen"/>
                <w:b/>
                <w:color w:val="auto"/>
                <w:sz w:val="22"/>
                <w:szCs w:val="22"/>
                <w:lang w:val="ka-GE"/>
              </w:rPr>
            </w:pPr>
            <w:r w:rsidRPr="000410E7">
              <w:rPr>
                <w:rFonts w:ascii="Sylfaen" w:hAnsi="Sylfaen" w:cs="Sylfaen"/>
                <w:b/>
                <w:color w:val="auto"/>
                <w:sz w:val="22"/>
                <w:szCs w:val="22"/>
                <w:lang w:val="ka-GE"/>
              </w:rPr>
              <w:t>მიმწოდებელი</w:t>
            </w:r>
            <w:r w:rsidRPr="000410E7">
              <w:rPr>
                <w:rFonts w:ascii="Sylfaen" w:hAnsi="Sylfaen"/>
                <w:b/>
                <w:color w:val="auto"/>
                <w:sz w:val="22"/>
                <w:szCs w:val="22"/>
                <w:lang w:val="ka-GE"/>
              </w:rPr>
              <w:t>:</w:t>
            </w:r>
          </w:p>
          <w:p w:rsidR="00896FE4" w:rsidRPr="000410E7" w:rsidRDefault="00896FE4" w:rsidP="005B366B">
            <w:pPr>
              <w:tabs>
                <w:tab w:val="left" w:pos="0"/>
              </w:tabs>
              <w:spacing w:after="0" w:line="240" w:lineRule="auto"/>
              <w:ind w:left="0" w:right="50"/>
              <w:jc w:val="both"/>
              <w:outlineLvl w:val="0"/>
              <w:rPr>
                <w:rFonts w:ascii="Sylfaen" w:hAnsi="Sylfaen"/>
                <w:color w:val="auto"/>
                <w:sz w:val="22"/>
                <w:szCs w:val="22"/>
                <w:lang w:val="ka-GE"/>
              </w:rPr>
            </w:pPr>
          </w:p>
        </w:tc>
      </w:tr>
      <w:tr w:rsidR="00896FE4" w:rsidRPr="000410E7" w:rsidTr="005B366B">
        <w:tc>
          <w:tcPr>
            <w:tcW w:w="4680" w:type="dxa"/>
          </w:tcPr>
          <w:p w:rsidR="00896FE4" w:rsidRPr="000410E7" w:rsidRDefault="00896FE4" w:rsidP="005B366B">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896FE4" w:rsidRPr="000410E7" w:rsidRDefault="00896FE4" w:rsidP="005B366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896FE4" w:rsidRPr="000410E7" w:rsidRDefault="00896FE4" w:rsidP="005B366B">
            <w:pPr>
              <w:tabs>
                <w:tab w:val="left" w:pos="0"/>
              </w:tabs>
              <w:spacing w:after="0" w:line="240" w:lineRule="auto"/>
              <w:ind w:left="0" w:right="50"/>
              <w:jc w:val="both"/>
              <w:outlineLvl w:val="0"/>
              <w:rPr>
                <w:rFonts w:ascii="Sylfaen" w:hAnsi="Sylfaen"/>
                <w:color w:val="auto"/>
                <w:sz w:val="22"/>
                <w:szCs w:val="22"/>
                <w:lang w:val="ka-GE"/>
              </w:rPr>
            </w:pPr>
          </w:p>
        </w:tc>
      </w:tr>
    </w:tbl>
    <w:p w:rsidR="00896FE4" w:rsidRPr="000410E7" w:rsidRDefault="00896FE4" w:rsidP="00896FE4">
      <w:pPr>
        <w:spacing w:after="0" w:line="240" w:lineRule="auto"/>
        <w:ind w:left="0"/>
        <w:jc w:val="right"/>
        <w:rPr>
          <w:rFonts w:ascii="Sylfaen" w:hAnsi="Sylfaen" w:cs="Sylfaen"/>
          <w:color w:val="auto"/>
          <w:sz w:val="22"/>
          <w:szCs w:val="22"/>
          <w:lang w:val="ka-GE"/>
        </w:rPr>
      </w:pPr>
    </w:p>
    <w:p w:rsidR="00896FE4" w:rsidRPr="000410E7" w:rsidRDefault="00896FE4" w:rsidP="00896FE4">
      <w:pPr>
        <w:spacing w:after="0" w:line="240" w:lineRule="auto"/>
        <w:ind w:left="0"/>
        <w:jc w:val="right"/>
        <w:rPr>
          <w:rFonts w:ascii="Sylfaen" w:hAnsi="Sylfaen" w:cs="Sylfaen"/>
          <w:color w:val="auto"/>
          <w:sz w:val="22"/>
          <w:szCs w:val="22"/>
          <w:lang w:val="ka-GE"/>
        </w:rPr>
      </w:pPr>
    </w:p>
    <w:p w:rsidR="00896FE4" w:rsidRPr="000410E7" w:rsidRDefault="00896FE4" w:rsidP="00896FE4">
      <w:pPr>
        <w:spacing w:after="0" w:line="240" w:lineRule="auto"/>
        <w:ind w:left="0"/>
        <w:rPr>
          <w:rFonts w:ascii="Sylfaen" w:hAnsi="Sylfaen" w:cs="Sylfaen"/>
          <w:color w:val="auto"/>
          <w:sz w:val="22"/>
          <w:szCs w:val="22"/>
          <w:lang w:val="ka-GE"/>
        </w:rPr>
      </w:pPr>
    </w:p>
    <w:p w:rsidR="00896FE4" w:rsidRDefault="00896FE4" w:rsidP="00896FE4"/>
    <w:p w:rsidR="00B1624B" w:rsidRDefault="00B1624B"/>
    <w:sectPr w:rsidR="00B1624B" w:rsidSect="00B54D52">
      <w:footerReference w:type="default" r:id="rId7"/>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C63" w:rsidRDefault="00731C63">
      <w:pPr>
        <w:spacing w:after="0" w:line="240" w:lineRule="auto"/>
      </w:pPr>
      <w:r>
        <w:separator/>
      </w:r>
    </w:p>
  </w:endnote>
  <w:endnote w:type="continuationSeparator" w:id="0">
    <w:p w:rsidR="00731C63" w:rsidRDefault="00731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E80DC5">
    <w:pPr>
      <w:pStyle w:val="Footer"/>
      <w:jc w:val="right"/>
    </w:pPr>
    <w:r>
      <w:fldChar w:fldCharType="begin"/>
    </w:r>
    <w:r>
      <w:instrText xml:space="preserve"> PAGE   \* MERGEFORMAT </w:instrText>
    </w:r>
    <w:r>
      <w:fldChar w:fldCharType="separate"/>
    </w:r>
    <w:r w:rsidR="00887B68">
      <w:rPr>
        <w:noProof/>
      </w:rPr>
      <w:t>9</w:t>
    </w:r>
    <w:r>
      <w:rPr>
        <w:noProof/>
      </w:rPr>
      <w:fldChar w:fldCharType="end"/>
    </w:r>
  </w:p>
  <w:p w:rsidR="00A24FBD" w:rsidRDefault="00731C63"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C63" w:rsidRDefault="00731C63">
      <w:pPr>
        <w:spacing w:after="0" w:line="240" w:lineRule="auto"/>
      </w:pPr>
      <w:r>
        <w:separator/>
      </w:r>
    </w:p>
  </w:footnote>
  <w:footnote w:type="continuationSeparator" w:id="0">
    <w:p w:rsidR="00731C63" w:rsidRDefault="00731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EAC187D"/>
    <w:multiLevelType w:val="multilevel"/>
    <w:tmpl w:val="2C9E1076"/>
    <w:lvl w:ilvl="0">
      <w:start w:val="1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4"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10"/>
  </w:num>
  <w:num w:numId="2">
    <w:abstractNumId w:val="2"/>
  </w:num>
  <w:num w:numId="3">
    <w:abstractNumId w:val="11"/>
  </w:num>
  <w:num w:numId="4">
    <w:abstractNumId w:val="7"/>
  </w:num>
  <w:num w:numId="5">
    <w:abstractNumId w:val="8"/>
  </w:num>
  <w:num w:numId="6">
    <w:abstractNumId w:val="9"/>
  </w:num>
  <w:num w:numId="7">
    <w:abstractNumId w:val="12"/>
  </w:num>
  <w:num w:numId="8">
    <w:abstractNumId w:val="6"/>
  </w:num>
  <w:num w:numId="9">
    <w:abstractNumId w:val="4"/>
  </w:num>
  <w:num w:numId="10">
    <w:abstractNumId w:val="5"/>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30"/>
    <w:rsid w:val="0012509C"/>
    <w:rsid w:val="00222C4E"/>
    <w:rsid w:val="002B0230"/>
    <w:rsid w:val="00464607"/>
    <w:rsid w:val="00531D36"/>
    <w:rsid w:val="006B47CC"/>
    <w:rsid w:val="00731C63"/>
    <w:rsid w:val="00874D7D"/>
    <w:rsid w:val="00887B68"/>
    <w:rsid w:val="00896FE4"/>
    <w:rsid w:val="00AA5528"/>
    <w:rsid w:val="00B1624B"/>
    <w:rsid w:val="00C57424"/>
    <w:rsid w:val="00C85D53"/>
    <w:rsid w:val="00E80DC5"/>
    <w:rsid w:val="00F04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7548F"/>
  <w15:chartTrackingRefBased/>
  <w15:docId w15:val="{EA2CD71C-ED01-42B0-AE40-B0346991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FE4"/>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FE4"/>
    <w:pPr>
      <w:ind w:left="720"/>
      <w:contextualSpacing/>
    </w:pPr>
  </w:style>
  <w:style w:type="paragraph" w:styleId="Footer">
    <w:name w:val="footer"/>
    <w:basedOn w:val="Normal"/>
    <w:link w:val="FooterChar"/>
    <w:uiPriority w:val="99"/>
    <w:unhideWhenUsed/>
    <w:rsid w:val="00896FE4"/>
    <w:pPr>
      <w:tabs>
        <w:tab w:val="center" w:pos="4680"/>
        <w:tab w:val="right" w:pos="9360"/>
      </w:tabs>
    </w:pPr>
    <w:rPr>
      <w:lang w:val="x-none" w:eastAsia="x-none"/>
    </w:rPr>
  </w:style>
  <w:style w:type="character" w:customStyle="1" w:styleId="FooterChar">
    <w:name w:val="Footer Char"/>
    <w:basedOn w:val="DefaultParagraphFont"/>
    <w:link w:val="Footer"/>
    <w:uiPriority w:val="99"/>
    <w:rsid w:val="00896FE4"/>
    <w:rPr>
      <w:rFonts w:ascii="Calibri" w:eastAsia="Calibri" w:hAnsi="Calibri" w:cs="Times New Roman"/>
      <w:color w:val="5A5A5A"/>
      <w:sz w:val="20"/>
      <w:szCs w:val="20"/>
      <w:lang w:val="x-none" w:eastAsia="x-none" w:bidi="en-US"/>
    </w:rPr>
  </w:style>
  <w:style w:type="paragraph" w:customStyle="1" w:styleId="Default">
    <w:name w:val="Default"/>
    <w:rsid w:val="00896FE4"/>
    <w:pPr>
      <w:autoSpaceDE w:val="0"/>
      <w:autoSpaceDN w:val="0"/>
      <w:adjustRightInd w:val="0"/>
      <w:spacing w:after="0" w:line="240" w:lineRule="auto"/>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3595</Words>
  <Characters>20497</Characters>
  <Application>Microsoft Office Word</Application>
  <DocSecurity>0</DocSecurity>
  <Lines>170</Lines>
  <Paragraphs>48</Paragraphs>
  <ScaleCrop>false</ScaleCrop>
  <Company/>
  <LinksUpToDate>false</LinksUpToDate>
  <CharactersWithSpaces>24044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mikeladze</dc:creator>
  <cp:keywords/>
  <dc:description/>
  <cp:lastModifiedBy>Salome Melashvili</cp:lastModifiedBy>
  <cp:revision>3</cp:revision>
  <dcterms:created xsi:type="dcterms:W3CDTF">2024-09-03T10:58:00Z</dcterms:created>
  <dcterms:modified xsi:type="dcterms:W3CDTF">2024-09-03T10:59:00Z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aca4c5688bab37111303c34663656dc9fc097dd252b50cf96f9902416d0a7219</vt:lpwstr>
  </property>
</Properties>
</file>