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5DAA6" w14:textId="31CE8E69" w:rsidR="00677ADB" w:rsidRPr="004228ED" w:rsidRDefault="003B53B9" w:rsidP="007F738A">
      <w:pPr>
        <w:spacing w:after="0" w:line="240" w:lineRule="auto"/>
        <w:ind w:left="90"/>
        <w:jc w:val="center"/>
        <w:rPr>
          <w:rFonts w:ascii="Sylfaen" w:hAnsi="Sylfaen" w:cs="Sylfaen"/>
          <w:b/>
          <w:bCs/>
          <w:color w:val="000000"/>
          <w:lang w:val="ka-GE"/>
        </w:rPr>
      </w:pPr>
      <w:r w:rsidRPr="004228ED">
        <w:rPr>
          <w:rFonts w:ascii="Sylfaen" w:hAnsi="Sylfaen" w:cs="Sylfaen"/>
          <w:b/>
          <w:bCs/>
          <w:color w:val="000000"/>
          <w:lang w:val="ka-GE"/>
        </w:rPr>
        <w:t>ხელშეკრულება №</w:t>
      </w:r>
      <w:permStart w:id="790692104" w:edGrp="everyone"/>
      <w:r w:rsidRPr="004228ED">
        <w:rPr>
          <w:rFonts w:ascii="Sylfaen" w:hAnsi="Sylfaen" w:cs="Sylfaen"/>
          <w:b/>
          <w:bCs/>
          <w:color w:val="000000"/>
        </w:rPr>
        <w:t>__</w:t>
      </w:r>
      <w:r w:rsidR="00677ADB" w:rsidRPr="004228ED">
        <w:rPr>
          <w:rFonts w:ascii="Sylfaen" w:hAnsi="Sylfaen" w:cs="Sylfaen"/>
          <w:b/>
          <w:bCs/>
          <w:color w:val="000000"/>
          <w:lang w:val="ka-GE"/>
        </w:rPr>
        <w:t xml:space="preserve"> </w:t>
      </w:r>
      <w:permEnd w:id="790692104"/>
      <w:r w:rsidR="00677ADB" w:rsidRPr="004228ED">
        <w:rPr>
          <w:rFonts w:ascii="Sylfaen" w:hAnsi="Sylfaen" w:cs="Sylfaen"/>
          <w:b/>
          <w:bCs/>
          <w:color w:val="000000"/>
          <w:lang w:val="ka-GE"/>
        </w:rPr>
        <w:t xml:space="preserve"> </w:t>
      </w:r>
    </w:p>
    <w:p w14:paraId="0B521163" w14:textId="77777777" w:rsidR="00677ADB" w:rsidRPr="004228ED" w:rsidRDefault="00677ADB" w:rsidP="007F738A">
      <w:pPr>
        <w:spacing w:after="0" w:line="240" w:lineRule="auto"/>
        <w:ind w:left="90"/>
        <w:jc w:val="center"/>
        <w:rPr>
          <w:rFonts w:ascii="Sylfaen" w:hAnsi="Sylfaen" w:cs="Sylfaen"/>
          <w:b/>
          <w:bCs/>
          <w:color w:val="000000"/>
          <w:lang w:val="ka-GE"/>
        </w:rPr>
      </w:pPr>
      <w:r w:rsidRPr="004228ED">
        <w:rPr>
          <w:rFonts w:ascii="Sylfaen" w:hAnsi="Sylfaen" w:cs="Sylfaen"/>
          <w:b/>
          <w:bCs/>
          <w:color w:val="000000"/>
          <w:lang w:val="ka-GE"/>
        </w:rPr>
        <w:t>სახელმწიფო შესყიდვის შესახებ</w:t>
      </w:r>
    </w:p>
    <w:p w14:paraId="6671B8D6" w14:textId="3572FCCB" w:rsidR="00677ADB" w:rsidRPr="004228ED" w:rsidRDefault="00677ADB" w:rsidP="007F738A">
      <w:pPr>
        <w:spacing w:after="0" w:line="240" w:lineRule="auto"/>
        <w:ind w:left="90"/>
        <w:jc w:val="center"/>
        <w:rPr>
          <w:rStyle w:val="Strong"/>
          <w:rFonts w:ascii="Sylfaen" w:hAnsi="Sylfaen"/>
          <w:b w:val="0"/>
          <w:color w:val="000000"/>
          <w:lang w:val="ka-GE"/>
        </w:rPr>
      </w:pPr>
      <w:r w:rsidRPr="004228ED">
        <w:rPr>
          <w:rFonts w:ascii="Sylfaen" w:hAnsi="Sylfaen" w:cs="Sylfaen"/>
          <w:b/>
          <w:bCs/>
          <w:color w:val="000000"/>
          <w:lang w:val="ka-GE"/>
        </w:rPr>
        <w:t xml:space="preserve">(კონსოლიდირებული ტენდერი № </w:t>
      </w:r>
      <w:r w:rsidR="006C490B" w:rsidRPr="004228ED">
        <w:rPr>
          <w:rStyle w:val="Strong"/>
          <w:rFonts w:ascii="Verdana" w:hAnsi="Verdana"/>
          <w:color w:val="222222"/>
          <w:sz w:val="21"/>
          <w:szCs w:val="21"/>
          <w:shd w:val="clear" w:color="auto" w:fill="FFFFFF"/>
        </w:rPr>
        <w:t>CON240000586</w:t>
      </w:r>
      <w:r w:rsidRPr="004228ED">
        <w:rPr>
          <w:rStyle w:val="Strong"/>
          <w:rFonts w:ascii="Sylfaen" w:hAnsi="Sylfaen"/>
          <w:color w:val="000000"/>
          <w:lang w:val="ka-GE"/>
        </w:rPr>
        <w:t>)</w:t>
      </w:r>
    </w:p>
    <w:p w14:paraId="33CCDA96" w14:textId="77777777" w:rsidR="00677ADB" w:rsidRPr="004228ED" w:rsidRDefault="00677ADB" w:rsidP="007F738A">
      <w:pPr>
        <w:spacing w:after="0" w:line="240" w:lineRule="auto"/>
        <w:ind w:left="90"/>
        <w:jc w:val="center"/>
        <w:rPr>
          <w:rStyle w:val="Strong"/>
          <w:rFonts w:ascii="Sylfaen" w:hAnsi="Sylfaen"/>
          <w:b w:val="0"/>
          <w:color w:val="000000"/>
          <w:lang w:val="ka-GE"/>
        </w:rPr>
      </w:pPr>
    </w:p>
    <w:p w14:paraId="419B1A4C" w14:textId="55D9AFED" w:rsidR="00677ADB" w:rsidRPr="004228ED" w:rsidRDefault="00677ADB" w:rsidP="007F738A">
      <w:pPr>
        <w:tabs>
          <w:tab w:val="left" w:pos="6379"/>
        </w:tabs>
        <w:spacing w:line="240" w:lineRule="auto"/>
        <w:ind w:left="90"/>
        <w:rPr>
          <w:rFonts w:ascii="Sylfaen" w:hAnsi="Sylfaen" w:cs="Sylfaen"/>
          <w:b/>
          <w:color w:val="000000"/>
          <w:lang w:val="ka-GE"/>
        </w:rPr>
      </w:pPr>
      <w:r w:rsidRPr="004228ED">
        <w:rPr>
          <w:rFonts w:ascii="Sylfaen" w:hAnsi="Sylfaen" w:cs="Sylfaen"/>
          <w:b/>
          <w:color w:val="000000"/>
          <w:lang w:val="ka-GE"/>
        </w:rPr>
        <w:t xml:space="preserve">ქ. თბილისი                                  </w:t>
      </w:r>
      <w:r w:rsidRPr="004228ED">
        <w:rPr>
          <w:rFonts w:ascii="Sylfaen" w:hAnsi="Sylfaen" w:cs="Sylfaen"/>
          <w:b/>
          <w:color w:val="000000"/>
        </w:rPr>
        <w:t xml:space="preserve">                          </w:t>
      </w:r>
      <w:r w:rsidRPr="004228ED">
        <w:rPr>
          <w:rFonts w:ascii="Sylfaen" w:hAnsi="Sylfaen" w:cs="Sylfaen"/>
          <w:b/>
          <w:color w:val="000000"/>
          <w:lang w:val="ka-GE"/>
        </w:rPr>
        <w:t xml:space="preserve">                       </w:t>
      </w:r>
      <w:r w:rsidR="003B53B9" w:rsidRPr="004228ED">
        <w:rPr>
          <w:rFonts w:ascii="Sylfaen" w:hAnsi="Sylfaen" w:cs="Sylfaen"/>
          <w:b/>
          <w:color w:val="000000"/>
        </w:rPr>
        <w:t xml:space="preserve">                      </w:t>
      </w:r>
      <w:r w:rsidRPr="004228ED">
        <w:rPr>
          <w:rFonts w:ascii="Sylfaen" w:hAnsi="Sylfaen" w:cs="Sylfaen"/>
          <w:b/>
          <w:color w:val="000000"/>
          <w:lang w:val="ka-GE"/>
        </w:rPr>
        <w:t xml:space="preserve">         „</w:t>
      </w:r>
      <w:permStart w:id="263533311" w:edGrp="everyone"/>
      <w:r w:rsidRPr="004228ED">
        <w:rPr>
          <w:rFonts w:ascii="Sylfaen" w:hAnsi="Sylfaen" w:cs="Sylfaen"/>
          <w:b/>
          <w:color w:val="000000"/>
          <w:lang w:val="ka-GE"/>
        </w:rPr>
        <w:t>---</w:t>
      </w:r>
      <w:permEnd w:id="263533311"/>
      <w:r w:rsidRPr="004228ED">
        <w:rPr>
          <w:rFonts w:ascii="Sylfaen" w:hAnsi="Sylfaen" w:cs="Sylfaen"/>
          <w:b/>
          <w:color w:val="000000"/>
          <w:lang w:val="ka-GE"/>
        </w:rPr>
        <w:t>“ „</w:t>
      </w:r>
      <w:permStart w:id="778980004" w:edGrp="everyone"/>
      <w:r w:rsidRPr="004228ED">
        <w:rPr>
          <w:rFonts w:ascii="Sylfaen" w:hAnsi="Sylfaen" w:cs="Sylfaen"/>
          <w:b/>
          <w:color w:val="000000"/>
          <w:lang w:val="ka-GE"/>
        </w:rPr>
        <w:t>---------------</w:t>
      </w:r>
      <w:permEnd w:id="778980004"/>
      <w:r w:rsidRPr="004228ED">
        <w:rPr>
          <w:rFonts w:ascii="Sylfaen" w:hAnsi="Sylfaen" w:cs="Sylfaen"/>
          <w:b/>
          <w:color w:val="000000"/>
          <w:lang w:val="ka-GE"/>
        </w:rPr>
        <w:t>“ 20</w:t>
      </w:r>
      <w:permStart w:id="1131246794" w:edGrp="everyone"/>
      <w:r w:rsidRPr="004228ED">
        <w:rPr>
          <w:rFonts w:ascii="Sylfaen" w:hAnsi="Sylfaen" w:cs="Sylfaen"/>
          <w:b/>
          <w:color w:val="000000"/>
          <w:lang w:val="ka-GE"/>
        </w:rPr>
        <w:t>--</w:t>
      </w:r>
      <w:permEnd w:id="1131246794"/>
      <w:r w:rsidRPr="004228ED">
        <w:rPr>
          <w:rFonts w:ascii="Sylfaen" w:hAnsi="Sylfaen" w:cs="Sylfaen"/>
          <w:b/>
          <w:color w:val="000000"/>
          <w:lang w:val="ka-GE"/>
        </w:rPr>
        <w:t xml:space="preserve"> წელი</w:t>
      </w:r>
    </w:p>
    <w:p w14:paraId="764CA3C2" w14:textId="44D85360" w:rsidR="00677ADB"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ერთის მხრივ, </w:t>
      </w:r>
      <w:permStart w:id="1599487" w:edGrp="everyone"/>
      <w:r w:rsidRPr="004228ED">
        <w:rPr>
          <w:rFonts w:ascii="Sylfaen" w:hAnsi="Sylfaen" w:cs="Sylfaen"/>
          <w:iCs/>
          <w:color w:val="000000"/>
          <w:lang w:val="ka-GE" w:eastAsia="x-none"/>
        </w:rPr>
        <w:t>(შემსყიდველი ორგანიზაცი</w:t>
      </w:r>
      <w:bookmarkStart w:id="0" w:name="_GoBack"/>
      <w:bookmarkEnd w:id="0"/>
      <w:r w:rsidRPr="004228ED">
        <w:rPr>
          <w:rFonts w:ascii="Sylfaen" w:hAnsi="Sylfaen" w:cs="Sylfaen"/>
          <w:iCs/>
          <w:color w:val="000000"/>
          <w:lang w:val="ka-GE" w:eastAsia="x-none"/>
        </w:rPr>
        <w:t>ის დასახელება)</w:t>
      </w:r>
      <w:permEnd w:id="1599487"/>
      <w:r w:rsidRPr="004228ED">
        <w:rPr>
          <w:rFonts w:ascii="Sylfaen" w:hAnsi="Sylfaen" w:cs="Sylfaen"/>
          <w:iCs/>
          <w:color w:val="000000"/>
          <w:lang w:val="ka-GE" w:eastAsia="x-none"/>
        </w:rPr>
        <w:t xml:space="preserve">, შემდგომში – „შემსყიდველი“, წარმოდგენილი მისი </w:t>
      </w:r>
      <w:permStart w:id="1978742810" w:edGrp="everyone"/>
      <w:r w:rsidRPr="004228ED">
        <w:rPr>
          <w:rFonts w:ascii="Sylfaen" w:hAnsi="Sylfaen" w:cs="Sylfaen"/>
          <w:iCs/>
          <w:color w:val="000000"/>
          <w:lang w:val="ka-GE" w:eastAsia="x-none"/>
        </w:rPr>
        <w:t>(თანამდებობის დასახელება)</w:t>
      </w:r>
      <w:permEnd w:id="1978742810"/>
      <w:r w:rsidRPr="004228ED">
        <w:rPr>
          <w:rFonts w:ascii="Sylfaen" w:hAnsi="Sylfaen" w:cs="Sylfaen"/>
          <w:iCs/>
          <w:color w:val="000000"/>
          <w:lang w:val="ka-GE" w:eastAsia="x-none"/>
        </w:rPr>
        <w:t xml:space="preserve">, </w:t>
      </w:r>
      <w:permStart w:id="812478375" w:edGrp="everyone"/>
      <w:r w:rsidRPr="004228ED">
        <w:rPr>
          <w:rFonts w:ascii="Sylfaen" w:hAnsi="Sylfaen" w:cs="Sylfaen"/>
          <w:iCs/>
          <w:color w:val="000000"/>
          <w:lang w:val="ka-GE" w:eastAsia="x-none"/>
        </w:rPr>
        <w:t xml:space="preserve">(სახელი, გვარი) </w:t>
      </w:r>
      <w:permEnd w:id="812478375"/>
      <w:r w:rsidRPr="004228ED">
        <w:rPr>
          <w:rFonts w:ascii="Sylfaen" w:hAnsi="Sylfaen" w:cs="Sylfaen"/>
          <w:iCs/>
          <w:color w:val="000000"/>
          <w:lang w:val="ka-GE" w:eastAsia="x-none"/>
        </w:rPr>
        <w:t xml:space="preserve">სახით და, მეორეს მხრივ, </w:t>
      </w:r>
      <w:r w:rsidR="006C490B" w:rsidRPr="004228ED">
        <w:rPr>
          <w:rFonts w:ascii="Sylfaen" w:hAnsi="Sylfaen" w:cs="Sylfaen"/>
          <w:iCs/>
          <w:color w:val="000000"/>
          <w:lang w:val="ka-GE" w:eastAsia="x-none"/>
        </w:rPr>
        <w:t xml:space="preserve">ს/ს „ვისოლ პეტროლიუმ ჯორჯია“, </w:t>
      </w:r>
      <w:r w:rsidRPr="004228ED">
        <w:rPr>
          <w:rFonts w:ascii="Sylfaen" w:hAnsi="Sylfaen" w:cs="Sylfaen"/>
          <w:iCs/>
          <w:color w:val="000000"/>
          <w:lang w:val="ka-GE" w:eastAsia="x-none"/>
        </w:rPr>
        <w:t xml:space="preserve">შემდგომში – „მიმწოდებელი“, წარმოდგენილი </w:t>
      </w:r>
      <w:permStart w:id="2145413270" w:edGrp="everyone"/>
      <w:r w:rsidRPr="004228ED">
        <w:rPr>
          <w:rFonts w:ascii="Sylfaen" w:hAnsi="Sylfaen" w:cs="Sylfaen"/>
          <w:iCs/>
          <w:color w:val="000000"/>
          <w:lang w:val="ka-GE" w:eastAsia="x-none"/>
        </w:rPr>
        <w:t>-------</w:t>
      </w:r>
      <w:permEnd w:id="2145413270"/>
      <w:r w:rsidRPr="004228ED">
        <w:rPr>
          <w:rFonts w:ascii="Sylfaen" w:hAnsi="Sylfaen" w:cs="Sylfaen"/>
          <w:iCs/>
          <w:color w:val="000000"/>
          <w:lang w:val="ka-GE" w:eastAsia="x-non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4228ED">
        <w:rPr>
          <w:rFonts w:ascii="Sylfaen" w:hAnsi="Sylfaen" w:cs="Sylfaen"/>
          <w:iCs/>
          <w:color w:val="000000"/>
          <w:vertAlign w:val="superscript"/>
          <w:lang w:val="ka-GE" w:eastAsia="x-none"/>
        </w:rPr>
        <w:t>2</w:t>
      </w:r>
      <w:r w:rsidRPr="004228ED">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4228ED">
        <w:rPr>
          <w:rFonts w:ascii="Sylfaen" w:hAnsi="Sylfaen" w:cs="Sylfaen"/>
          <w:iCs/>
          <w:color w:val="000000"/>
          <w:lang w:val="ka-GE" w:eastAsia="x-none"/>
        </w:rPr>
        <w:t>„</w:t>
      </w:r>
      <w:r w:rsidRPr="004228ED">
        <w:rPr>
          <w:rFonts w:ascii="Sylfaen" w:hAnsi="Sylfaen" w:cs="Sylfaen"/>
          <w:iCs/>
          <w:color w:val="000000"/>
          <w:lang w:val="ka-GE" w:eastAsia="x-none"/>
        </w:rPr>
        <w:t>კონსოლიდირებული ტენდერ</w:t>
      </w:r>
      <w:r w:rsidR="00420112" w:rsidRPr="004228ED">
        <w:rPr>
          <w:rFonts w:ascii="Sylfaen" w:hAnsi="Sylfaen" w:cs="Sylfaen"/>
          <w:iCs/>
          <w:color w:val="000000"/>
          <w:lang w:val="ka-GE" w:eastAsia="x-none"/>
        </w:rPr>
        <w:t>ის ჩატარების წესისა და პირობები“-ს</w:t>
      </w:r>
      <w:r w:rsidRPr="004228ED">
        <w:rPr>
          <w:rFonts w:ascii="Sylfaen" w:hAnsi="Sylfaen" w:cs="Sylfaen"/>
          <w:iCs/>
          <w:color w:val="000000"/>
          <w:lang w:val="ka-GE" w:eastAsia="x-none"/>
        </w:rPr>
        <w:t xml:space="preserve">, აგრეთვე </w:t>
      </w:r>
      <w:r w:rsidR="00B26A1B" w:rsidRPr="004228ED">
        <w:rPr>
          <w:rFonts w:ascii="Sylfaen" w:hAnsi="Sylfaen"/>
        </w:rPr>
        <w:t xml:space="preserve"> „2025-2026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ოქტომბრის №1436 განკარგულები</w:t>
      </w:r>
      <w:r w:rsidR="00B26A1B" w:rsidRPr="004228ED">
        <w:rPr>
          <w:rFonts w:ascii="Sylfaen" w:hAnsi="Sylfaen"/>
          <w:lang w:val="ka-GE"/>
        </w:rPr>
        <w:t>სა</w:t>
      </w:r>
      <w:r w:rsidR="00420112" w:rsidRPr="004228ED">
        <w:rPr>
          <w:rFonts w:ascii="Sylfaen" w:hAnsi="Sylfaen" w:cs="Sylfaen"/>
          <w:iCs/>
          <w:color w:val="000000"/>
          <w:lang w:val="ka-GE" w:eastAsia="x-none"/>
        </w:rPr>
        <w:t xml:space="preserve"> და საწვავის 202</w:t>
      </w:r>
      <w:r w:rsidR="00B26A1B" w:rsidRPr="004228ED">
        <w:rPr>
          <w:rFonts w:ascii="Sylfaen" w:hAnsi="Sylfaen" w:cs="Sylfaen"/>
          <w:iCs/>
          <w:color w:val="000000"/>
          <w:lang w:val="ka-GE" w:eastAsia="x-none"/>
        </w:rPr>
        <w:t>5</w:t>
      </w:r>
      <w:r w:rsidR="00296EE3" w:rsidRPr="004228ED">
        <w:rPr>
          <w:rFonts w:ascii="Sylfaen" w:hAnsi="Sylfaen" w:cs="Sylfaen"/>
          <w:iCs/>
          <w:color w:val="000000"/>
          <w:lang w:val="ka-GE" w:eastAsia="x-none"/>
        </w:rPr>
        <w:t xml:space="preserve"> </w:t>
      </w:r>
      <w:r w:rsidRPr="004228ED">
        <w:rPr>
          <w:rFonts w:ascii="Sylfaen" w:hAnsi="Sylfaen" w:cs="Sylfaen"/>
          <w:iCs/>
          <w:color w:val="000000"/>
          <w:lang w:val="ka-GE" w:eastAsia="x-none"/>
        </w:rPr>
        <w:t xml:space="preserve">წლის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4876AE5F" w14:textId="1853387D" w:rsidR="00677ADB" w:rsidRPr="004228ED" w:rsidRDefault="00677ADB" w:rsidP="007F738A">
      <w:pPr>
        <w:pStyle w:val="ListParagraph"/>
        <w:tabs>
          <w:tab w:val="left" w:pos="90"/>
        </w:tabs>
        <w:spacing w:line="240" w:lineRule="auto"/>
        <w:ind w:left="90"/>
        <w:jc w:val="both"/>
        <w:rPr>
          <w:rFonts w:ascii="Sylfaen" w:hAnsi="Sylfaen" w:cs="Sylfaen"/>
          <w:b/>
          <w:color w:val="000000"/>
          <w:lang w:val="ka-GE" w:eastAsia="en-US"/>
        </w:rPr>
      </w:pPr>
      <w:r w:rsidRPr="004228ED">
        <w:rPr>
          <w:rFonts w:ascii="Sylfaen" w:hAnsi="Sylfaen" w:cs="Sylfaen"/>
          <w:b/>
          <w:color w:val="000000"/>
          <w:lang w:val="ka-GE" w:eastAsia="en-US"/>
        </w:rPr>
        <w:t>1.</w:t>
      </w:r>
      <w:r w:rsidR="00D063F8" w:rsidRPr="004228ED">
        <w:rPr>
          <w:rFonts w:ascii="Sylfaen" w:hAnsi="Sylfaen" w:cs="Sylfaen"/>
          <w:b/>
          <w:color w:val="000000"/>
          <w:lang w:val="ka-GE" w:eastAsia="en-US"/>
        </w:rPr>
        <w:t xml:space="preserve"> </w:t>
      </w:r>
      <w:r w:rsidRPr="004228ED">
        <w:rPr>
          <w:rFonts w:ascii="Sylfaen" w:hAnsi="Sylfaen" w:cs="Sylfaen"/>
          <w:b/>
          <w:color w:val="000000"/>
          <w:lang w:val="ka-GE" w:eastAsia="en-US"/>
        </w:rPr>
        <w:t>ხელშეკრულებაში გამოყენებულ ტერმინთა განმარტებები</w:t>
      </w:r>
    </w:p>
    <w:p w14:paraId="0B92C7EC" w14:textId="11C9F257" w:rsidR="007F738A"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w:t>
      </w:r>
      <w:r w:rsidR="00BD5DB7" w:rsidRPr="004228ED">
        <w:rPr>
          <w:rFonts w:ascii="Sylfaen" w:hAnsi="Sylfaen" w:cs="Sylfaen"/>
          <w:iCs/>
          <w:color w:val="000000"/>
          <w:lang w:val="ka-GE" w:eastAsia="x-none"/>
        </w:rPr>
        <w:t>202</w:t>
      </w:r>
      <w:r w:rsidR="00B26A1B" w:rsidRPr="004228ED">
        <w:rPr>
          <w:rFonts w:ascii="Sylfaen" w:hAnsi="Sylfaen" w:cs="Sylfaen"/>
          <w:iCs/>
          <w:color w:val="000000"/>
          <w:lang w:val="ka-GE" w:eastAsia="x-none"/>
        </w:rPr>
        <w:t>5</w:t>
      </w:r>
      <w:r w:rsidR="00BD5DB7" w:rsidRPr="004228ED">
        <w:rPr>
          <w:rFonts w:ascii="Sylfaen" w:hAnsi="Sylfaen" w:cs="Sylfaen"/>
          <w:iCs/>
          <w:color w:val="000000"/>
          <w:lang w:val="ka-GE" w:eastAsia="x-none"/>
        </w:rPr>
        <w:t xml:space="preserve"> წლის განმავლობაში სუპერის (არანაკლებ 98 ოქტანობის</w:t>
      </w:r>
      <w:r w:rsidR="003B3F31" w:rsidRPr="004228ED">
        <w:rPr>
          <w:rFonts w:ascii="Sylfaen" w:hAnsi="Sylfaen" w:cs="Sylfaen"/>
          <w:iCs/>
          <w:color w:val="000000"/>
          <w:lang w:val="ka-GE" w:eastAsia="x-none"/>
        </w:rPr>
        <w:t xml:space="preserve"> საწვავი</w:t>
      </w:r>
      <w:r w:rsidR="00BD5DB7" w:rsidRPr="004228ED">
        <w:rPr>
          <w:rFonts w:ascii="Sylfaen" w:hAnsi="Sylfaen" w:cs="Sylfaen"/>
          <w:iCs/>
          <w:color w:val="000000"/>
          <w:lang w:val="ka-GE" w:eastAsia="x-none"/>
        </w:rPr>
        <w:t xml:space="preserve">) სახელმწიფო შესყიდვის მიზნით, </w:t>
      </w:r>
      <w:r w:rsidR="006C490B" w:rsidRPr="004228ED">
        <w:rPr>
          <w:rStyle w:val="Strong"/>
          <w:rFonts w:ascii="Verdana" w:hAnsi="Verdana"/>
          <w:color w:val="222222"/>
          <w:sz w:val="21"/>
          <w:szCs w:val="21"/>
          <w:shd w:val="clear" w:color="auto" w:fill="FFFFFF"/>
        </w:rPr>
        <w:t xml:space="preserve">CON240000586 </w:t>
      </w:r>
      <w:r w:rsidR="00BD5DB7" w:rsidRPr="004228ED">
        <w:rPr>
          <w:rFonts w:ascii="Sylfaen" w:hAnsi="Sylfaen" w:cs="Sylfaen"/>
          <w:iCs/>
          <w:color w:val="000000"/>
          <w:lang w:val="ka-GE" w:eastAsia="x-none"/>
        </w:rPr>
        <w:t xml:space="preserve">კონსოლიდირებული ტენდერის ფარგლებში </w:t>
      </w:r>
      <w:r w:rsidRPr="004228ED">
        <w:rPr>
          <w:rFonts w:ascii="Sylfaen" w:hAnsi="Sylfaen" w:cs="Sylfaen"/>
          <w:iCs/>
          <w:color w:val="000000"/>
          <w:lang w:val="ka-GE" w:eastAsia="x-none"/>
        </w:rPr>
        <w:t>გაფორმებული   ხელშეკრულება</w:t>
      </w:r>
      <w:r w:rsidR="00BD5DB7" w:rsidRPr="004228ED">
        <w:rPr>
          <w:rFonts w:ascii="Sylfaen" w:hAnsi="Sylfaen" w:cs="Sylfaen"/>
          <w:iCs/>
          <w:color w:val="000000"/>
          <w:lang w:val="ka-GE" w:eastAsia="x-none"/>
        </w:rPr>
        <w:t>,</w:t>
      </w:r>
      <w:r w:rsidRPr="004228ED">
        <w:rPr>
          <w:rFonts w:ascii="Sylfaen" w:hAnsi="Sylfaen" w:cs="Sylfaen"/>
          <w:iCs/>
          <w:color w:val="000000"/>
          <w:lang w:val="ka-GE" w:eastAsia="x-none"/>
        </w:rPr>
        <w:t xml:space="preserve">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77777777" w:rsidR="00677ADB"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1E05240A" w:rsidR="00677ADB"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CDE0B4C" w14:textId="5CD94A43" w:rsidR="004E4227"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1.4 </w:t>
      </w:r>
      <w:r w:rsidR="003B3F31" w:rsidRPr="004228ED">
        <w:rPr>
          <w:rFonts w:ascii="Sylfaen" w:hAnsi="Sylfaen" w:cs="Sylfaen"/>
          <w:iCs/>
          <w:color w:val="000000"/>
          <w:lang w:val="ka-GE" w:eastAsia="x-none"/>
        </w:rPr>
        <w:t xml:space="preserve"> </w:t>
      </w:r>
      <w:r w:rsidR="005954A1" w:rsidRPr="004228ED">
        <w:rPr>
          <w:rFonts w:ascii="Sylfaen" w:hAnsi="Sylfaen" w:cs="Sylfaen"/>
          <w:iCs/>
          <w:color w:val="000000"/>
          <w:lang w:val="ka-GE" w:eastAsia="x-none"/>
        </w:rPr>
        <w:t>,,</w:t>
      </w:r>
      <w:r w:rsidRPr="004228ED">
        <w:rPr>
          <w:rFonts w:ascii="Sylfaen" w:hAnsi="Sylfaen" w:cs="Sylfaen"/>
          <w:iCs/>
          <w:color w:val="000000"/>
          <w:lang w:val="ka-GE" w:eastAsia="x-none"/>
        </w:rPr>
        <w:t>შემსყიდველი</w:t>
      </w:r>
      <w:r w:rsidR="004427FD" w:rsidRPr="004228ED">
        <w:rPr>
          <w:rFonts w:ascii="Sylfaen" w:hAnsi="Sylfaen" w:cs="Sylfaen"/>
          <w:iCs/>
          <w:color w:val="000000"/>
          <w:lang w:val="ka-GE" w:eastAsia="x-none"/>
        </w:rPr>
        <w:t>“</w:t>
      </w:r>
      <w:r w:rsidR="00EB55B1" w:rsidRPr="004228ED">
        <w:rPr>
          <w:rFonts w:ascii="Sylfaen" w:hAnsi="Sylfaen" w:cs="Sylfaen"/>
          <w:iCs/>
          <w:color w:val="000000"/>
          <w:lang w:val="ka-GE" w:eastAsia="x-none"/>
        </w:rPr>
        <w:t xml:space="preserve">  - </w:t>
      </w:r>
      <w:r w:rsidRPr="004228ED">
        <w:rPr>
          <w:rFonts w:ascii="Sylfaen" w:hAnsi="Sylfaen" w:cs="Sylfaen"/>
          <w:iCs/>
          <w:color w:val="000000"/>
          <w:lang w:val="ka-GE" w:eastAsia="x-none"/>
        </w:rPr>
        <w:t xml:space="preserve">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3AEA62D3" w:rsidR="00677ADB"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1.6 „საქონელი“ – ხელშეკრულების მე-2 მუხლით გათვა</w:t>
      </w:r>
      <w:r w:rsidR="000B3F80" w:rsidRPr="004228ED">
        <w:rPr>
          <w:rFonts w:ascii="Sylfaen" w:hAnsi="Sylfaen" w:cs="Sylfaen"/>
          <w:iCs/>
          <w:color w:val="000000"/>
          <w:lang w:val="ka-GE" w:eastAsia="x-none"/>
        </w:rPr>
        <w:t>ლისწინებული ხელშეკრულების ობიექტი</w:t>
      </w:r>
      <w:r w:rsidRPr="004228ED">
        <w:rPr>
          <w:rFonts w:ascii="Sylfaen" w:hAnsi="Sylfaen" w:cs="Sylfaen"/>
          <w:iCs/>
          <w:color w:val="000000"/>
          <w:lang w:val="ka-GE" w:eastAsia="x-none"/>
        </w:rPr>
        <w:t>.</w:t>
      </w:r>
    </w:p>
    <w:p w14:paraId="26181B94" w14:textId="01772702" w:rsidR="0027047E" w:rsidRPr="004228ED" w:rsidRDefault="00664521"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1.7 </w:t>
      </w:r>
      <w:r w:rsidR="00A74509" w:rsidRPr="004228ED">
        <w:rPr>
          <w:rFonts w:ascii="Sylfaen" w:hAnsi="Sylfaen" w:cs="Sylfaen"/>
          <w:iCs/>
          <w:color w:val="000000"/>
          <w:lang w:val="ka-GE" w:eastAsia="x-none"/>
        </w:rPr>
        <w:t>„</w:t>
      </w:r>
      <w:r w:rsidR="007322A0" w:rsidRPr="004228ED">
        <w:rPr>
          <w:rFonts w:ascii="Sylfaen" w:hAnsi="Sylfaen" w:cs="Sylfaen"/>
          <w:iCs/>
          <w:color w:val="000000"/>
          <w:lang w:val="ka-GE" w:eastAsia="x-none"/>
        </w:rPr>
        <w:t>სუპერის</w:t>
      </w:r>
      <w:r w:rsidR="00A74509" w:rsidRPr="004228ED">
        <w:rPr>
          <w:rFonts w:ascii="Sylfaen" w:hAnsi="Sylfaen" w:cs="Sylfaen"/>
          <w:iCs/>
          <w:color w:val="000000"/>
          <w:lang w:val="ka-GE" w:eastAsia="x-none"/>
        </w:rPr>
        <w:t xml:space="preserve">“ მარკის საწვავი -  </w:t>
      </w:r>
      <w:r w:rsidR="007322A0" w:rsidRPr="004228ED">
        <w:rPr>
          <w:rFonts w:ascii="Sylfaen" w:hAnsi="Sylfaen" w:cs="Sylfaen"/>
          <w:iCs/>
          <w:color w:val="000000"/>
          <w:lang w:val="ka-GE" w:eastAsia="x-none"/>
        </w:rPr>
        <w:t xml:space="preserve">არანაკლებ 98 ოქტანობის </w:t>
      </w:r>
      <w:r w:rsidR="00BD5DB7" w:rsidRPr="004228ED">
        <w:rPr>
          <w:rFonts w:ascii="Sylfaen" w:hAnsi="Sylfaen" w:cs="Sylfaen"/>
          <w:iCs/>
          <w:color w:val="000000"/>
          <w:lang w:val="ka-GE" w:eastAsia="x-none"/>
        </w:rPr>
        <w:t xml:space="preserve">სუპერის ტიპის </w:t>
      </w:r>
      <w:r w:rsidR="007322A0" w:rsidRPr="004228ED">
        <w:rPr>
          <w:rFonts w:ascii="Sylfaen" w:hAnsi="Sylfaen" w:cs="Sylfaen"/>
          <w:iCs/>
          <w:color w:val="000000"/>
          <w:lang w:val="ka-GE" w:eastAsia="x-none"/>
        </w:rPr>
        <w:t>საწვავი.</w:t>
      </w:r>
    </w:p>
    <w:p w14:paraId="2668A591" w14:textId="03500E8C" w:rsidR="00677ADB"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1.8 ავტორიზებული ავტომანქანა – შემსყიდველი ორგანიზაციის </w:t>
      </w:r>
      <w:r w:rsidR="00B26A1B" w:rsidRPr="004228ED">
        <w:rPr>
          <w:rFonts w:ascii="Sylfaen" w:hAnsi="Sylfaen" w:cs="Sylfaen"/>
          <w:iCs/>
          <w:color w:val="000000"/>
          <w:lang w:val="ka-GE" w:eastAsia="x-none"/>
        </w:rPr>
        <w:t>მიერ განსაზღვრული სატრანსპორტო საშუალება, რომელშიც შემსყიდველის გადაწყვეტილებით უნდა განხორციელდეს „აგაი“ სისტემის მეშვეობით საწვავის ჩასხმა.</w:t>
      </w:r>
    </w:p>
    <w:p w14:paraId="17A4793B" w14:textId="1CE5D752" w:rsidR="00677ADB"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1.9 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w:t>
      </w:r>
      <w:r w:rsidRPr="004228ED">
        <w:rPr>
          <w:rFonts w:ascii="Sylfaen" w:hAnsi="Sylfaen" w:cs="Sylfaen"/>
          <w:iCs/>
          <w:color w:val="000000"/>
          <w:lang w:val="ka-GE" w:eastAsia="x-none"/>
        </w:rPr>
        <w:lastRenderedPageBreak/>
        <w:t>შედეგად მიმწოდებლის ავტოგასამართ სადგურზე</w:t>
      </w:r>
      <w:r w:rsidR="00A74509" w:rsidRPr="004228ED">
        <w:rPr>
          <w:rFonts w:ascii="Sylfaen" w:hAnsi="Sylfaen" w:cs="Sylfaen"/>
          <w:iCs/>
          <w:color w:val="000000"/>
          <w:lang w:val="ka-GE" w:eastAsia="x-none"/>
        </w:rPr>
        <w:t xml:space="preserve"> </w:t>
      </w:r>
      <w:r w:rsidR="007322A0" w:rsidRPr="004228ED">
        <w:rPr>
          <w:rFonts w:ascii="Sylfaen" w:hAnsi="Sylfaen" w:cs="Sylfaen"/>
          <w:iCs/>
          <w:color w:val="000000"/>
          <w:lang w:val="ka-GE" w:eastAsia="x-none"/>
        </w:rPr>
        <w:t>“სუპერის</w:t>
      </w:r>
      <w:r w:rsidR="001F78F8" w:rsidRPr="004228ED">
        <w:rPr>
          <w:rFonts w:ascii="Sylfaen" w:hAnsi="Sylfaen" w:cs="Sylfaen"/>
          <w:iCs/>
          <w:color w:val="000000"/>
          <w:lang w:val="ka-GE" w:eastAsia="x-none"/>
        </w:rPr>
        <w:t>“</w:t>
      </w:r>
      <w:r w:rsidRPr="004228ED">
        <w:rPr>
          <w:rFonts w:ascii="Sylfaen" w:hAnsi="Sylfaen" w:cs="Sylfaen"/>
          <w:iCs/>
          <w:color w:val="000000"/>
          <w:lang w:val="ka-GE" w:eastAsia="x-none"/>
        </w:rPr>
        <w:t xml:space="preserve"> ჩასხმა შესაძლებელი იქნება მხოლოდ ავტორიზებული ავტომანქანის საწვავის ავზში.</w:t>
      </w:r>
    </w:p>
    <w:p w14:paraId="1BCB7FD6" w14:textId="31F39853" w:rsidR="00677ADB"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1.10 სატენდერო კომი</w:t>
      </w:r>
      <w:r w:rsidR="00354F39" w:rsidRPr="004228ED">
        <w:rPr>
          <w:rFonts w:ascii="Sylfaen" w:hAnsi="Sylfaen" w:cs="Sylfaen"/>
          <w:iCs/>
          <w:color w:val="000000"/>
          <w:lang w:val="ka-GE" w:eastAsia="x-none"/>
        </w:rPr>
        <w:t xml:space="preserve">სია - საქართველოს მთავრობის </w:t>
      </w:r>
      <w:r w:rsidR="00B26A1B" w:rsidRPr="004228ED">
        <w:rPr>
          <w:rFonts w:ascii="Sylfaen" w:hAnsi="Sylfaen" w:cs="Sylfaen"/>
          <w:iCs/>
          <w:color w:val="000000"/>
          <w:lang w:val="ka-GE" w:eastAsia="x-none"/>
        </w:rPr>
        <w:t xml:space="preserve">2024 წლის 7 ოქტომბრის №1436 განკარგულებისა </w:t>
      </w:r>
      <w:r w:rsidRPr="004228ED">
        <w:rPr>
          <w:rFonts w:ascii="Sylfaen" w:hAnsi="Sylfaen" w:cs="Sylfaen"/>
          <w:iCs/>
          <w:color w:val="000000"/>
          <w:lang w:val="ka-GE" w:eastAsia="x-none"/>
        </w:rPr>
        <w:t>განკარგულების საფუძველზე შექმნილი სატენდერო კომისია;</w:t>
      </w:r>
    </w:p>
    <w:p w14:paraId="38BB3960" w14:textId="6365BA27" w:rsidR="00177F26" w:rsidRPr="004228ED" w:rsidRDefault="00677ADB" w:rsidP="007F738A">
      <w:pPr>
        <w:spacing w:line="240" w:lineRule="auto"/>
        <w:ind w:left="90"/>
        <w:jc w:val="both"/>
        <w:rPr>
          <w:rFonts w:ascii="Sylfaen" w:hAnsi="Sylfaen" w:cs="Sylfaen"/>
          <w:iCs/>
          <w:color w:val="000000"/>
          <w:sz w:val="20"/>
          <w:szCs w:val="20"/>
          <w:lang w:val="ka-GE" w:eastAsia="x-none"/>
        </w:rPr>
      </w:pPr>
      <w:r w:rsidRPr="004228ED">
        <w:rPr>
          <w:rFonts w:ascii="Sylfaen" w:hAnsi="Sylfaen" w:cs="Sylfaen"/>
          <w:iCs/>
          <w:color w:val="000000"/>
          <w:lang w:val="ka-GE" w:eastAsia="x-none"/>
        </w:rPr>
        <w:t>1.11 ს</w:t>
      </w:r>
      <w:r w:rsidR="007322A0" w:rsidRPr="004228ED">
        <w:rPr>
          <w:rFonts w:ascii="Sylfaen" w:hAnsi="Sylfaen" w:cs="Sylfaen"/>
          <w:iCs/>
          <w:color w:val="000000"/>
          <w:lang w:val="ka-GE" w:eastAsia="x-none"/>
        </w:rPr>
        <w:t xml:space="preserve">ატენდერო დოკუმენტაცია – </w:t>
      </w:r>
      <w:r w:rsidR="00BD5DB7" w:rsidRPr="004228ED">
        <w:rPr>
          <w:rFonts w:ascii="Sylfaen" w:hAnsi="Sylfaen" w:cs="Sylfaen"/>
          <w:iCs/>
          <w:color w:val="000000"/>
          <w:lang w:val="ka-GE" w:eastAsia="x-none"/>
        </w:rPr>
        <w:t xml:space="preserve">არანაკლებ 98 ოქტანობის </w:t>
      </w:r>
      <w:r w:rsidR="00511F34" w:rsidRPr="004228ED">
        <w:rPr>
          <w:rFonts w:ascii="Sylfaen" w:hAnsi="Sylfaen" w:cs="Sylfaen"/>
          <w:iCs/>
          <w:color w:val="000000"/>
          <w:lang w:val="ka-GE" w:eastAsia="x-none"/>
        </w:rPr>
        <w:t>„</w:t>
      </w:r>
      <w:r w:rsidR="007322A0" w:rsidRPr="004228ED">
        <w:rPr>
          <w:rFonts w:ascii="Sylfaen" w:hAnsi="Sylfaen" w:cs="Sylfaen"/>
          <w:iCs/>
          <w:color w:val="000000"/>
          <w:lang w:val="ka-GE" w:eastAsia="x-none"/>
        </w:rPr>
        <w:t>სუპერის</w:t>
      </w:r>
      <w:r w:rsidR="00511F34" w:rsidRPr="004228ED">
        <w:rPr>
          <w:rFonts w:ascii="Sylfaen" w:hAnsi="Sylfaen" w:cs="Sylfaen"/>
          <w:iCs/>
          <w:color w:val="000000"/>
          <w:lang w:val="ka-GE" w:eastAsia="x-none"/>
        </w:rPr>
        <w:t>“</w:t>
      </w:r>
      <w:r w:rsidR="00354F39" w:rsidRPr="004228ED">
        <w:rPr>
          <w:rFonts w:ascii="Sylfaen" w:hAnsi="Sylfaen" w:cs="Sylfaen"/>
          <w:iCs/>
          <w:color w:val="000000"/>
          <w:lang w:val="ka-GE" w:eastAsia="x-none"/>
        </w:rPr>
        <w:t xml:space="preserve"> </w:t>
      </w:r>
      <w:r w:rsidR="003B3F31" w:rsidRPr="004228ED">
        <w:rPr>
          <w:rFonts w:ascii="Sylfaen" w:hAnsi="Sylfaen" w:cs="Sylfaen"/>
          <w:iCs/>
          <w:color w:val="000000"/>
          <w:lang w:val="ka-GE" w:eastAsia="x-none"/>
        </w:rPr>
        <w:t>ტიპის</w:t>
      </w:r>
      <w:r w:rsidR="00354F39" w:rsidRPr="004228ED">
        <w:rPr>
          <w:rFonts w:ascii="Sylfaen" w:hAnsi="Sylfaen" w:cs="Sylfaen"/>
          <w:iCs/>
          <w:color w:val="000000"/>
          <w:lang w:val="ka-GE" w:eastAsia="x-none"/>
        </w:rPr>
        <w:t xml:space="preserve"> საწვავის 202</w:t>
      </w:r>
      <w:r w:rsidR="00B26A1B" w:rsidRPr="004228ED">
        <w:rPr>
          <w:rFonts w:ascii="Sylfaen" w:hAnsi="Sylfaen" w:cs="Sylfaen"/>
          <w:iCs/>
          <w:color w:val="000000"/>
          <w:lang w:val="ka-GE" w:eastAsia="x-none"/>
        </w:rPr>
        <w:t>5</w:t>
      </w:r>
      <w:r w:rsidR="00354F39" w:rsidRPr="004228ED">
        <w:rPr>
          <w:rFonts w:ascii="Sylfaen" w:hAnsi="Sylfaen" w:cs="Sylfaen"/>
          <w:iCs/>
          <w:color w:val="000000"/>
          <w:lang w:val="ka-GE" w:eastAsia="x-none"/>
        </w:rPr>
        <w:t xml:space="preserve"> </w:t>
      </w:r>
      <w:r w:rsidRPr="004228ED">
        <w:rPr>
          <w:rFonts w:ascii="Sylfaen" w:hAnsi="Sylfaen" w:cs="Sylfaen"/>
          <w:iCs/>
          <w:color w:val="000000"/>
          <w:lang w:val="ka-GE" w:eastAsia="x-none"/>
        </w:rPr>
        <w:t>წლის კონსოლიდირებული ტენდერის (</w:t>
      </w:r>
      <w:r w:rsidR="006C490B" w:rsidRPr="004228ED">
        <w:rPr>
          <w:rStyle w:val="Strong"/>
          <w:rFonts w:ascii="Verdana" w:hAnsi="Verdana"/>
          <w:color w:val="222222"/>
          <w:sz w:val="21"/>
          <w:szCs w:val="21"/>
          <w:shd w:val="clear" w:color="auto" w:fill="FFFFFF"/>
        </w:rPr>
        <w:t>CON240000586</w:t>
      </w:r>
      <w:r w:rsidRPr="004228ED">
        <w:rPr>
          <w:rFonts w:ascii="Sylfaen" w:hAnsi="Sylfaen" w:cs="Sylfaen"/>
          <w:iCs/>
          <w:color w:val="000000"/>
          <w:lang w:val="ka-GE" w:eastAsia="x-none"/>
        </w:rPr>
        <w:t>) სატენდერო</w:t>
      </w:r>
      <w:r w:rsidR="00177F26" w:rsidRPr="004228ED">
        <w:rPr>
          <w:rFonts w:ascii="Sylfaen" w:hAnsi="Sylfaen" w:cs="Sylfaen"/>
          <w:iCs/>
          <w:color w:val="000000"/>
          <w:lang w:val="ka-GE" w:eastAsia="x-none"/>
        </w:rPr>
        <w:t xml:space="preserve"> დოკუმენტაცია</w:t>
      </w:r>
      <w:r w:rsidR="00BD5DB7" w:rsidRPr="004228ED">
        <w:rPr>
          <w:rFonts w:ascii="Sylfaen" w:hAnsi="Sylfaen" w:cs="Sylfaen"/>
          <w:iCs/>
          <w:color w:val="000000"/>
          <w:lang w:val="ka-GE" w:eastAsia="x-none"/>
        </w:rPr>
        <w:t>, რომელიც შესაძლოა თან არ ერთვოდეს ხელშეკრულებას, თუმცა წარმოადგენს მის განუყოფელ ნაწილს.</w:t>
      </w:r>
    </w:p>
    <w:p w14:paraId="739B95EC" w14:textId="77777777" w:rsidR="00677ADB" w:rsidRPr="004228ED" w:rsidRDefault="00677ADB" w:rsidP="007F738A">
      <w:pPr>
        <w:spacing w:after="0" w:line="240" w:lineRule="auto"/>
        <w:ind w:left="90"/>
        <w:jc w:val="both"/>
        <w:rPr>
          <w:rFonts w:ascii="Sylfaen" w:hAnsi="Sylfaen" w:cs="Sylfaen"/>
          <w:b/>
          <w:color w:val="000000"/>
          <w:sz w:val="10"/>
          <w:lang w:val="ka-GE"/>
        </w:rPr>
      </w:pPr>
    </w:p>
    <w:p w14:paraId="32D372F3" w14:textId="3D314EE4" w:rsidR="00677ADB" w:rsidRPr="004228ED" w:rsidRDefault="00677ADB" w:rsidP="007F738A">
      <w:pPr>
        <w:spacing w:after="0" w:line="240" w:lineRule="auto"/>
        <w:ind w:left="90"/>
        <w:jc w:val="both"/>
        <w:rPr>
          <w:rFonts w:ascii="Sylfaen" w:hAnsi="Sylfaen" w:cs="Sylfaen"/>
          <w:b/>
          <w:color w:val="000000"/>
          <w:lang w:val="ka-GE"/>
        </w:rPr>
      </w:pPr>
      <w:r w:rsidRPr="004228ED">
        <w:rPr>
          <w:rFonts w:ascii="Sylfaen" w:hAnsi="Sylfaen" w:cs="Sylfaen"/>
          <w:b/>
          <w:color w:val="000000"/>
          <w:lang w:val="ka-GE"/>
        </w:rPr>
        <w:t>2.</w:t>
      </w:r>
      <w:r w:rsidR="00D063F8" w:rsidRPr="004228ED">
        <w:rPr>
          <w:rFonts w:ascii="Sylfaen" w:hAnsi="Sylfaen" w:cs="Sylfaen"/>
          <w:b/>
          <w:color w:val="000000"/>
          <w:lang w:val="ka-GE"/>
        </w:rPr>
        <w:t xml:space="preserve"> </w:t>
      </w:r>
      <w:r w:rsidRPr="004228ED">
        <w:rPr>
          <w:rFonts w:ascii="Sylfaen" w:hAnsi="Sylfaen" w:cs="Sylfaen"/>
          <w:b/>
          <w:color w:val="000000"/>
          <w:lang w:val="ka-GE"/>
        </w:rPr>
        <w:t xml:space="preserve">ხელშეკრულების საგანი და შესყიდვის ობიექტი </w:t>
      </w:r>
    </w:p>
    <w:p w14:paraId="74EDA3A0" w14:textId="77777777" w:rsidR="00677ADB" w:rsidRPr="004228ED" w:rsidRDefault="00677ADB" w:rsidP="007F738A">
      <w:pPr>
        <w:spacing w:after="0" w:line="240" w:lineRule="auto"/>
        <w:ind w:left="90"/>
        <w:jc w:val="both"/>
        <w:rPr>
          <w:rFonts w:ascii="Sylfaen" w:hAnsi="Sylfaen" w:cs="Sylfaen"/>
          <w:b/>
          <w:color w:val="000000"/>
          <w:lang w:val="ka-GE"/>
        </w:rPr>
      </w:pPr>
    </w:p>
    <w:p w14:paraId="5BAB18AD" w14:textId="23CD2A17" w:rsidR="00677ADB"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2.1 ხელშეკრულების საგანს წარმოადგენს, შემს</w:t>
      </w:r>
      <w:r w:rsidR="007322A0" w:rsidRPr="004228ED">
        <w:rPr>
          <w:rFonts w:ascii="Sylfaen" w:hAnsi="Sylfaen" w:cs="Sylfaen"/>
          <w:iCs/>
          <w:color w:val="000000"/>
          <w:lang w:val="ka-GE" w:eastAsia="x-none"/>
        </w:rPr>
        <w:t>ყიდველის მიერ „სუპერის</w:t>
      </w:r>
      <w:r w:rsidRPr="004228ED">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A74509" w:rsidRPr="004228ED">
        <w:rPr>
          <w:rFonts w:ascii="Sylfaen" w:hAnsi="Sylfaen" w:cs="Sylfaen"/>
          <w:iCs/>
          <w:color w:val="000000"/>
          <w:lang w:val="ka-GE" w:eastAsia="x-none"/>
        </w:rPr>
        <w:t>ვი, რომელიც აკმაყოფილებს „</w:t>
      </w:r>
      <w:r w:rsidR="007322A0" w:rsidRPr="004228ED">
        <w:rPr>
          <w:rFonts w:ascii="Sylfaen" w:hAnsi="Sylfaen" w:cs="Sylfaen"/>
          <w:iCs/>
          <w:color w:val="000000"/>
          <w:lang w:val="ka-GE" w:eastAsia="x-none"/>
        </w:rPr>
        <w:t>სუპერის“</w:t>
      </w:r>
      <w:r w:rsidR="00354F39" w:rsidRPr="004228ED">
        <w:rPr>
          <w:rFonts w:ascii="Sylfaen" w:hAnsi="Sylfaen" w:cs="Sylfaen"/>
          <w:iCs/>
          <w:color w:val="000000"/>
          <w:lang w:val="ka-GE" w:eastAsia="x-none"/>
        </w:rPr>
        <w:t xml:space="preserve"> მარკის საწვავის 202</w:t>
      </w:r>
      <w:r w:rsidR="00B26A1B" w:rsidRPr="004228ED">
        <w:rPr>
          <w:rFonts w:ascii="Sylfaen" w:hAnsi="Sylfaen" w:cs="Sylfaen"/>
          <w:iCs/>
          <w:color w:val="000000"/>
          <w:lang w:val="ka-GE" w:eastAsia="x-none"/>
        </w:rPr>
        <w:t>5</w:t>
      </w:r>
      <w:r w:rsidRPr="004228ED">
        <w:rPr>
          <w:rFonts w:ascii="Sylfaen" w:hAnsi="Sylfaen" w:cs="Sylfaen"/>
          <w:iCs/>
          <w:color w:val="000000"/>
          <w:lang w:val="ka-GE" w:eastAsia="x-none"/>
        </w:rPr>
        <w:t xml:space="preserve"> წლის კონსოლიდირებული </w:t>
      </w:r>
      <w:r w:rsidR="002D5844" w:rsidRPr="004228ED">
        <w:rPr>
          <w:rFonts w:ascii="Sylfaen" w:hAnsi="Sylfaen" w:cs="Sylfaen"/>
          <w:iCs/>
          <w:color w:val="000000"/>
          <w:lang w:val="ka-GE" w:eastAsia="x-none"/>
        </w:rPr>
        <w:t xml:space="preserve">ტენდერის </w:t>
      </w:r>
      <w:r w:rsidRPr="004228ED">
        <w:rPr>
          <w:rFonts w:ascii="Sylfaen" w:hAnsi="Sylfaen" w:cs="Sylfaen"/>
          <w:iCs/>
          <w:color w:val="000000"/>
          <w:lang w:val="ka-GE" w:eastAsia="x-none"/>
        </w:rPr>
        <w:t xml:space="preserve">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w:t>
      </w:r>
      <w:r w:rsidR="006C490B" w:rsidRPr="004228ED">
        <w:rPr>
          <w:rStyle w:val="Strong"/>
          <w:rFonts w:ascii="Verdana" w:hAnsi="Verdana"/>
          <w:color w:val="222222"/>
          <w:sz w:val="21"/>
          <w:szCs w:val="21"/>
          <w:shd w:val="clear" w:color="auto" w:fill="FFFFFF"/>
        </w:rPr>
        <w:t xml:space="preserve">CON240000586 </w:t>
      </w:r>
      <w:r w:rsidRPr="004228ED">
        <w:rPr>
          <w:rFonts w:ascii="Sylfaen" w:hAnsi="Sylfaen" w:cs="Sylfaen"/>
          <w:iCs/>
          <w:color w:val="000000"/>
          <w:lang w:val="ka-GE" w:eastAsia="x-none"/>
        </w:rPr>
        <w:t xml:space="preserve">სატენდერო დოკუმენტაციით, მიმწოდებლის სატენდერო წინადადებითა და ღირებულებით. </w:t>
      </w:r>
    </w:p>
    <w:p w14:paraId="4DDE7FE3" w14:textId="7C51179F" w:rsidR="00677ADB"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2.2 შესყიდვის ობიექტია </w:t>
      </w:r>
      <w:r w:rsidR="007322A0" w:rsidRPr="004228ED">
        <w:rPr>
          <w:rFonts w:ascii="Sylfaen" w:hAnsi="Sylfaen" w:cs="Sylfaen"/>
          <w:iCs/>
          <w:color w:val="000000"/>
          <w:lang w:val="ka-GE" w:eastAsia="x-none"/>
        </w:rPr>
        <w:t>„სუპერის</w:t>
      </w:r>
      <w:r w:rsidRPr="004228ED">
        <w:rPr>
          <w:rFonts w:ascii="Sylfaen" w:hAnsi="Sylfaen" w:cs="Sylfaen"/>
          <w:iCs/>
          <w:color w:val="000000"/>
          <w:lang w:val="ka-GE" w:eastAsia="x-none"/>
        </w:rPr>
        <w:t xml:space="preserve">“ მარკის საწვავი. საორიენტაციო რაოდენობაა </w:t>
      </w:r>
      <w:permStart w:id="1202472515" w:edGrp="everyone"/>
      <w:r w:rsidRPr="004228ED">
        <w:rPr>
          <w:rFonts w:ascii="Sylfaen" w:hAnsi="Sylfaen" w:cs="Sylfaen"/>
          <w:iCs/>
          <w:color w:val="000000"/>
          <w:lang w:val="ka-GE" w:eastAsia="x-none"/>
        </w:rPr>
        <w:t xml:space="preserve">--------------- </w:t>
      </w:r>
      <w:permEnd w:id="1202472515"/>
      <w:r w:rsidRPr="004228ED">
        <w:rPr>
          <w:rFonts w:ascii="Sylfaen" w:hAnsi="Sylfaen" w:cs="Sylfaen"/>
          <w:iCs/>
          <w:color w:val="000000"/>
          <w:lang w:val="ka-GE" w:eastAsia="x-none"/>
        </w:rPr>
        <w:t>ლიტრი.</w:t>
      </w:r>
    </w:p>
    <w:p w14:paraId="6BDCF58A" w14:textId="77777777" w:rsidR="00677ADB" w:rsidRPr="004228ED" w:rsidRDefault="00677ADB" w:rsidP="007F738A">
      <w:pPr>
        <w:tabs>
          <w:tab w:val="left" w:pos="90"/>
        </w:tabs>
        <w:spacing w:after="0" w:line="240" w:lineRule="auto"/>
        <w:ind w:left="90"/>
        <w:jc w:val="both"/>
        <w:rPr>
          <w:rFonts w:ascii="Sylfaen" w:hAnsi="Sylfaen" w:cs="Sylfaen"/>
          <w:iCs/>
          <w:color w:val="000000"/>
          <w:sz w:val="10"/>
          <w:lang w:val="ka-GE" w:eastAsia="x-none"/>
        </w:rPr>
      </w:pPr>
    </w:p>
    <w:p w14:paraId="16C49351" w14:textId="27AC4EAE" w:rsidR="00677ADB" w:rsidRPr="004228ED" w:rsidRDefault="00677ADB" w:rsidP="007F738A">
      <w:pPr>
        <w:spacing w:after="0" w:line="240" w:lineRule="auto"/>
        <w:ind w:left="90"/>
        <w:jc w:val="both"/>
        <w:rPr>
          <w:rFonts w:ascii="Sylfaen" w:hAnsi="Sylfaen" w:cs="Sylfaen"/>
          <w:b/>
          <w:color w:val="000000"/>
          <w:lang w:val="ka-GE"/>
        </w:rPr>
      </w:pPr>
      <w:r w:rsidRPr="004228ED">
        <w:rPr>
          <w:rFonts w:ascii="Sylfaen" w:hAnsi="Sylfaen" w:cs="Sylfaen"/>
          <w:b/>
          <w:color w:val="000000"/>
          <w:lang w:val="ka-GE"/>
        </w:rPr>
        <w:t>3.</w:t>
      </w:r>
      <w:r w:rsidR="00D063F8" w:rsidRPr="004228ED">
        <w:rPr>
          <w:rFonts w:ascii="Sylfaen" w:hAnsi="Sylfaen" w:cs="Sylfaen"/>
          <w:b/>
          <w:color w:val="000000"/>
          <w:lang w:val="ka-GE"/>
        </w:rPr>
        <w:t xml:space="preserve"> </w:t>
      </w:r>
      <w:r w:rsidRPr="004228ED">
        <w:rPr>
          <w:rFonts w:ascii="Sylfaen" w:hAnsi="Sylfaen" w:cs="Sylfaen"/>
          <w:b/>
          <w:color w:val="000000"/>
          <w:lang w:val="ka-GE"/>
        </w:rPr>
        <w:t>ხელშეკრულების საერთო ღირებულება</w:t>
      </w:r>
    </w:p>
    <w:p w14:paraId="0E54385C" w14:textId="77777777" w:rsidR="00677ADB" w:rsidRPr="004228ED" w:rsidRDefault="00677ADB" w:rsidP="007F738A">
      <w:pPr>
        <w:spacing w:after="0" w:line="240" w:lineRule="auto"/>
        <w:ind w:left="90"/>
        <w:jc w:val="both"/>
        <w:rPr>
          <w:rFonts w:ascii="Sylfaen" w:hAnsi="Sylfaen" w:cs="Sylfaen"/>
          <w:b/>
          <w:color w:val="000000"/>
          <w:lang w:val="ka-GE"/>
        </w:rPr>
      </w:pPr>
    </w:p>
    <w:p w14:paraId="5002E229" w14:textId="77777777" w:rsidR="00677ADB"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3.1 ხელშეკრულების საერთო ღირებულებაა </w:t>
      </w:r>
      <w:permStart w:id="954424797" w:edGrp="everyone"/>
      <w:r w:rsidRPr="004228ED">
        <w:rPr>
          <w:rFonts w:ascii="Sylfaen" w:hAnsi="Sylfaen" w:cs="Sylfaen"/>
          <w:iCs/>
          <w:color w:val="000000"/>
          <w:lang w:val="ka-GE" w:eastAsia="x-none"/>
        </w:rPr>
        <w:t xml:space="preserve">------- </w:t>
      </w:r>
      <w:permEnd w:id="954424797"/>
      <w:r w:rsidRPr="004228ED">
        <w:rPr>
          <w:rFonts w:ascii="Sylfaen" w:hAnsi="Sylfaen" w:cs="Sylfaen"/>
          <w:iCs/>
          <w:color w:val="000000"/>
          <w:lang w:val="ka-GE" w:eastAsia="x-none"/>
        </w:rPr>
        <w:t>ლარი.</w:t>
      </w:r>
    </w:p>
    <w:p w14:paraId="19AB1657" w14:textId="5567FCB6" w:rsidR="00677ADB" w:rsidRPr="004228ED" w:rsidRDefault="00677AD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068B2001" w:rsidR="00354F39" w:rsidRPr="004228ED" w:rsidRDefault="00354F39"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3.3. ხელშეკრულებ</w:t>
      </w:r>
      <w:r w:rsidR="00BD16D3" w:rsidRPr="004228ED">
        <w:rPr>
          <w:rFonts w:ascii="Sylfaen" w:hAnsi="Sylfaen" w:cs="Sylfaen"/>
          <w:iCs/>
          <w:color w:val="000000"/>
          <w:lang w:val="ka-GE" w:eastAsia="x-none"/>
        </w:rPr>
        <w:t>აში მითითებული შესასყიდი „სუპერის“</w:t>
      </w:r>
      <w:r w:rsidRPr="004228ED">
        <w:rPr>
          <w:rFonts w:ascii="Sylfaen" w:hAnsi="Sylfaen" w:cs="Sylfaen"/>
          <w:iCs/>
          <w:color w:val="000000"/>
          <w:lang w:val="ka-GE" w:eastAsia="x-none"/>
        </w:rPr>
        <w:t xml:space="preserve"> მოცულობა, ერთი ლიტრი </w:t>
      </w:r>
      <w:r w:rsidR="00BD16D3" w:rsidRPr="004228ED">
        <w:rPr>
          <w:rFonts w:ascii="Sylfaen" w:hAnsi="Sylfaen" w:cs="Sylfaen"/>
          <w:iCs/>
          <w:color w:val="000000"/>
          <w:lang w:val="ka-GE" w:eastAsia="x-none"/>
        </w:rPr>
        <w:t>„სუპერის“</w:t>
      </w:r>
      <w:r w:rsidRPr="004228ED">
        <w:rPr>
          <w:rFonts w:ascii="Sylfaen" w:hAnsi="Sylfaen" w:cs="Sylfaen"/>
          <w:iCs/>
          <w:color w:val="000000"/>
          <w:lang w:val="ka-GE" w:eastAsia="x-none"/>
        </w:rPr>
        <w:t xml:space="preserve"> ფასი</w:t>
      </w:r>
      <w:r w:rsidR="00BD5DB7" w:rsidRPr="004228ED">
        <w:rPr>
          <w:rFonts w:ascii="Sylfaen" w:hAnsi="Sylfaen" w:cs="Sylfaen"/>
          <w:iCs/>
          <w:color w:val="000000"/>
          <w:lang w:val="ka-GE" w:eastAsia="x-none"/>
        </w:rPr>
        <w:t>,</w:t>
      </w:r>
      <w:r w:rsidRPr="004228ED">
        <w:rPr>
          <w:rFonts w:ascii="Sylfaen" w:hAnsi="Sylfaen" w:cs="Sylfaen"/>
          <w:iCs/>
          <w:color w:val="000000"/>
          <w:lang w:val="ka-GE" w:eastAsia="x-none"/>
        </w:rPr>
        <w:t xml:space="preserve"> ხელშეკრულების ღირებულება </w:t>
      </w:r>
      <w:r w:rsidR="00BD5DB7" w:rsidRPr="004228ED">
        <w:rPr>
          <w:rFonts w:ascii="Sylfaen" w:hAnsi="Sylfaen" w:cs="Sylfaen"/>
          <w:iCs/>
          <w:color w:val="000000"/>
          <w:lang w:val="ka-GE" w:eastAsia="x-none"/>
        </w:rPr>
        <w:t xml:space="preserve">და ავტომობილების რაოდენობა </w:t>
      </w:r>
      <w:r w:rsidRPr="004228ED">
        <w:rPr>
          <w:rFonts w:ascii="Sylfaen" w:hAnsi="Sylfaen" w:cs="Sylfaen"/>
          <w:iCs/>
          <w:color w:val="000000"/>
          <w:lang w:val="ka-GE" w:eastAsia="x-none"/>
        </w:rPr>
        <w:t>საორიენტაციო ხასიათისაა დ</w:t>
      </w:r>
      <w:r w:rsidR="001B45EE" w:rsidRPr="004228ED">
        <w:rPr>
          <w:rFonts w:ascii="Sylfaen" w:hAnsi="Sylfaen" w:cs="Sylfaen"/>
          <w:iCs/>
          <w:color w:val="000000"/>
          <w:lang w:val="ka-GE" w:eastAsia="x-none"/>
        </w:rPr>
        <w:t>ა შესაძლებელია შეიცვალოს ხელშეკრ</w:t>
      </w:r>
      <w:r w:rsidRPr="004228ED">
        <w:rPr>
          <w:rFonts w:ascii="Sylfaen" w:hAnsi="Sylfaen" w:cs="Sylfaen"/>
          <w:iCs/>
          <w:color w:val="000000"/>
          <w:lang w:val="ka-GE" w:eastAsia="x-none"/>
        </w:rPr>
        <w:t>ულების მოქმედების პერიოდში.</w:t>
      </w:r>
    </w:p>
    <w:p w14:paraId="3CD5C627" w14:textId="4A62621C" w:rsidR="00177F26" w:rsidRPr="004228ED" w:rsidRDefault="00BD5DB7" w:rsidP="007F738A">
      <w:pPr>
        <w:pStyle w:val="ListParagraph"/>
        <w:spacing w:line="240" w:lineRule="auto"/>
        <w:ind w:left="0"/>
        <w:jc w:val="both"/>
        <w:rPr>
          <w:rFonts w:ascii="Sylfaen" w:hAnsi="Sylfaen" w:cs="Sylfaen"/>
          <w:b/>
          <w:iCs/>
          <w:color w:val="000000"/>
          <w:szCs w:val="20"/>
          <w:lang w:val="ka-GE" w:eastAsia="x-none"/>
        </w:rPr>
      </w:pPr>
      <w:r w:rsidRPr="004228ED">
        <w:rPr>
          <w:rFonts w:ascii="Sylfaen" w:hAnsi="Sylfaen" w:cs="Sylfaen"/>
          <w:b/>
          <w:iCs/>
          <w:color w:val="000000"/>
          <w:szCs w:val="20"/>
          <w:lang w:val="ka-GE" w:eastAsia="x-none"/>
        </w:rPr>
        <w:t xml:space="preserve">  </w:t>
      </w:r>
      <w:r w:rsidR="00177F26" w:rsidRPr="004228ED">
        <w:rPr>
          <w:rFonts w:ascii="Sylfaen" w:hAnsi="Sylfaen" w:cs="Sylfaen"/>
          <w:b/>
          <w:iCs/>
          <w:color w:val="000000"/>
          <w:szCs w:val="20"/>
          <w:lang w:val="ka-GE" w:eastAsia="x-none"/>
        </w:rPr>
        <w:t>4.შესყიდვის ობიექტის ხარისხი,  ფასის განსაზღვრა  და სხვა პირობები</w:t>
      </w:r>
    </w:p>
    <w:p w14:paraId="265ACB64" w14:textId="488A559A" w:rsidR="007322A0"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04398F40" w14:textId="55598A1D"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ასეულობის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2F394E83" w14:textId="77777777" w:rsidR="007322A0" w:rsidRPr="004228ED" w:rsidRDefault="007322A0" w:rsidP="007F738A">
      <w:pPr>
        <w:tabs>
          <w:tab w:val="left" w:pos="6210"/>
        </w:tabs>
        <w:spacing w:line="240" w:lineRule="auto"/>
        <w:ind w:left="90"/>
        <w:jc w:val="both"/>
        <w:rPr>
          <w:rFonts w:ascii="Sylfaen" w:hAnsi="Sylfaen" w:cs="Sylfaen"/>
          <w:iCs/>
          <w:color w:val="000000"/>
          <w:sz w:val="20"/>
          <w:szCs w:val="20"/>
          <w:lang w:val="ka-GE" w:eastAsia="x-none"/>
        </w:rPr>
      </w:pPr>
      <w:r w:rsidRPr="004228ED">
        <w:rPr>
          <w:rFonts w:ascii="Sylfaen" w:hAnsi="Sylfaen" w:cs="Sylfaen"/>
          <w:iCs/>
          <w:color w:val="000000"/>
          <w:sz w:val="20"/>
          <w:szCs w:val="20"/>
          <w:lang w:val="ka-GE" w:eastAsia="x-none"/>
        </w:rPr>
        <w:object w:dxaOrig="3280" w:dyaOrig="680" w14:anchorId="65F007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36pt" o:ole="">
            <v:imagedata r:id="rId8" o:title=""/>
          </v:shape>
          <o:OLEObject Type="Embed" ProgID="Equation.DSMT4" ShapeID="_x0000_i1025" DrawAspect="Content" ObjectID="_1795948874" r:id="rId9"/>
        </w:object>
      </w:r>
      <w:r w:rsidRPr="004228ED">
        <w:rPr>
          <w:rFonts w:ascii="Sylfaen" w:hAnsi="Sylfaen" w:cs="Sylfaen"/>
          <w:iCs/>
          <w:color w:val="000000"/>
          <w:sz w:val="20"/>
          <w:szCs w:val="20"/>
          <w:lang w:val="ka-GE" w:eastAsia="x-none"/>
        </w:rPr>
        <w:tab/>
      </w:r>
    </w:p>
    <w:p w14:paraId="4485BD46" w14:textId="7104ADB1"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რომელ</w:t>
      </w:r>
      <w:r w:rsidR="003C7671" w:rsidRPr="004228ED">
        <w:rPr>
          <w:rFonts w:ascii="Sylfaen" w:hAnsi="Sylfaen" w:cs="Sylfaen"/>
          <w:iCs/>
          <w:color w:val="000000"/>
          <w:lang w:val="ka-GE" w:eastAsia="x-none"/>
        </w:rPr>
        <w:t>შ</w:t>
      </w:r>
      <w:r w:rsidRPr="004228ED">
        <w:rPr>
          <w:rFonts w:ascii="Sylfaen" w:hAnsi="Sylfaen" w:cs="Sylfaen"/>
          <w:iCs/>
          <w:color w:val="000000"/>
          <w:lang w:val="ka-GE" w:eastAsia="x-none"/>
        </w:rPr>
        <w:t>იც:</w:t>
      </w:r>
    </w:p>
    <w:p w14:paraId="59BAFD6C" w14:textId="4E6E923C"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object w:dxaOrig="420" w:dyaOrig="360" w14:anchorId="446CEABC">
          <v:shape id="_x0000_i1026" type="#_x0000_t75" style="width:22.5pt;height:22.5pt" o:ole="">
            <v:imagedata r:id="rId10" o:title=""/>
          </v:shape>
          <o:OLEObject Type="Embed" ProgID="Equation.DSMT4" ShapeID="_x0000_i1026" DrawAspect="Content" ObjectID="_1795948875" r:id="rId11"/>
        </w:object>
      </w:r>
      <w:r w:rsidRPr="004228ED">
        <w:rPr>
          <w:rFonts w:ascii="Sylfaen" w:hAnsi="Sylfaen" w:cs="Sylfaen"/>
          <w:iCs/>
          <w:color w:val="000000"/>
          <w:lang w:val="ka-GE" w:eastAsia="x-none"/>
        </w:rPr>
        <w:t xml:space="preserve">- ელექტრონული ვაჭრობის შედეგად დაფიქსირებული საბოლოო ფასი 1 ლიტრ  „სუპერის“ </w:t>
      </w:r>
      <w:r w:rsidR="003B3F31" w:rsidRPr="004228ED">
        <w:rPr>
          <w:rFonts w:ascii="Sylfaen" w:hAnsi="Sylfaen" w:cs="Sylfaen"/>
          <w:iCs/>
          <w:color w:val="000000"/>
          <w:lang w:val="ka-GE" w:eastAsia="x-none"/>
        </w:rPr>
        <w:t xml:space="preserve"> </w:t>
      </w:r>
      <w:r w:rsidRPr="004228ED">
        <w:rPr>
          <w:rFonts w:ascii="Sylfaen" w:hAnsi="Sylfaen" w:cs="Sylfaen"/>
          <w:iCs/>
          <w:color w:val="000000"/>
          <w:lang w:val="ka-GE" w:eastAsia="x-none"/>
        </w:rPr>
        <w:t>მარკის საწვავზე (ლარში);</w:t>
      </w:r>
    </w:p>
    <w:p w14:paraId="7598EDA6" w14:textId="12458ADB"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object w:dxaOrig="420" w:dyaOrig="360" w14:anchorId="21760DC2">
          <v:shape id="_x0000_i1027" type="#_x0000_t75" style="width:22.5pt;height:22.5pt" o:ole="">
            <v:imagedata r:id="rId12" o:title=""/>
          </v:shape>
          <o:OLEObject Type="Embed" ProgID="Equation.DSMT4" ShapeID="_x0000_i1027" DrawAspect="Content" ObjectID="_1795948876" r:id="rId13"/>
        </w:object>
      </w:r>
      <w:r w:rsidRPr="004228ED">
        <w:rPr>
          <w:rFonts w:ascii="Sylfaen" w:hAnsi="Sylfaen" w:cs="Sylfaen"/>
          <w:iCs/>
          <w:color w:val="000000"/>
          <w:lang w:val="ka-GE" w:eastAsia="x-none"/>
        </w:rPr>
        <w:t>- აშშ დოლართან მიმართებაში ლ</w:t>
      </w:r>
      <w:r w:rsidR="001B45EE" w:rsidRPr="004228ED">
        <w:rPr>
          <w:rFonts w:ascii="Sylfaen" w:hAnsi="Sylfaen" w:cs="Sylfaen"/>
          <w:iCs/>
          <w:color w:val="000000"/>
          <w:lang w:val="ka-GE" w:eastAsia="x-none"/>
        </w:rPr>
        <w:t>არის ოფიციალური გაცვლითი კურსის</w:t>
      </w:r>
      <w:r w:rsidRPr="004228ED">
        <w:rPr>
          <w:rFonts w:ascii="Sylfaen" w:hAnsi="Sylfaen" w:cs="Sylfaen"/>
          <w:iCs/>
          <w:color w:val="000000"/>
          <w:lang w:val="ka-GE" w:eastAsia="x-none"/>
        </w:rPr>
        <w:t xml:space="preserve"> </w:t>
      </w:r>
      <w:r w:rsidR="00715140" w:rsidRPr="004228ED">
        <w:rPr>
          <w:rFonts w:ascii="Sylfaen" w:hAnsi="Sylfaen" w:cs="Sylfaen"/>
          <w:iCs/>
          <w:color w:val="000000"/>
          <w:lang w:val="ka-GE" w:eastAsia="x-none"/>
        </w:rPr>
        <w:t>202</w:t>
      </w:r>
      <w:r w:rsidR="00B26A1B" w:rsidRPr="004228ED">
        <w:rPr>
          <w:rFonts w:ascii="Sylfaen" w:hAnsi="Sylfaen" w:cs="Sylfaen"/>
          <w:iCs/>
          <w:color w:val="000000"/>
          <w:lang w:val="ka-GE" w:eastAsia="x-none"/>
        </w:rPr>
        <w:t>4</w:t>
      </w:r>
      <w:r w:rsidRPr="004228ED">
        <w:rPr>
          <w:rFonts w:ascii="Sylfaen" w:hAnsi="Sylfaen" w:cs="Sylfaen"/>
          <w:iCs/>
          <w:color w:val="000000"/>
          <w:lang w:val="ka-GE" w:eastAsia="x-none"/>
        </w:rPr>
        <w:t xml:space="preserve"> წლის ნოემბრის თვის საშუალო არითმეტიკული;</w:t>
      </w:r>
    </w:p>
    <w:p w14:paraId="06E1FC35" w14:textId="77777777"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object w:dxaOrig="260" w:dyaOrig="260" w14:anchorId="48FA8EB0">
          <v:shape id="_x0000_i1028" type="#_x0000_t75" style="width:13.5pt;height:13.5pt" o:ole="">
            <v:imagedata r:id="rId14" o:title=""/>
          </v:shape>
          <o:OLEObject Type="Embed" ProgID="Equation.DSMT4" ShapeID="_x0000_i1028" DrawAspect="Content" ObjectID="_1795948877" r:id="rId15"/>
        </w:object>
      </w:r>
      <w:r w:rsidRPr="004228ED">
        <w:rPr>
          <w:rFonts w:ascii="Sylfaen" w:hAnsi="Sylfaen" w:cs="Sylfaen"/>
          <w:iCs/>
          <w:color w:val="000000"/>
          <w:lang w:val="ka-GE" w:eastAsia="x-none"/>
        </w:rPr>
        <w:t>- მიმწოდებლის სატენდერო წინადადებით წარმოდგენილი „სუპერის“ მარკის საწვავის სიმკვრივის მაჩვენებელი (გრ/სმ3);</w:t>
      </w:r>
    </w:p>
    <w:p w14:paraId="26953D52" w14:textId="637762EE"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object w:dxaOrig="400" w:dyaOrig="360" w14:anchorId="4F40CD27">
          <v:shape id="_x0000_i1029" type="#_x0000_t75" style="width:22.5pt;height:22.5pt" o:ole="">
            <v:imagedata r:id="rId16" o:title=""/>
          </v:shape>
          <o:OLEObject Type="Embed" ProgID="Equation.DSMT4" ShapeID="_x0000_i1029" DrawAspect="Content" ObjectID="_1795948878" r:id="rId17"/>
        </w:object>
      </w:r>
      <w:r w:rsidRPr="004228ED">
        <w:rPr>
          <w:rFonts w:ascii="Sylfaen" w:hAnsi="Sylfaen" w:cs="Sylfaen"/>
          <w:iCs/>
          <w:color w:val="000000"/>
          <w:lang w:val="ka-GE" w:eastAsia="x-none"/>
        </w:rPr>
        <w:t xml:space="preserve">- PLATTS EUROPEAN MARKETSCAN-ის FOB Med (Italy) ბირჟაზე დაფიქსირებული (გამოქვეყნებული) </w:t>
      </w:r>
      <w:r w:rsidR="00665560" w:rsidRPr="004228ED">
        <w:rPr>
          <w:rFonts w:ascii="Sylfaen" w:hAnsi="Sylfaen" w:cs="Sylfaen"/>
          <w:iCs/>
          <w:color w:val="000000"/>
          <w:lang w:val="ka-GE" w:eastAsia="x-none"/>
        </w:rPr>
        <w:t>საწვავის ერთი მეტრული ტონის 202</w:t>
      </w:r>
      <w:r w:rsidR="00B26A1B" w:rsidRPr="004228ED">
        <w:rPr>
          <w:rFonts w:ascii="Sylfaen" w:hAnsi="Sylfaen" w:cs="Sylfaen"/>
          <w:iCs/>
          <w:color w:val="000000"/>
          <w:lang w:val="ka-GE" w:eastAsia="x-none"/>
        </w:rPr>
        <w:t>4</w:t>
      </w:r>
      <w:r w:rsidRPr="004228ED">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w:t>
      </w:r>
    </w:p>
    <w:p w14:paraId="465E31E1" w14:textId="0A889496"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object w:dxaOrig="420" w:dyaOrig="360" w14:anchorId="040B3B7F">
          <v:shape id="_x0000_i1030" type="#_x0000_t75" style="width:22.5pt;height:22.5pt" o:ole="">
            <v:imagedata r:id="rId18" o:title=""/>
          </v:shape>
          <o:OLEObject Type="Embed" ProgID="Equation.DSMT4" ShapeID="_x0000_i1030" DrawAspect="Content" ObjectID="_1795948879" r:id="rId19"/>
        </w:object>
      </w:r>
      <w:r w:rsidR="00665560" w:rsidRPr="004228ED">
        <w:rPr>
          <w:rFonts w:ascii="Sylfaen" w:hAnsi="Sylfaen" w:cs="Sylfaen"/>
          <w:iCs/>
          <w:color w:val="000000"/>
          <w:lang w:val="ka-GE" w:eastAsia="x-none"/>
        </w:rPr>
        <w:t>- 202</w:t>
      </w:r>
      <w:r w:rsidR="00B26A1B" w:rsidRPr="004228ED">
        <w:rPr>
          <w:rFonts w:ascii="Sylfaen" w:hAnsi="Sylfaen" w:cs="Sylfaen"/>
          <w:iCs/>
          <w:color w:val="000000"/>
          <w:lang w:val="ka-GE" w:eastAsia="x-none"/>
        </w:rPr>
        <w:t>4</w:t>
      </w:r>
      <w:r w:rsidRPr="004228ED">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26AC5C55" w14:textId="36F67F74" w:rsidR="007322A0" w:rsidRPr="004228ED" w:rsidRDefault="0066556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Z და D სიდიდეები უცვლელია 202</w:t>
      </w:r>
      <w:r w:rsidR="00B26A1B" w:rsidRPr="004228ED">
        <w:rPr>
          <w:rFonts w:ascii="Sylfaen" w:hAnsi="Sylfaen" w:cs="Sylfaen"/>
          <w:iCs/>
          <w:color w:val="000000"/>
          <w:lang w:val="ka-GE" w:eastAsia="x-none"/>
        </w:rPr>
        <w:t>5</w:t>
      </w:r>
      <w:r w:rsidR="0099002F" w:rsidRPr="004228ED">
        <w:rPr>
          <w:rFonts w:ascii="Sylfaen" w:hAnsi="Sylfaen" w:cs="Sylfaen"/>
          <w:iCs/>
          <w:color w:val="000000"/>
          <w:lang w:val="ka-GE" w:eastAsia="x-none"/>
        </w:rPr>
        <w:t xml:space="preserve"> </w:t>
      </w:r>
      <w:r w:rsidR="007322A0" w:rsidRPr="004228ED">
        <w:rPr>
          <w:rFonts w:ascii="Sylfaen" w:hAnsi="Sylfaen" w:cs="Sylfaen"/>
          <w:iCs/>
          <w:color w:val="000000"/>
          <w:lang w:val="ka-GE" w:eastAsia="x-none"/>
        </w:rPr>
        <w:t xml:space="preserve">წლის 31 დეკემბრის ჩათვლით. </w:t>
      </w:r>
    </w:p>
    <w:p w14:paraId="3D5EE951" w14:textId="77777777"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4.3 მიმწოდებელი ახორციელებს ყოველი მიმდინარე კალენდარული თვისათვის 1 ლიტრი „სუპერის“ მარკის საწვავის ნომინალური ღირებულების განსაზღვრას თვის პირველივე სამუშაო დღეს (შემდგომში - ნომინალური ღირებულება - Cnom ) შემდეგი ფორმულის მეშვეობით: </w:t>
      </w:r>
    </w:p>
    <w:p w14:paraId="7D29AA5B" w14:textId="77777777" w:rsidR="007322A0" w:rsidRPr="004228ED" w:rsidRDefault="007322A0" w:rsidP="007F738A">
      <w:pPr>
        <w:spacing w:line="240" w:lineRule="auto"/>
        <w:ind w:left="90"/>
        <w:jc w:val="both"/>
        <w:rPr>
          <w:rFonts w:ascii="Sylfaen" w:hAnsi="Sylfaen" w:cs="Sylfaen"/>
          <w:iCs/>
          <w:color w:val="000000"/>
          <w:sz w:val="20"/>
          <w:szCs w:val="20"/>
          <w:lang w:val="ka-GE" w:eastAsia="x-none"/>
        </w:rPr>
      </w:pPr>
      <w:r w:rsidRPr="004228ED">
        <w:rPr>
          <w:rFonts w:ascii="Sylfaen" w:hAnsi="Sylfaen" w:cs="Sylfaen"/>
          <w:iCs/>
          <w:color w:val="000000"/>
          <w:sz w:val="20"/>
          <w:szCs w:val="20"/>
          <w:lang w:val="ka-GE" w:eastAsia="x-none"/>
        </w:rPr>
        <w:object w:dxaOrig="2980" w:dyaOrig="620" w14:anchorId="3DF620F2">
          <v:shape id="_x0000_i1031" type="#_x0000_t75" style="width:151.5pt;height:28.5pt" o:ole="">
            <v:imagedata r:id="rId20" o:title=""/>
          </v:shape>
          <o:OLEObject Type="Embed" ProgID="Equation.DSMT4" ShapeID="_x0000_i1031" DrawAspect="Content" ObjectID="_1795948880" r:id="rId21"/>
        </w:object>
      </w:r>
    </w:p>
    <w:p w14:paraId="42794E68" w14:textId="2E027EB2"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გამარჯვებულის სატენდერო წინადადებით წარმოდგენილ უცვლელ სიდიდეებს. </w:t>
      </w:r>
    </w:p>
    <w:p w14:paraId="42C1D49B" w14:textId="2E462DD8"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4.4</w:t>
      </w:r>
      <w:r w:rsidR="005C565B" w:rsidRPr="004228ED">
        <w:rPr>
          <w:rFonts w:ascii="Sylfaen" w:hAnsi="Sylfaen" w:cs="Sylfaen"/>
          <w:iCs/>
          <w:color w:val="000000"/>
          <w:lang w:val="ka-GE" w:eastAsia="x-none"/>
        </w:rPr>
        <w:t xml:space="preserve"> </w:t>
      </w:r>
      <w:r w:rsidRPr="004228ED">
        <w:rPr>
          <w:rFonts w:ascii="Sylfaen" w:hAnsi="Sylfaen" w:cs="Sylfaen"/>
          <w:iCs/>
          <w:color w:val="000000"/>
          <w:lang w:val="ka-GE" w:eastAsia="x-none"/>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21061C92" w14:textId="57B2440B" w:rsidR="007322A0" w:rsidRPr="004228ED" w:rsidRDefault="0066556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4.5 202</w:t>
      </w:r>
      <w:r w:rsidR="00B26A1B" w:rsidRPr="004228ED">
        <w:rPr>
          <w:rFonts w:ascii="Sylfaen" w:hAnsi="Sylfaen" w:cs="Sylfaen"/>
          <w:iCs/>
          <w:color w:val="000000"/>
          <w:lang w:val="ka-GE" w:eastAsia="x-none"/>
        </w:rPr>
        <w:t>5</w:t>
      </w:r>
      <w:r w:rsidR="007322A0" w:rsidRPr="004228ED">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00BD16D3" w:rsidRPr="004228ED">
        <w:rPr>
          <w:rFonts w:ascii="Sylfaen" w:hAnsi="Sylfaen" w:cs="Sylfaen"/>
          <w:iCs/>
          <w:color w:val="000000"/>
          <w:lang w:val="ka-GE" w:eastAsia="x-none"/>
        </w:rPr>
        <w:t>„</w:t>
      </w:r>
      <w:r w:rsidR="007322A0" w:rsidRPr="004228ED">
        <w:rPr>
          <w:rFonts w:ascii="Sylfaen" w:hAnsi="Sylfaen" w:cs="Sylfaen"/>
          <w:iCs/>
          <w:color w:val="000000"/>
          <w:lang w:val="ka-GE" w:eastAsia="x-none"/>
        </w:rPr>
        <w:t>სუპერის</w:t>
      </w:r>
      <w:r w:rsidR="00BD16D3" w:rsidRPr="004228ED">
        <w:rPr>
          <w:rFonts w:ascii="Sylfaen" w:hAnsi="Sylfaen" w:cs="Sylfaen"/>
          <w:iCs/>
          <w:color w:val="000000"/>
          <w:lang w:val="ka-GE" w:eastAsia="x-none"/>
        </w:rPr>
        <w:t>“</w:t>
      </w:r>
      <w:r w:rsidR="007322A0" w:rsidRPr="004228ED">
        <w:rPr>
          <w:rFonts w:ascii="Sylfaen" w:hAnsi="Sylfaen" w:cs="Sylfaen"/>
          <w:iCs/>
          <w:color w:val="000000"/>
          <w:lang w:val="ka-GE" w:eastAsia="x-none"/>
        </w:rPr>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00BD16D3" w:rsidRPr="004228ED">
        <w:rPr>
          <w:rFonts w:ascii="Sylfaen" w:hAnsi="Sylfaen" w:cs="Sylfaen"/>
          <w:iCs/>
          <w:color w:val="000000"/>
          <w:lang w:val="ka-GE" w:eastAsia="x-none"/>
        </w:rPr>
        <w:t>„</w:t>
      </w:r>
      <w:r w:rsidR="007322A0" w:rsidRPr="004228ED">
        <w:rPr>
          <w:rFonts w:ascii="Sylfaen" w:hAnsi="Sylfaen" w:cs="Sylfaen"/>
          <w:iCs/>
          <w:color w:val="000000"/>
          <w:lang w:val="ka-GE" w:eastAsia="x-none"/>
        </w:rPr>
        <w:t>სუპერის</w:t>
      </w:r>
      <w:r w:rsidR="00BD16D3" w:rsidRPr="004228ED">
        <w:rPr>
          <w:rFonts w:ascii="Sylfaen" w:hAnsi="Sylfaen" w:cs="Sylfaen"/>
          <w:iCs/>
          <w:color w:val="000000"/>
          <w:lang w:val="ka-GE" w:eastAsia="x-none"/>
        </w:rPr>
        <w:t>“</w:t>
      </w:r>
      <w:r w:rsidR="007322A0" w:rsidRPr="004228ED">
        <w:rPr>
          <w:rFonts w:ascii="Sylfaen" w:hAnsi="Sylfaen" w:cs="Sylfaen"/>
          <w:iCs/>
          <w:color w:val="000000"/>
          <w:lang w:val="ka-GE" w:eastAsia="x-none"/>
        </w:rPr>
        <w:t xml:space="preserve"> ნომინალურ ღირებულებაზე დაყრდნობით, შემდეგი პრინციპის გათვალისწინებით:</w:t>
      </w:r>
    </w:p>
    <w:p w14:paraId="0282D3DA" w14:textId="76BEA070"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სუპერის</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სუპერის</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სუპერის</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 xml:space="preserve">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7005F842" w14:textId="75D878B9"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სუპერის</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 xml:space="preserve">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სუპერის</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 xml:space="preserve">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3011E04F" w14:textId="77777777"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2C941BF6" w14:textId="47E8BEE1" w:rsidR="007322A0"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w:t>
      </w:r>
      <w:r w:rsidR="00577C9B" w:rsidRPr="004228ED">
        <w:rPr>
          <w:rFonts w:ascii="Sylfaen" w:hAnsi="Sylfaen" w:cs="Sylfaen"/>
          <w:iCs/>
          <w:color w:val="000000"/>
          <w:lang w:val="ka-GE" w:eastAsia="x-none"/>
        </w:rPr>
        <w:t xml:space="preserve">სატენდერო დოკუმენტაციის, დანართი N1-ის მე-2 პუნქტით </w:t>
      </w:r>
      <w:r w:rsidRPr="004228ED">
        <w:rPr>
          <w:rFonts w:ascii="Sylfaen" w:hAnsi="Sylfaen" w:cs="Sylfaen"/>
          <w:iCs/>
          <w:color w:val="000000"/>
          <w:lang w:val="ka-GE" w:eastAsia="x-none"/>
        </w:rPr>
        <w:t xml:space="preserve">განსაზღვრული A, P და R და საფუძველზე გამოთვლილი 1 ლიტრი </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სუპერის</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7BE0F595" w14:textId="385547C4"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4.7 მიმწოდებელმა თავის ვებგვერდზე ასევე უნდა განათავსოს ინფორმაცია </w:t>
      </w:r>
      <w:r w:rsidR="00577C9B" w:rsidRPr="004228ED">
        <w:rPr>
          <w:rFonts w:ascii="Sylfaen" w:hAnsi="Sylfaen" w:cs="Sylfaen"/>
          <w:iCs/>
          <w:color w:val="000000"/>
          <w:lang w:val="ka-GE" w:eastAsia="x-none"/>
        </w:rPr>
        <w:t>სატენდერო დოკუმენტაციის 2.3</w:t>
      </w:r>
      <w:r w:rsidR="00900B86" w:rsidRPr="004228ED">
        <w:rPr>
          <w:rFonts w:ascii="Sylfaen" w:hAnsi="Sylfaen" w:cs="Sylfaen"/>
          <w:iCs/>
          <w:color w:val="000000"/>
          <w:lang w:val="ka-GE" w:eastAsia="x-none"/>
        </w:rPr>
        <w:t>.</w:t>
      </w:r>
      <w:r w:rsidR="00577C9B" w:rsidRPr="004228ED">
        <w:rPr>
          <w:rFonts w:ascii="Sylfaen" w:hAnsi="Sylfaen" w:cs="Sylfaen"/>
          <w:iCs/>
          <w:color w:val="000000"/>
          <w:lang w:val="ka-GE" w:eastAsia="x-none"/>
        </w:rPr>
        <w:t xml:space="preserve">1 პუნქტით განსაზღვრულ </w:t>
      </w:r>
      <w:r w:rsidRPr="004228ED">
        <w:rPr>
          <w:rFonts w:ascii="Sylfaen" w:hAnsi="Sylfaen" w:cs="Sylfaen"/>
          <w:iCs/>
          <w:color w:val="000000"/>
          <w:lang w:val="ka-GE" w:eastAsia="x-none"/>
        </w:rPr>
        <w:t xml:space="preserve">საცალო რეალიზაციის ქსელში არსებული 1 ლიტრი </w:t>
      </w:r>
      <w:r w:rsidR="00BD16D3" w:rsidRPr="004228ED">
        <w:rPr>
          <w:rFonts w:ascii="Sylfaen" w:hAnsi="Sylfaen" w:cs="Sylfaen"/>
          <w:iCs/>
          <w:color w:val="000000"/>
          <w:lang w:val="ka-GE" w:eastAsia="x-none"/>
        </w:rPr>
        <w:t>„</w:t>
      </w:r>
      <w:r w:rsidR="007322A0" w:rsidRPr="004228ED">
        <w:rPr>
          <w:rFonts w:ascii="Sylfaen" w:hAnsi="Sylfaen" w:cs="Sylfaen"/>
          <w:iCs/>
          <w:color w:val="000000"/>
          <w:lang w:val="ka-GE" w:eastAsia="x-none"/>
        </w:rPr>
        <w:t>სუპერის</w:t>
      </w:r>
      <w:r w:rsidR="00BD16D3" w:rsidRPr="004228ED">
        <w:rPr>
          <w:rFonts w:ascii="Sylfaen" w:hAnsi="Sylfaen" w:cs="Sylfaen"/>
          <w:iCs/>
          <w:color w:val="000000"/>
          <w:lang w:val="ka-GE" w:eastAsia="x-none"/>
        </w:rPr>
        <w:t>“</w:t>
      </w:r>
      <w:r w:rsidRPr="004228ED">
        <w:rPr>
          <w:rFonts w:ascii="Sylfaen" w:hAnsi="Sylfaen" w:cs="Sylfaen"/>
          <w:iCs/>
          <w:color w:val="000000"/>
          <w:lang w:val="ka-GE" w:eastAsia="x-none"/>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w:t>
      </w:r>
    </w:p>
    <w:p w14:paraId="003A5E07" w14:textId="7009AFE2"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4.8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w:t>
      </w:r>
      <w:r w:rsidR="004913C6" w:rsidRPr="004228ED">
        <w:rPr>
          <w:rFonts w:ascii="Sylfaen" w:hAnsi="Sylfaen" w:cs="Sylfaen"/>
          <w:iCs/>
          <w:color w:val="000000"/>
          <w:lang w:val="ka-GE" w:eastAsia="x-none"/>
        </w:rPr>
        <w:t>ა და სახელმწიფო შესყიდვების სააგენტოს</w:t>
      </w:r>
      <w:r w:rsidRPr="004228ED">
        <w:rPr>
          <w:rFonts w:ascii="Sylfaen" w:hAnsi="Sylfaen" w:cs="Sylfaen"/>
          <w:iCs/>
          <w:color w:val="000000"/>
          <w:lang w:val="ka-GE" w:eastAsia="x-none"/>
        </w:rPr>
        <w:t xml:space="preserve"> ოფიციალურ ვებგვერდზე გამოქვეყნებული საანგარიშსწორებო ფასით. </w:t>
      </w:r>
    </w:p>
    <w:p w14:paraId="5A35E09F"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4.9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5FF728CD" w14:textId="35F1B6AE"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4.10</w:t>
      </w:r>
      <w:r w:rsidR="005C565B" w:rsidRPr="004228ED">
        <w:rPr>
          <w:rFonts w:ascii="Sylfaen" w:hAnsi="Sylfaen" w:cs="Sylfaen"/>
          <w:iCs/>
          <w:color w:val="000000"/>
          <w:lang w:val="ka-GE" w:eastAsia="x-none"/>
        </w:rPr>
        <w:t xml:space="preserve"> </w:t>
      </w:r>
      <w:r w:rsidRPr="004228ED">
        <w:rPr>
          <w:rFonts w:ascii="Sylfaen" w:hAnsi="Sylfaen" w:cs="Sylfaen"/>
          <w:iCs/>
          <w:color w:val="000000"/>
          <w:lang w:val="ka-GE" w:eastAsia="x-none"/>
        </w:rPr>
        <w:t xml:space="preserve">გარდა სატენდერო დოკუმენტაციით გათვალისწინებული გამონაკლისი შემთხვევებისა, მიმწოდებელი ვალდებულია კონსოლიდირებული ტენდერის ფარგლებში ავტოგასამართი სადგურებიდან საწვავის გაცემა განახორციელოს „აგაი“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w:t>
      </w:r>
    </w:p>
    <w:p w14:paraId="27E51E0F" w14:textId="302E9D0C"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4.11 მიმწოდებელი ვალდებულია  საწვავის გაცემა განახორც</w:t>
      </w:r>
      <w:r w:rsidR="00DD4C5E" w:rsidRPr="004228ED">
        <w:rPr>
          <w:rFonts w:ascii="Sylfaen" w:hAnsi="Sylfaen" w:cs="Sylfaen"/>
          <w:iCs/>
          <w:color w:val="000000"/>
          <w:lang w:val="ka-GE" w:eastAsia="x-none"/>
        </w:rPr>
        <w:t>იელოს მხოლოდ მას შემდეგ, რაც</w:t>
      </w:r>
      <w:r w:rsidRPr="004228ED">
        <w:rPr>
          <w:rFonts w:ascii="Sylfaen" w:hAnsi="Sylfaen" w:cs="Sylfaen"/>
          <w:iCs/>
          <w:color w:val="000000"/>
          <w:lang w:val="ka-GE" w:eastAsia="x-none"/>
        </w:rPr>
        <w:t xml:space="preserve"> „აგაი“ სისტემის მეშვეობით განხორციელდება ავტორიზებული ავტომანქანის იდენტიფიცირება. </w:t>
      </w:r>
    </w:p>
    <w:p w14:paraId="1BBEFA45" w14:textId="74391DE4"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4.12 „აგაი“ სისტემის დამონტაჟებამდე, „</w:t>
      </w:r>
      <w:r w:rsidR="007322A0" w:rsidRPr="004228ED">
        <w:rPr>
          <w:rFonts w:ascii="Sylfaen" w:hAnsi="Sylfaen" w:cs="Sylfaen"/>
          <w:iCs/>
          <w:color w:val="000000"/>
          <w:lang w:val="ka-GE" w:eastAsia="x-none"/>
        </w:rPr>
        <w:t>სუპერის</w:t>
      </w:r>
      <w:r w:rsidRPr="004228ED">
        <w:rPr>
          <w:rFonts w:ascii="Sylfaen" w:hAnsi="Sylfaen" w:cs="Sylfaen"/>
          <w:iCs/>
          <w:color w:val="000000"/>
          <w:lang w:val="ka-GE" w:eastAsia="x-none"/>
        </w:rPr>
        <w:t>“ მიწოდება უნდა განხორციელდეს პლასტიკური ბარათების მეშვეობით, მიმწოდებელმა ხელშეკრულების დადებიდან ეტაპ</w:t>
      </w:r>
      <w:r w:rsidR="006511F2" w:rsidRPr="004228ED">
        <w:rPr>
          <w:rFonts w:ascii="Sylfaen" w:hAnsi="Sylfaen" w:cs="Sylfaen"/>
          <w:iCs/>
          <w:color w:val="000000"/>
          <w:lang w:val="ka-GE" w:eastAsia="x-none"/>
        </w:rPr>
        <w:t>ობრივად, მაგრამ არაუგვიანეს 202</w:t>
      </w:r>
      <w:r w:rsidR="00B26A1B" w:rsidRPr="004228ED">
        <w:rPr>
          <w:rFonts w:ascii="Sylfaen" w:hAnsi="Sylfaen" w:cs="Sylfaen"/>
          <w:iCs/>
          <w:color w:val="000000"/>
          <w:lang w:val="ka-GE" w:eastAsia="x-none"/>
        </w:rPr>
        <w:t>5</w:t>
      </w:r>
      <w:r w:rsidR="00FA0CDF" w:rsidRPr="004228ED">
        <w:rPr>
          <w:rFonts w:ascii="Sylfaen" w:hAnsi="Sylfaen" w:cs="Sylfaen"/>
          <w:iCs/>
          <w:color w:val="000000"/>
          <w:lang w:val="ka-GE" w:eastAsia="x-none"/>
        </w:rPr>
        <w:t xml:space="preserve"> წლის </w:t>
      </w:r>
      <w:permStart w:id="1306592744" w:edGrp="everyone"/>
      <w:r w:rsidR="00D63D08" w:rsidRPr="004228ED">
        <w:rPr>
          <w:rFonts w:ascii="Sylfaen" w:hAnsi="Sylfaen" w:cs="Sylfaen"/>
          <w:iCs/>
          <w:color w:val="000000"/>
          <w:lang w:eastAsia="x-none"/>
        </w:rPr>
        <w:t xml:space="preserve">31 </w:t>
      </w:r>
      <w:permEnd w:id="1306592744"/>
      <w:r w:rsidR="00FA0CDF" w:rsidRPr="004228ED">
        <w:rPr>
          <w:rFonts w:ascii="Sylfaen" w:hAnsi="Sylfaen" w:cs="Sylfaen"/>
          <w:iCs/>
          <w:color w:val="000000"/>
          <w:lang w:val="ka-GE" w:eastAsia="x-none"/>
        </w:rPr>
        <w:t>იანვრისა</w:t>
      </w:r>
      <w:r w:rsidRPr="004228ED">
        <w:rPr>
          <w:rFonts w:ascii="Sylfaen" w:hAnsi="Sylfaen" w:cs="Sylfaen"/>
          <w:iCs/>
          <w:color w:val="000000"/>
          <w:lang w:val="ka-GE" w:eastAsia="x-none"/>
        </w:rPr>
        <w:t xml:space="preserve"> საკუთარი ხარჯებით უზრუნველყოს შემსყიდველი ორგანიზაცია ბარათებით. „აგაი“ სისტ</w:t>
      </w:r>
      <w:r w:rsidR="007322A0" w:rsidRPr="004228ED">
        <w:rPr>
          <w:rFonts w:ascii="Sylfaen" w:hAnsi="Sylfaen" w:cs="Sylfaen"/>
          <w:iCs/>
          <w:color w:val="000000"/>
          <w:lang w:val="ka-GE" w:eastAsia="x-none"/>
        </w:rPr>
        <w:t>ემის დანერგვის შემდგომ, „სუპერის</w:t>
      </w:r>
      <w:r w:rsidRPr="004228ED">
        <w:rPr>
          <w:rFonts w:ascii="Sylfaen" w:hAnsi="Sylfaen" w:cs="Sylfaen"/>
          <w:iCs/>
          <w:color w:val="000000"/>
          <w:lang w:val="ka-GE" w:eastAsia="x-none"/>
        </w:rPr>
        <w:t>“ მარკის საწვავის მიწოდება განახორციელოს აღნიშნული სისტემის მეშვეობით,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ნებართვის წარდგენის შემთხვევებისა.</w:t>
      </w:r>
      <w:r w:rsidR="006511F2" w:rsidRPr="004228ED">
        <w:rPr>
          <w:rFonts w:ascii="Sylfaen" w:hAnsi="Sylfaen" w:cs="Sylfaen"/>
          <w:iCs/>
          <w:color w:val="000000"/>
          <w:lang w:val="ka-GE" w:eastAsia="x-none"/>
        </w:rPr>
        <w:t xml:space="preserve"> </w:t>
      </w:r>
      <w:r w:rsidRPr="004228ED">
        <w:rPr>
          <w:rFonts w:ascii="Sylfaen" w:hAnsi="Sylfaen" w:cs="Sylfaen"/>
          <w:iCs/>
          <w:color w:val="000000"/>
          <w:lang w:val="ka-GE" w:eastAsia="x-none"/>
        </w:rPr>
        <w:t>საწვავის მიღება განხორციელდება ხელშეკრულების №3 დანართით (ავტოგასამართი სადგურების ან/და ნავთობბაზების სია) განსაზღვრულ ავტოგასამართ სადგურებზე</w:t>
      </w:r>
      <w:r w:rsidR="00B44BB5" w:rsidRPr="004228ED">
        <w:rPr>
          <w:rFonts w:ascii="Sylfaen" w:hAnsi="Sylfaen" w:cs="Sylfaen"/>
          <w:iCs/>
          <w:color w:val="000000"/>
          <w:lang w:val="ka-GE" w:eastAsia="x-none"/>
        </w:rPr>
        <w:t>.</w:t>
      </w:r>
    </w:p>
    <w:p w14:paraId="0893F439"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4.13 აგაის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შესაბამისი სატენდერო დოკუმენტაციით დადგენილ გამონაკლის შემთხვევებში. </w:t>
      </w:r>
    </w:p>
    <w:p w14:paraId="2F0CE94D"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4.14 მიმწოდებელი ვალდებულია  შემსყიდველი ორგანიზაციის ავტოსატრანსპორტო საშუალებაზე „აგაი“ სისტემის კომპონენტის მონტაჟი განახორციელოს ისე, რომ შეუძლებელი იყოს მისი მოხსნა/დემონტაჟი. დაუშვებელია შემსყიდველმა ორგანიზაციამ მიმწოდებლის თანხმობის გარეშე განახორციელოს „აგაი“ სისტემის კომპონენტის დემონტაჟი ან/და რაიმე სახის ზემოქმედება. აღნიშნულის შედეგად მიყენებული ზიანის ანაზრაურება განხორციელდება კანონმდებლობის შესაბამისად.</w:t>
      </w:r>
    </w:p>
    <w:p w14:paraId="2C3121C8" w14:textId="173055A0"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4.1</w:t>
      </w:r>
      <w:r w:rsidR="00B44BB5" w:rsidRPr="004228ED">
        <w:rPr>
          <w:rFonts w:ascii="Sylfaen" w:hAnsi="Sylfaen" w:cs="Sylfaen"/>
          <w:iCs/>
          <w:color w:val="000000"/>
          <w:lang w:val="ka-GE" w:eastAsia="x-none"/>
        </w:rPr>
        <w:t>5</w:t>
      </w:r>
      <w:r w:rsidRPr="004228ED">
        <w:rPr>
          <w:rFonts w:ascii="Sylfaen" w:hAnsi="Sylfaen" w:cs="Sylfaen"/>
          <w:iCs/>
          <w:color w:val="000000"/>
          <w:lang w:val="ka-GE" w:eastAsia="x-none"/>
        </w:rPr>
        <w:t xml:space="preserve"> მიმწოდებელი პასუხისმგებელია საწვავის ღირებულებასთან დაკავშირებით მის მიერ წარმოდგენილი ინფორმაციის სისწორეზე.</w:t>
      </w:r>
    </w:p>
    <w:p w14:paraId="4B17A892" w14:textId="62DE2073" w:rsidR="003257CC" w:rsidRPr="004228ED" w:rsidRDefault="003257CC"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4.16 საწვავის ადგილზე (სითხის სახით) მიწოდება განხორციელდება მხარეთა შორის შეთანხმებულ მისამართზე ტრანსპორტირების გზით. საწვავის ტრანსპორტირების მომსახურების ღირებულების გადახდა ეკისრება მიმწოდებელს.</w:t>
      </w:r>
    </w:p>
    <w:p w14:paraId="1129327A" w14:textId="5659BE59" w:rsidR="003257CC" w:rsidRPr="004228ED" w:rsidRDefault="003257CC"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4.17 </w:t>
      </w:r>
      <w:r w:rsidR="00DD4C5E" w:rsidRPr="004228ED">
        <w:rPr>
          <w:rFonts w:ascii="Sylfaen" w:hAnsi="Sylfaen" w:cs="Sylfaen"/>
          <w:iCs/>
          <w:color w:val="000000"/>
          <w:lang w:val="ka-GE" w:eastAsia="x-none"/>
        </w:rPr>
        <w:t xml:space="preserve">საწვავის სითხის სახით შესყიდვის შემთხვევაში, </w:t>
      </w:r>
      <w:r w:rsidRPr="004228ED">
        <w:rPr>
          <w:rFonts w:ascii="Sylfaen" w:hAnsi="Sylfaen" w:cs="Sylfaen"/>
          <w:iCs/>
          <w:color w:val="000000"/>
          <w:lang w:val="ka-GE" w:eastAsia="x-none"/>
        </w:rPr>
        <w:t>შემსყიდველის წერილობითი შეკვეთიდან 5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ადგილზე ტრანსპორტირება და შემსყიდველისათვის მიწოდება/გადაცემა. მხარეები აღიარებენ, რომ შემსყიდველის მ</w:t>
      </w:r>
      <w:r w:rsidR="004913C6" w:rsidRPr="004228ED">
        <w:rPr>
          <w:rFonts w:ascii="Sylfaen" w:hAnsi="Sylfaen" w:cs="Sylfaen"/>
          <w:iCs/>
          <w:color w:val="000000"/>
          <w:lang w:val="ka-GE" w:eastAsia="x-none"/>
        </w:rPr>
        <w:t>ი</w:t>
      </w:r>
      <w:r w:rsidRPr="004228ED">
        <w:rPr>
          <w:rFonts w:ascii="Sylfaen" w:hAnsi="Sylfaen" w:cs="Sylfaen"/>
          <w:iCs/>
          <w:color w:val="000000"/>
          <w:lang w:val="ka-GE" w:eastAsia="x-none"/>
        </w:rPr>
        <w:t>ერ ,,ენსაფ“-ის ელექტრონულად დადასტურების მომენტიდან ,,ენსაფ“-ით გათვალისწინებული საწვავი ითვლება შემსყიდველის მიერ შეძენილად და შემსყიდველს არ აქ</w:t>
      </w:r>
      <w:r w:rsidR="004913C6" w:rsidRPr="004228ED">
        <w:rPr>
          <w:rFonts w:ascii="Sylfaen" w:hAnsi="Sylfaen" w:cs="Sylfaen"/>
          <w:iCs/>
          <w:color w:val="000000"/>
          <w:lang w:val="ka-GE" w:eastAsia="x-none"/>
        </w:rPr>
        <w:t>ვ</w:t>
      </w:r>
      <w:r w:rsidRPr="004228ED">
        <w:rPr>
          <w:rFonts w:ascii="Sylfaen" w:hAnsi="Sylfaen" w:cs="Sylfaen"/>
          <w:iCs/>
          <w:color w:val="000000"/>
          <w:lang w:val="ka-GE" w:eastAsia="x-none"/>
        </w:rPr>
        <w:t>სს უფლება სადავო გახადოს ამ საწვავის შეძენის ფაქტი, აგრეთვე ზემოხსენებულ ,,ენსაფ“-ში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10BDFA33" w14:textId="77777777" w:rsidR="003257CC" w:rsidRPr="004228ED" w:rsidRDefault="003257CC"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4.18 იმ შემთხვევაში, თუკი შემსყიდველი ვერ უზრუნველყოფს 4.17 პუნქტით განსაზღვრულ ვადაში ,,ენსაფ“-ის ელექტრონულად დადასტურებას, მიმწოდებელი უფლებამოსილი იქნება ცალმხრივად გაუუქმოს შესაბამისი საწვავის შეკვეთა და მოსთხოვოს შემსყიდველს ახალი მოთხოვნის წარმოდგენა,  რაც არ შეიძლება მიჩნეულ იქნას მიმწოდებლის მიერ რომელიმე სახელშეკრულებო ვალდებულების დარღვევად ან შეუსრულებლობად. </w:t>
      </w:r>
    </w:p>
    <w:p w14:paraId="34519F16" w14:textId="79B51425" w:rsidR="003257CC" w:rsidRPr="004228ED" w:rsidRDefault="003257CC"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w:t>
      </w:r>
      <w:r w:rsidR="00F53D1A" w:rsidRPr="004228ED">
        <w:rPr>
          <w:rFonts w:ascii="Sylfaen" w:hAnsi="Sylfaen" w:cs="Sylfaen"/>
          <w:iCs/>
          <w:color w:val="000000"/>
          <w:lang w:val="ka-GE" w:eastAsia="x-none"/>
        </w:rPr>
        <w:t>19</w:t>
      </w:r>
      <w:r w:rsidRPr="004228ED">
        <w:rPr>
          <w:rFonts w:ascii="Sylfaen" w:hAnsi="Sylfaen" w:cs="Sylfaen"/>
          <w:iCs/>
          <w:color w:val="000000"/>
          <w:lang w:val="ka-GE" w:eastAsia="x-none"/>
        </w:rPr>
        <w:t xml:space="preserve"> საწვავის სითხის სახით ყოველი მიწოდების შესახებ შემსყიდველი წინასწარ (არანაკლებ 5 სამუშაო დღით ადრე) აცნობებს მიმწოდებელს და მიუთითებს მისაწოდებელი საწვავის რაოდენობას საწვავის მიწოდებისთანავე, შემსყიდველისა და მიმწოდებლის უფლებამოსილი წარმომადგენლები აფორმებენ მიღება-ჩაბარების აქტს, რომელიც წარმოადგენს საწვავის გადაცემის დამადასტურებელ დოკუმენტს.</w:t>
      </w:r>
    </w:p>
    <w:p w14:paraId="73E9CC1F" w14:textId="3259CB6C"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4.</w:t>
      </w:r>
      <w:r w:rsidR="00F53D1A" w:rsidRPr="004228ED">
        <w:rPr>
          <w:rFonts w:ascii="Sylfaen" w:hAnsi="Sylfaen" w:cs="Sylfaen"/>
          <w:iCs/>
          <w:color w:val="000000"/>
          <w:lang w:val="ka-GE" w:eastAsia="x-none"/>
        </w:rPr>
        <w:t>20</w:t>
      </w:r>
      <w:r w:rsidRPr="004228ED">
        <w:rPr>
          <w:rFonts w:ascii="Sylfaen" w:hAnsi="Sylfaen" w:cs="Sylfaen"/>
          <w:iCs/>
          <w:color w:val="000000"/>
          <w:lang w:val="ka-GE" w:eastAsia="x-none"/>
        </w:rPr>
        <w:t xml:space="preserve"> „</w:t>
      </w:r>
      <w:r w:rsidR="007322A0" w:rsidRPr="004228ED">
        <w:rPr>
          <w:rFonts w:ascii="Sylfaen" w:hAnsi="Sylfaen" w:cs="Sylfaen"/>
          <w:iCs/>
          <w:color w:val="000000"/>
          <w:lang w:val="ka-GE" w:eastAsia="x-none"/>
        </w:rPr>
        <w:t>სუპერის</w:t>
      </w:r>
      <w:r w:rsidRPr="004228ED">
        <w:rPr>
          <w:rFonts w:ascii="Sylfaen" w:hAnsi="Sylfaen" w:cs="Sylfaen"/>
          <w:iCs/>
          <w:color w:val="000000"/>
          <w:lang w:val="ka-GE" w:eastAsia="x-none"/>
        </w:rPr>
        <w:t>“ მარკის საწვავის მიწოდება განხორციელდება წინამდებარე ხელშეკრულების გაფ</w:t>
      </w:r>
      <w:r w:rsidR="006511F2" w:rsidRPr="004228ED">
        <w:rPr>
          <w:rFonts w:ascii="Sylfaen" w:hAnsi="Sylfaen" w:cs="Sylfaen"/>
          <w:iCs/>
          <w:color w:val="000000"/>
          <w:lang w:val="ka-GE" w:eastAsia="x-none"/>
        </w:rPr>
        <w:t>ორმებიდან, მაგრამ არაუადრეს 202</w:t>
      </w:r>
      <w:r w:rsidR="00B26A1B" w:rsidRPr="004228ED">
        <w:rPr>
          <w:rFonts w:ascii="Sylfaen" w:hAnsi="Sylfaen" w:cs="Sylfaen"/>
          <w:iCs/>
          <w:color w:val="000000"/>
          <w:lang w:val="ka-GE" w:eastAsia="x-none"/>
        </w:rPr>
        <w:t>5</w:t>
      </w:r>
      <w:r w:rsidRPr="004228ED">
        <w:rPr>
          <w:rFonts w:ascii="Sylfaen" w:hAnsi="Sylfaen" w:cs="Sylfaen"/>
          <w:iCs/>
          <w:color w:val="000000"/>
          <w:lang w:val="ka-GE" w:eastAsia="x-none"/>
        </w:rPr>
        <w:t xml:space="preserve"> წლის 1-ლი იანვრიდან 20</w:t>
      </w:r>
      <w:r w:rsidR="00B44BB5" w:rsidRPr="004228ED">
        <w:rPr>
          <w:rFonts w:ascii="Sylfaen" w:hAnsi="Sylfaen" w:cs="Sylfaen"/>
          <w:iCs/>
          <w:color w:val="000000"/>
          <w:lang w:val="ka-GE" w:eastAsia="x-none"/>
        </w:rPr>
        <w:t>2</w:t>
      </w:r>
      <w:r w:rsidR="00B26A1B" w:rsidRPr="004228ED">
        <w:rPr>
          <w:rFonts w:ascii="Sylfaen" w:hAnsi="Sylfaen" w:cs="Sylfaen"/>
          <w:iCs/>
          <w:color w:val="000000"/>
          <w:lang w:val="ka-GE" w:eastAsia="x-none"/>
        </w:rPr>
        <w:t>5</w:t>
      </w:r>
      <w:r w:rsidR="0099002F" w:rsidRPr="004228ED">
        <w:rPr>
          <w:rFonts w:ascii="Sylfaen" w:hAnsi="Sylfaen" w:cs="Sylfaen"/>
          <w:iCs/>
          <w:color w:val="000000"/>
          <w:lang w:val="ka-GE" w:eastAsia="x-none"/>
        </w:rPr>
        <w:t xml:space="preserve"> </w:t>
      </w:r>
      <w:r w:rsidRPr="004228ED">
        <w:rPr>
          <w:rFonts w:ascii="Sylfaen" w:hAnsi="Sylfaen" w:cs="Sylfaen"/>
          <w:iCs/>
          <w:color w:val="000000"/>
          <w:lang w:val="ka-GE" w:eastAsia="x-none"/>
        </w:rPr>
        <w:t xml:space="preserve">წლის </w:t>
      </w:r>
      <w:permStart w:id="1276055811" w:edGrp="everyone"/>
      <w:r w:rsidRPr="004228ED">
        <w:rPr>
          <w:rFonts w:ascii="Sylfaen" w:hAnsi="Sylfaen" w:cs="Sylfaen"/>
          <w:iCs/>
          <w:color w:val="000000"/>
          <w:lang w:val="ka-GE" w:eastAsia="x-none"/>
        </w:rPr>
        <w:t xml:space="preserve">-------- </w:t>
      </w:r>
      <w:permEnd w:id="1276055811"/>
      <w:r w:rsidRPr="004228ED">
        <w:rPr>
          <w:rFonts w:ascii="Sylfaen" w:hAnsi="Sylfaen" w:cs="Sylfaen"/>
          <w:iCs/>
          <w:color w:val="000000"/>
          <w:lang w:val="ka-GE" w:eastAsia="x-none"/>
        </w:rPr>
        <w:t>ჩათვლით.</w:t>
      </w:r>
    </w:p>
    <w:p w14:paraId="6B48B2A0" w14:textId="77777777" w:rsidR="00177F26" w:rsidRPr="004228ED" w:rsidRDefault="00177F26" w:rsidP="007F738A">
      <w:pPr>
        <w:spacing w:line="240" w:lineRule="auto"/>
        <w:ind w:left="90"/>
        <w:jc w:val="both"/>
        <w:rPr>
          <w:rFonts w:ascii="Sylfaen" w:hAnsi="Sylfaen" w:cs="Sylfaen"/>
          <w:b/>
          <w:iCs/>
          <w:color w:val="000000"/>
          <w:szCs w:val="20"/>
          <w:lang w:val="ka-GE" w:eastAsia="x-none"/>
        </w:rPr>
      </w:pPr>
      <w:r w:rsidRPr="004228ED">
        <w:rPr>
          <w:rFonts w:ascii="Sylfaen" w:hAnsi="Sylfaen" w:cs="Sylfaen"/>
          <w:b/>
          <w:iCs/>
          <w:color w:val="000000"/>
          <w:szCs w:val="20"/>
          <w:lang w:val="ka-GE" w:eastAsia="x-none"/>
        </w:rPr>
        <w:t>5. ანგარიშსწორების პირობები</w:t>
      </w:r>
    </w:p>
    <w:p w14:paraId="5EF99D95"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14F9F5C6"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30163C8A" w14:textId="26BFA145"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5.3</w:t>
      </w:r>
      <w:r w:rsidR="005C565B" w:rsidRPr="004228ED">
        <w:rPr>
          <w:rFonts w:ascii="Sylfaen" w:hAnsi="Sylfaen" w:cs="Sylfaen"/>
          <w:iCs/>
          <w:color w:val="000000"/>
          <w:lang w:val="ka-GE" w:eastAsia="x-none"/>
        </w:rPr>
        <w:t xml:space="preserve"> </w:t>
      </w:r>
      <w:r w:rsidRPr="004228ED">
        <w:rPr>
          <w:rFonts w:ascii="Sylfaen" w:hAnsi="Sylfaen" w:cs="Sylfaen"/>
          <w:iCs/>
          <w:color w:val="000000"/>
          <w:lang w:val="ka-GE" w:eastAsia="x-none"/>
        </w:rPr>
        <w:t>ანგარიშსწორებისას გათვალისწინებულ უნდა იქნეს შემდეგი გარემოებები:</w:t>
      </w:r>
    </w:p>
    <w:p w14:paraId="601D48E1" w14:textId="37164C34"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5.3.1 ავტომანქანის გამართვისა და ავტომატური იდენტიფიცირების სისტემის (შემდგომში - „აგაი“ სისტემის) ან/და საბა</w:t>
      </w:r>
      <w:r w:rsidR="007322A0" w:rsidRPr="004228ED">
        <w:rPr>
          <w:rFonts w:ascii="Sylfaen" w:hAnsi="Sylfaen" w:cs="Sylfaen"/>
          <w:iCs/>
          <w:color w:val="000000"/>
          <w:lang w:val="ka-GE" w:eastAsia="x-none"/>
        </w:rPr>
        <w:t>რათე სისტემის მეშვეობით „სუპერის</w:t>
      </w:r>
      <w:r w:rsidRPr="004228ED">
        <w:rPr>
          <w:rFonts w:ascii="Sylfaen" w:hAnsi="Sylfaen" w:cs="Sylfaen"/>
          <w:iCs/>
          <w:color w:val="000000"/>
          <w:lang w:val="ka-GE" w:eastAsia="x-none"/>
        </w:rPr>
        <w:t xml:space="preserve">“ შესყიდვის შემთხვევაში, მიმწოდებელი ყოველთვიურად წარუდგენს შემსყიდველ ორგანიზაციას ელექტრონული ნავთობპროდუქტების სპეციალურ საგადასახადო ანგარიშ-ფაქტურას არაუგვიანეს მომდევნო თვის 10 რიცხვისა მიმდინარე თვის განმავლობაში მიწოდებულ </w:t>
      </w:r>
      <w:r w:rsidR="007322A0" w:rsidRPr="004228ED">
        <w:rPr>
          <w:rFonts w:ascii="Sylfaen" w:hAnsi="Sylfaen" w:cs="Sylfaen"/>
          <w:iCs/>
          <w:color w:val="000000"/>
          <w:lang w:val="ka-GE" w:eastAsia="x-none"/>
        </w:rPr>
        <w:t>„სუპერზე“</w:t>
      </w:r>
      <w:r w:rsidRPr="004228ED">
        <w:rPr>
          <w:rFonts w:ascii="Sylfaen" w:hAnsi="Sylfaen" w:cs="Sylfaen"/>
          <w:iCs/>
          <w:color w:val="000000"/>
          <w:lang w:val="ka-GE" w:eastAsia="x-none"/>
        </w:rPr>
        <w:t>.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w:t>
      </w:r>
      <w:r w:rsidR="007322A0" w:rsidRPr="004228ED">
        <w:rPr>
          <w:rFonts w:ascii="Sylfaen" w:hAnsi="Sylfaen" w:cs="Sylfaen"/>
          <w:iCs/>
          <w:color w:val="000000"/>
          <w:lang w:val="ka-GE" w:eastAsia="x-none"/>
        </w:rPr>
        <w:t>ლში არსებული ერთი ლიტრი „სუპერის</w:t>
      </w:r>
      <w:r w:rsidRPr="004228ED">
        <w:rPr>
          <w:rFonts w:ascii="Sylfaen" w:hAnsi="Sylfaen" w:cs="Sylfaen"/>
          <w:iCs/>
          <w:color w:val="000000"/>
          <w:lang w:val="ka-GE" w:eastAsia="x-none"/>
        </w:rPr>
        <w:t>“ ფასების საშუალო არითმეტიკულ ოდენობაზე (CAV).</w:t>
      </w:r>
    </w:p>
    <w:p w14:paraId="5E81DC44"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მაგალითი: თუ (CAV)-0.15≥C1, საანგარიშსწორებო ფასი უდრის თვის დასაწყისში დადგენილ სახელშეკრულებო ფასს (C1), ხოლო თუ (CAV)-0.15&lt;C1, მაშინ საანგარიშსწორებო  ფასი უდრის ((CAV)-0.15) ტოლ სიდიდეს.</w:t>
      </w:r>
    </w:p>
    <w:p w14:paraId="36EC188F" w14:textId="001AEA3B"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5.3.2 არასაბარათე (ტალონის) სისტემით „</w:t>
      </w:r>
      <w:r w:rsidR="007322A0" w:rsidRPr="004228ED">
        <w:rPr>
          <w:rFonts w:ascii="Sylfaen" w:hAnsi="Sylfaen" w:cs="Sylfaen"/>
          <w:iCs/>
          <w:color w:val="000000"/>
          <w:lang w:val="ka-GE" w:eastAsia="x-none"/>
        </w:rPr>
        <w:t>სუპერის</w:t>
      </w:r>
      <w:r w:rsidR="006A5B6D" w:rsidRPr="004228ED">
        <w:rPr>
          <w:rFonts w:ascii="Sylfaen" w:hAnsi="Sylfaen" w:cs="Sylfaen"/>
          <w:iCs/>
          <w:color w:val="000000"/>
          <w:lang w:val="ka-GE" w:eastAsia="x-none"/>
        </w:rPr>
        <w:t>“</w:t>
      </w:r>
      <w:r w:rsidRPr="004228ED">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 საცალო რეალიზაციის ქსელში არსებულ ფასზე მინიმუმ 15 თეთრით ნაკლები. </w:t>
      </w:r>
    </w:p>
    <w:p w14:paraId="1A770975" w14:textId="209AA285"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5.4 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w:t>
      </w:r>
      <w:r w:rsidR="007322A0" w:rsidRPr="004228ED">
        <w:rPr>
          <w:rFonts w:ascii="Sylfaen" w:hAnsi="Sylfaen" w:cs="Sylfaen"/>
          <w:iCs/>
          <w:color w:val="000000"/>
          <w:lang w:val="ka-GE" w:eastAsia="x-none"/>
        </w:rPr>
        <w:t>სუპერის</w:t>
      </w:r>
      <w:r w:rsidRPr="004228ED">
        <w:rPr>
          <w:rFonts w:ascii="Sylfaen" w:hAnsi="Sylfaen" w:cs="Sylfaen"/>
          <w:iCs/>
          <w:color w:val="000000"/>
          <w:lang w:val="ka-GE" w:eastAsia="x-none"/>
        </w:rPr>
        <w:t>“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14:paraId="63B2895F" w14:textId="318E628C"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5.5 </w:t>
      </w:r>
      <w:r w:rsidR="00635151" w:rsidRPr="004228ED">
        <w:rPr>
          <w:rFonts w:ascii="Sylfaen" w:hAnsi="Sylfaen" w:cs="Sylfaen"/>
          <w:iCs/>
          <w:color w:val="000000"/>
          <w:lang w:val="ka-GE" w:eastAsia="x-none"/>
        </w:rPr>
        <w:t xml:space="preserve">საწვავის სითხის სახით შესყიდვის შემთხვევაში </w:t>
      </w:r>
      <w:r w:rsidRPr="004228ED">
        <w:rPr>
          <w:rFonts w:ascii="Sylfaen" w:hAnsi="Sylfaen" w:cs="Sylfaen"/>
          <w:iCs/>
          <w:color w:val="000000"/>
          <w:lang w:val="ka-GE" w:eastAsia="x-none"/>
        </w:rPr>
        <w:t xml:space="preserve">საანგარიშსწორებო ფასის დადგენისას გათვალისწინებულ უნდა იქნეს შემდეგი გარემოება: </w:t>
      </w:r>
      <w:r w:rsidR="007322A0" w:rsidRPr="004228ED">
        <w:rPr>
          <w:rFonts w:ascii="Sylfaen" w:hAnsi="Sylfaen" w:cs="Sylfaen"/>
          <w:iCs/>
          <w:color w:val="000000"/>
          <w:lang w:val="ka-GE" w:eastAsia="x-none"/>
        </w:rPr>
        <w:t>„სუპერის“</w:t>
      </w:r>
      <w:r w:rsidRPr="004228ED">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w:t>
      </w:r>
      <w:r w:rsidR="006C05CD" w:rsidRPr="004228ED">
        <w:rPr>
          <w:rFonts w:ascii="Sylfaen" w:hAnsi="Sylfaen" w:cs="Sylfaen"/>
          <w:iCs/>
          <w:color w:val="000000"/>
          <w:lang w:val="ka-GE" w:eastAsia="x-none"/>
        </w:rPr>
        <w:t>ვის მიხედვით გამოწერილ ანგარიშ-</w:t>
      </w:r>
      <w:r w:rsidRPr="004228ED">
        <w:rPr>
          <w:rFonts w:ascii="Sylfaen" w:hAnsi="Sylfaen" w:cs="Sylfaen"/>
          <w:iCs/>
          <w:color w:val="000000"/>
          <w:lang w:val="ka-GE" w:eastAsia="x-none"/>
        </w:rPr>
        <w:t xml:space="preserve">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 </w:t>
      </w:r>
    </w:p>
    <w:p w14:paraId="534CE05F" w14:textId="578780A9"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5.6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w:t>
      </w:r>
      <w:r w:rsidR="004913C6" w:rsidRPr="004228ED">
        <w:rPr>
          <w:rFonts w:ascii="Sylfaen" w:hAnsi="Sylfaen" w:cs="Sylfaen"/>
          <w:iCs/>
          <w:color w:val="000000"/>
          <w:lang w:val="ka-GE" w:eastAsia="x-none"/>
        </w:rPr>
        <w:t>ა და სახელმწიფო შესყიდვების სააგენტოს</w:t>
      </w:r>
      <w:r w:rsidRPr="004228ED">
        <w:rPr>
          <w:rFonts w:ascii="Sylfaen" w:hAnsi="Sylfaen" w:cs="Sylfaen"/>
          <w:iCs/>
          <w:color w:val="000000"/>
          <w:lang w:val="ka-GE" w:eastAsia="x-none"/>
        </w:rPr>
        <w:t xml:space="preserve"> ოფიციალურ ვებგვერდზე გამოქვეყნებული საანგარიშსწორებო ფასით.</w:t>
      </w:r>
    </w:p>
    <w:p w14:paraId="474874B4" w14:textId="69855B7B"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5.7</w:t>
      </w:r>
      <w:r w:rsidR="006A5B6D" w:rsidRPr="004228ED">
        <w:rPr>
          <w:rFonts w:ascii="Sylfaen" w:hAnsi="Sylfaen" w:cs="Sylfaen"/>
          <w:iCs/>
          <w:color w:val="000000"/>
          <w:lang w:val="ka-GE" w:eastAsia="x-none"/>
        </w:rPr>
        <w:t xml:space="preserve"> 202</w:t>
      </w:r>
      <w:r w:rsidR="00DD0BD8" w:rsidRPr="004228ED">
        <w:rPr>
          <w:rFonts w:ascii="Sylfaen" w:hAnsi="Sylfaen" w:cs="Sylfaen"/>
          <w:iCs/>
          <w:color w:val="000000"/>
          <w:lang w:val="ka-GE" w:eastAsia="x-none"/>
        </w:rPr>
        <w:t>5</w:t>
      </w:r>
      <w:r w:rsidR="0076280C" w:rsidRPr="004228ED">
        <w:rPr>
          <w:rFonts w:ascii="Sylfaen" w:hAnsi="Sylfaen" w:cs="Sylfaen"/>
          <w:iCs/>
          <w:color w:val="000000"/>
          <w:lang w:val="ka-GE" w:eastAsia="x-none"/>
        </w:rPr>
        <w:t xml:space="preserve"> წლის დეკემბრის </w:t>
      </w:r>
      <w:r w:rsidRPr="004228ED">
        <w:rPr>
          <w:rFonts w:ascii="Sylfaen" w:hAnsi="Sylfaen" w:cs="Sylfaen"/>
          <w:iCs/>
          <w:color w:val="000000"/>
          <w:lang w:val="ka-GE" w:eastAsia="x-none"/>
        </w:rPr>
        <w:t>განმავლობაში მიწოდებულ საწვავზე ანგარიშსწორება უნდა</w:t>
      </w:r>
      <w:r w:rsidR="006A5B6D" w:rsidRPr="004228ED">
        <w:rPr>
          <w:rFonts w:ascii="Sylfaen" w:hAnsi="Sylfaen" w:cs="Sylfaen"/>
          <w:iCs/>
          <w:color w:val="000000"/>
          <w:lang w:val="ka-GE" w:eastAsia="x-none"/>
        </w:rPr>
        <w:t xml:space="preserve"> განხორციელდეს არა უგვიანეს 202</w:t>
      </w:r>
      <w:r w:rsidR="00DD0BD8" w:rsidRPr="004228ED">
        <w:rPr>
          <w:rFonts w:ascii="Sylfaen" w:hAnsi="Sylfaen" w:cs="Sylfaen"/>
          <w:iCs/>
          <w:color w:val="000000"/>
          <w:lang w:val="ka-GE" w:eastAsia="x-none"/>
        </w:rPr>
        <w:t>6</w:t>
      </w:r>
      <w:r w:rsidRPr="004228ED">
        <w:rPr>
          <w:rFonts w:ascii="Sylfaen" w:hAnsi="Sylfaen" w:cs="Sylfaen"/>
          <w:iCs/>
          <w:color w:val="000000"/>
          <w:lang w:val="ka-GE" w:eastAsia="x-none"/>
        </w:rPr>
        <w:t xml:space="preserve"> წლის იანვრის ჩათვლით.</w:t>
      </w:r>
    </w:p>
    <w:p w14:paraId="41B1EF36" w14:textId="77777777" w:rsidR="00177F26" w:rsidRPr="004228ED" w:rsidRDefault="00177F26" w:rsidP="007F738A">
      <w:pPr>
        <w:pStyle w:val="ListParagraph"/>
        <w:spacing w:after="160" w:line="240" w:lineRule="auto"/>
        <w:ind w:left="90"/>
        <w:jc w:val="both"/>
        <w:rPr>
          <w:rFonts w:ascii="Sylfaen" w:hAnsi="Sylfaen" w:cs="Sylfaen"/>
          <w:b/>
          <w:szCs w:val="20"/>
          <w:lang w:val="ka-GE" w:eastAsia="en-US"/>
        </w:rPr>
      </w:pPr>
      <w:r w:rsidRPr="004228ED">
        <w:rPr>
          <w:rFonts w:ascii="Sylfaen" w:hAnsi="Sylfaen" w:cs="Sylfaen"/>
          <w:b/>
          <w:szCs w:val="20"/>
          <w:lang w:val="ka-GE" w:eastAsia="en-US"/>
        </w:rPr>
        <w:t>6. მხარეთა უფლებება - მოვალეობები</w:t>
      </w:r>
    </w:p>
    <w:p w14:paraId="6232D1F1" w14:textId="77777777" w:rsidR="00177F26" w:rsidRPr="004228ED" w:rsidRDefault="00177F26" w:rsidP="007F738A">
      <w:pPr>
        <w:spacing w:line="240" w:lineRule="auto"/>
        <w:ind w:left="90"/>
        <w:jc w:val="both"/>
        <w:rPr>
          <w:rFonts w:ascii="Sylfaen" w:hAnsi="Sylfaen" w:cs="Sylfaen"/>
          <w:szCs w:val="20"/>
          <w:lang w:val="ka-GE"/>
        </w:rPr>
      </w:pPr>
      <w:r w:rsidRPr="004228ED">
        <w:rPr>
          <w:rFonts w:ascii="Sylfaen" w:hAnsi="Sylfaen" w:cs="Sylfaen"/>
          <w:szCs w:val="20"/>
          <w:lang w:val="ka-GE"/>
        </w:rPr>
        <w:t>6.1 მიმწოდებელი ვალდებულია:</w:t>
      </w:r>
    </w:p>
    <w:p w14:paraId="52ACF6E5" w14:textId="48350B71"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6.1.1</w:t>
      </w:r>
      <w:r w:rsidR="005C565B" w:rsidRPr="004228ED">
        <w:rPr>
          <w:rFonts w:ascii="Sylfaen" w:hAnsi="Sylfaen" w:cs="Sylfaen"/>
          <w:iCs/>
          <w:color w:val="000000"/>
          <w:lang w:val="ka-GE" w:eastAsia="x-none"/>
        </w:rPr>
        <w:t xml:space="preserve"> </w:t>
      </w:r>
      <w:r w:rsidRPr="004228ED">
        <w:rPr>
          <w:rFonts w:ascii="Sylfaen" w:hAnsi="Sylfaen" w:cs="Sylfaen"/>
          <w:iCs/>
          <w:color w:val="000000"/>
          <w:lang w:val="ka-GE" w:eastAsia="x-none"/>
        </w:rPr>
        <w:t>კონსოლიდირებული ტენდერის ფარგლებში ავტ</w:t>
      </w:r>
      <w:r w:rsidR="007322A0" w:rsidRPr="004228ED">
        <w:rPr>
          <w:rFonts w:ascii="Sylfaen" w:hAnsi="Sylfaen" w:cs="Sylfaen"/>
          <w:iCs/>
          <w:color w:val="000000"/>
          <w:lang w:val="ka-GE" w:eastAsia="x-none"/>
        </w:rPr>
        <w:t>ოგასამართი სადგურებიდან „სუპერის</w:t>
      </w:r>
      <w:r w:rsidRPr="004228ED">
        <w:rPr>
          <w:rFonts w:ascii="Sylfaen" w:hAnsi="Sylfaen" w:cs="Sylfaen"/>
          <w:iCs/>
          <w:color w:val="000000"/>
          <w:lang w:val="ka-GE" w:eastAsia="x-none"/>
        </w:rPr>
        <w:t xml:space="preserve">“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w:t>
      </w:r>
      <w:r w:rsidR="00B26A1B" w:rsidRPr="004228ED">
        <w:rPr>
          <w:rFonts w:ascii="Sylfaen" w:hAnsi="Sylfaen" w:cs="Sylfaen"/>
          <w:iCs/>
          <w:color w:val="000000"/>
          <w:lang w:val="ka-GE" w:eastAsia="x-none"/>
        </w:rPr>
        <w:t>მიერ განსაზღვრული სატრანსპორტო საშუალება</w:t>
      </w:r>
      <w:r w:rsidRPr="004228ED">
        <w:rPr>
          <w:rFonts w:ascii="Sylfaen" w:hAnsi="Sylfaen" w:cs="Sylfaen"/>
          <w:iCs/>
          <w:color w:val="000000"/>
          <w:lang w:val="ka-GE" w:eastAsia="x-none"/>
        </w:rPr>
        <w:t>, 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w:t>
      </w:r>
      <w:r w:rsidR="007322A0" w:rsidRPr="004228ED">
        <w:rPr>
          <w:rFonts w:ascii="Sylfaen" w:hAnsi="Sylfaen" w:cs="Sylfaen"/>
          <w:iCs/>
          <w:color w:val="000000"/>
          <w:lang w:val="ka-GE" w:eastAsia="x-none"/>
        </w:rPr>
        <w:t>ს ავტოგასამართ სადგურზე „სუპერის</w:t>
      </w:r>
      <w:r w:rsidRPr="004228ED">
        <w:rPr>
          <w:rFonts w:ascii="Sylfaen" w:hAnsi="Sylfaen" w:cs="Sylfaen"/>
          <w:iCs/>
          <w:color w:val="000000"/>
          <w:lang w:val="ka-GE" w:eastAsia="x-none"/>
        </w:rPr>
        <w:t xml:space="preserve">“ მარკის საწვავის ჩასხმა შესაძლებელი იქნება მხოლოდ ავტორიზებული ავტომანქანის საწვავის ავზში. </w:t>
      </w:r>
    </w:p>
    <w:p w14:paraId="5088A20E" w14:textId="7F7784D1" w:rsidR="00177F26" w:rsidRPr="004228ED" w:rsidRDefault="0076280C"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6.1.2  უზრუნველყოს 202</w:t>
      </w:r>
      <w:r w:rsidR="00B26A1B" w:rsidRPr="004228ED">
        <w:rPr>
          <w:rFonts w:ascii="Sylfaen" w:hAnsi="Sylfaen" w:cs="Sylfaen"/>
          <w:iCs/>
          <w:color w:val="000000"/>
          <w:lang w:val="ka-GE" w:eastAsia="x-none"/>
        </w:rPr>
        <w:t>5</w:t>
      </w:r>
      <w:r w:rsidR="00177F26" w:rsidRPr="004228ED">
        <w:rPr>
          <w:rFonts w:ascii="Sylfaen" w:hAnsi="Sylfaen" w:cs="Sylfaen"/>
          <w:iCs/>
          <w:color w:val="000000"/>
          <w:lang w:val="ka-GE" w:eastAsia="x-none"/>
        </w:rPr>
        <w:t xml:space="preserve"> წლის 1-ლი იანვრიდან ეტაპო</w:t>
      </w:r>
      <w:r w:rsidRPr="004228ED">
        <w:rPr>
          <w:rFonts w:ascii="Sylfaen" w:hAnsi="Sylfaen" w:cs="Sylfaen"/>
          <w:iCs/>
          <w:color w:val="000000"/>
          <w:lang w:val="ka-GE" w:eastAsia="x-none"/>
        </w:rPr>
        <w:t>ბრივად, მაგრამ, არაუგვიანეს 202</w:t>
      </w:r>
      <w:r w:rsidR="00B26A1B" w:rsidRPr="004228ED">
        <w:rPr>
          <w:rFonts w:ascii="Sylfaen" w:hAnsi="Sylfaen" w:cs="Sylfaen"/>
          <w:iCs/>
          <w:color w:val="000000"/>
          <w:lang w:val="ka-GE" w:eastAsia="x-none"/>
        </w:rPr>
        <w:t>5</w:t>
      </w:r>
      <w:r w:rsidR="00177F26" w:rsidRPr="004228ED">
        <w:rPr>
          <w:rFonts w:ascii="Sylfaen" w:hAnsi="Sylfaen" w:cs="Sylfaen"/>
          <w:iCs/>
          <w:color w:val="000000"/>
          <w:lang w:val="ka-GE" w:eastAsia="x-none"/>
        </w:rPr>
        <w:t xml:space="preserve"> წლის 1 -ლი აპრილისა, შემსყიდველი ორგანიზაციების </w:t>
      </w:r>
      <w:r w:rsidR="00B26A1B" w:rsidRPr="004228ED">
        <w:rPr>
          <w:rFonts w:ascii="Sylfaen" w:hAnsi="Sylfaen" w:cs="Sylfaen"/>
          <w:iCs/>
          <w:color w:val="000000"/>
          <w:lang w:val="ka-GE" w:eastAsia="x-none"/>
        </w:rPr>
        <w:t>მიერ</w:t>
      </w:r>
      <w:r w:rsidR="00177F26" w:rsidRPr="004228ED">
        <w:rPr>
          <w:rFonts w:ascii="Sylfaen" w:hAnsi="Sylfaen" w:cs="Sylfaen"/>
          <w:iCs/>
          <w:color w:val="000000"/>
          <w:lang w:val="ka-GE" w:eastAsia="x-none"/>
        </w:rPr>
        <w:t xml:space="preserve"> შესაბამისი დანართით განსაზღვრული ავტომანქანების (ავტორიზებული ავტომანქანების) აღჭურვა „აგაი“ სისტემით.</w:t>
      </w:r>
    </w:p>
    <w:p w14:paraId="24BDDE63" w14:textId="25BE0484"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w:t>
      </w:r>
      <w:r w:rsidR="007322A0" w:rsidRPr="004228ED">
        <w:rPr>
          <w:rFonts w:ascii="Sylfaen" w:hAnsi="Sylfaen" w:cs="Sylfaen"/>
          <w:iCs/>
          <w:color w:val="000000"/>
          <w:lang w:val="ka-GE" w:eastAsia="x-none"/>
        </w:rPr>
        <w:t>.1.3 იმ შემთხვევაში, თუ „სუპერის</w:t>
      </w:r>
      <w:r w:rsidRPr="004228ED">
        <w:rPr>
          <w:rFonts w:ascii="Sylfaen" w:hAnsi="Sylfaen" w:cs="Sylfaen"/>
          <w:iCs/>
          <w:color w:val="000000"/>
          <w:lang w:val="ka-GE" w:eastAsia="x-none"/>
        </w:rPr>
        <w:t>“ 20</w:t>
      </w:r>
      <w:r w:rsidR="0076280C" w:rsidRPr="004228ED">
        <w:rPr>
          <w:rFonts w:ascii="Sylfaen" w:hAnsi="Sylfaen" w:cs="Sylfaen"/>
          <w:iCs/>
          <w:color w:val="000000"/>
          <w:lang w:val="ka-GE" w:eastAsia="x-none"/>
        </w:rPr>
        <w:t>2</w:t>
      </w:r>
      <w:r w:rsidR="00DD0BD8" w:rsidRPr="004228ED">
        <w:rPr>
          <w:rFonts w:ascii="Sylfaen" w:hAnsi="Sylfaen" w:cs="Sylfaen"/>
          <w:iCs/>
          <w:color w:val="000000"/>
          <w:lang w:val="ka-GE" w:eastAsia="x-none"/>
        </w:rPr>
        <w:t>5</w:t>
      </w:r>
      <w:r w:rsidRPr="004228ED">
        <w:rPr>
          <w:rFonts w:ascii="Sylfaen" w:hAnsi="Sylfaen" w:cs="Sylfaen"/>
          <w:iCs/>
          <w:color w:val="000000"/>
          <w:lang w:val="ka-GE" w:eastAsia="x-none"/>
        </w:rPr>
        <w:t xml:space="preserve"> წლის კონსოლიდირ</w:t>
      </w:r>
      <w:r w:rsidR="007322A0" w:rsidRPr="004228ED">
        <w:rPr>
          <w:rFonts w:ascii="Sylfaen" w:hAnsi="Sylfaen" w:cs="Sylfaen"/>
          <w:iCs/>
          <w:color w:val="000000"/>
          <w:lang w:val="ka-GE" w:eastAsia="x-none"/>
        </w:rPr>
        <w:t>ებულ ტენდერში გაიმარჯვა „სუპერის</w:t>
      </w:r>
      <w:r w:rsidRPr="004228ED">
        <w:rPr>
          <w:rFonts w:ascii="Sylfaen" w:hAnsi="Sylfaen" w:cs="Sylfaen"/>
          <w:iCs/>
          <w:color w:val="000000"/>
          <w:lang w:val="ka-GE" w:eastAsia="x-none"/>
        </w:rPr>
        <w:t>“ 20</w:t>
      </w:r>
      <w:r w:rsidR="00665560" w:rsidRPr="004228ED">
        <w:rPr>
          <w:rFonts w:ascii="Sylfaen" w:hAnsi="Sylfaen" w:cs="Sylfaen"/>
          <w:iCs/>
          <w:color w:val="000000"/>
          <w:lang w:val="ka-GE" w:eastAsia="x-none"/>
        </w:rPr>
        <w:t>2</w:t>
      </w:r>
      <w:r w:rsidR="00DD0BD8" w:rsidRPr="004228ED">
        <w:rPr>
          <w:rFonts w:ascii="Sylfaen" w:hAnsi="Sylfaen" w:cs="Sylfaen"/>
          <w:iCs/>
          <w:color w:val="000000"/>
          <w:lang w:val="ka-GE" w:eastAsia="x-none"/>
        </w:rPr>
        <w:t>4</w:t>
      </w:r>
      <w:r w:rsidRPr="004228ED">
        <w:rPr>
          <w:rFonts w:ascii="Sylfaen" w:hAnsi="Sylfaen" w:cs="Sylfaen"/>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w:t>
      </w:r>
      <w:r w:rsidR="00BD16D3" w:rsidRPr="004228ED">
        <w:rPr>
          <w:rFonts w:ascii="Sylfaen" w:hAnsi="Sylfaen" w:cs="Sylfaen"/>
          <w:iCs/>
          <w:color w:val="000000"/>
          <w:lang w:val="ka-GE" w:eastAsia="x-none"/>
        </w:rPr>
        <w:t>იშნული წლის განმავლობაში „სუპერი</w:t>
      </w:r>
      <w:r w:rsidRPr="004228ED">
        <w:rPr>
          <w:rFonts w:ascii="Sylfaen" w:hAnsi="Sylfaen" w:cs="Sylfaen"/>
          <w:iCs/>
          <w:color w:val="000000"/>
          <w:lang w:val="ka-GE" w:eastAsia="x-none"/>
        </w:rPr>
        <w:t>ს“ მიწოდებას ახორციელებდა ,,აგაი“ სისტემის მეშვეობით</w:t>
      </w:r>
      <w:r w:rsidR="0076280C" w:rsidRPr="004228ED">
        <w:rPr>
          <w:rFonts w:ascii="Sylfaen" w:hAnsi="Sylfaen" w:cs="Sylfaen"/>
          <w:iCs/>
          <w:color w:val="000000"/>
          <w:lang w:val="ka-GE" w:eastAsia="x-none"/>
        </w:rPr>
        <w:t xml:space="preserve">, </w:t>
      </w:r>
      <w:r w:rsidR="001E184F" w:rsidRPr="004228ED">
        <w:rPr>
          <w:rFonts w:ascii="Sylfaen" w:hAnsi="Sylfaen" w:cs="Sylfaen"/>
          <w:iCs/>
          <w:color w:val="000000"/>
          <w:lang w:val="ka-GE" w:eastAsia="x-none"/>
        </w:rPr>
        <w:t>გამარჯვებული მიმწოდებელი</w:t>
      </w:r>
      <w:r w:rsidR="0076280C" w:rsidRPr="004228ED">
        <w:rPr>
          <w:rFonts w:ascii="Sylfaen" w:hAnsi="Sylfaen" w:cs="Sylfaen"/>
          <w:iCs/>
          <w:color w:val="000000"/>
          <w:lang w:val="ka-GE" w:eastAsia="x-none"/>
        </w:rPr>
        <w:t xml:space="preserve"> ვალდებულია 202</w:t>
      </w:r>
      <w:r w:rsidR="00DD0BD8" w:rsidRPr="004228ED">
        <w:rPr>
          <w:rFonts w:ascii="Sylfaen" w:hAnsi="Sylfaen" w:cs="Sylfaen"/>
          <w:iCs/>
          <w:color w:val="000000"/>
          <w:lang w:val="ka-GE" w:eastAsia="x-none"/>
        </w:rPr>
        <w:t>5</w:t>
      </w:r>
      <w:r w:rsidRPr="004228ED">
        <w:rPr>
          <w:rFonts w:ascii="Sylfaen" w:hAnsi="Sylfaen" w:cs="Sylfaen"/>
          <w:iCs/>
          <w:color w:val="000000"/>
          <w:lang w:val="ka-GE" w:eastAsia="x-none"/>
        </w:rPr>
        <w:t xml:space="preserve"> წლის 1-ლი იანვრიდან, </w:t>
      </w:r>
      <w:r w:rsidR="007322A0" w:rsidRPr="004228ED">
        <w:rPr>
          <w:rFonts w:ascii="Sylfaen" w:hAnsi="Sylfaen" w:cs="Sylfaen"/>
          <w:iCs/>
          <w:color w:val="000000"/>
          <w:lang w:val="ka-GE" w:eastAsia="x-none"/>
        </w:rPr>
        <w:t xml:space="preserve"> „სუპერის</w:t>
      </w:r>
      <w:r w:rsidR="00665560" w:rsidRPr="004228ED">
        <w:rPr>
          <w:rFonts w:ascii="Sylfaen" w:hAnsi="Sylfaen" w:cs="Sylfaen"/>
          <w:iCs/>
          <w:color w:val="000000"/>
          <w:lang w:val="ka-GE" w:eastAsia="x-none"/>
        </w:rPr>
        <w:t>“ მიწოდება განახორციელოს 202</w:t>
      </w:r>
      <w:r w:rsidR="00DD0BD8" w:rsidRPr="004228ED">
        <w:rPr>
          <w:rFonts w:ascii="Sylfaen" w:hAnsi="Sylfaen" w:cs="Sylfaen"/>
          <w:iCs/>
          <w:color w:val="000000"/>
          <w:lang w:val="ka-GE" w:eastAsia="x-none"/>
        </w:rPr>
        <w:t>4</w:t>
      </w:r>
      <w:r w:rsidRPr="004228ED">
        <w:rPr>
          <w:rFonts w:ascii="Sylfaen" w:hAnsi="Sylfaen" w:cs="Sylfaen"/>
          <w:iCs/>
          <w:color w:val="000000"/>
          <w:lang w:val="ka-GE" w:eastAsia="x-none"/>
        </w:rPr>
        <w:t xml:space="preserve"> წლის კონსოლიდირებული ტენდერის ფარგლებში დამონტაჟებული „აგაი“ სისტემის მეშვეობით. იმ შემთხვევაში, თუ 202</w:t>
      </w:r>
      <w:r w:rsidR="00DD0BD8" w:rsidRPr="004228ED">
        <w:rPr>
          <w:rFonts w:ascii="Sylfaen" w:hAnsi="Sylfaen" w:cs="Sylfaen"/>
          <w:iCs/>
          <w:color w:val="000000"/>
          <w:lang w:val="ka-GE" w:eastAsia="x-none"/>
        </w:rPr>
        <w:t>5</w:t>
      </w:r>
      <w:r w:rsidRPr="004228ED">
        <w:rPr>
          <w:rFonts w:ascii="Sylfaen" w:hAnsi="Sylfaen" w:cs="Sylfaen"/>
          <w:iCs/>
          <w:color w:val="000000"/>
          <w:lang w:val="ka-GE" w:eastAsia="x-none"/>
        </w:rPr>
        <w:t xml:space="preserve"> წლის ფარგლებში დაემატა აგაი სისტემით აღსაჭურვი ავტომანქანების რაოდენობა, ყველა მათგანი ა</w:t>
      </w:r>
      <w:r w:rsidR="0076280C" w:rsidRPr="004228ED">
        <w:rPr>
          <w:rFonts w:ascii="Sylfaen" w:hAnsi="Sylfaen" w:cs="Sylfaen"/>
          <w:iCs/>
          <w:color w:val="000000"/>
          <w:lang w:val="ka-GE" w:eastAsia="x-none"/>
        </w:rPr>
        <w:t>ღჭურვოს, არაუგვიანს 202</w:t>
      </w:r>
      <w:r w:rsidR="00DD0BD8" w:rsidRPr="004228ED">
        <w:rPr>
          <w:rFonts w:ascii="Sylfaen" w:hAnsi="Sylfaen" w:cs="Sylfaen"/>
          <w:iCs/>
          <w:color w:val="000000"/>
          <w:lang w:val="ka-GE" w:eastAsia="x-none"/>
        </w:rPr>
        <w:t>5</w:t>
      </w:r>
      <w:r w:rsidRPr="004228ED">
        <w:rPr>
          <w:rFonts w:ascii="Sylfaen" w:hAnsi="Sylfaen" w:cs="Sylfaen"/>
          <w:iCs/>
          <w:color w:val="000000"/>
          <w:lang w:val="ka-GE" w:eastAsia="x-none"/>
        </w:rPr>
        <w:t xml:space="preserve"> წლის 31 იანვრისა, შემსყიდველი ორგანიზაციის განაცხადის საფუძველზე.  </w:t>
      </w:r>
    </w:p>
    <w:p w14:paraId="230933A3" w14:textId="66FF8E41"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6.1.4 იმ შემთხვევაში, თუ „</w:t>
      </w:r>
      <w:r w:rsidR="00BD16D3" w:rsidRPr="004228ED">
        <w:rPr>
          <w:rFonts w:ascii="Sylfaen" w:hAnsi="Sylfaen" w:cs="Sylfaen"/>
          <w:iCs/>
          <w:color w:val="000000"/>
          <w:lang w:val="ka-GE" w:eastAsia="x-none"/>
        </w:rPr>
        <w:t>სუპერის</w:t>
      </w:r>
      <w:r w:rsidR="0076280C" w:rsidRPr="004228ED">
        <w:rPr>
          <w:rFonts w:ascii="Sylfaen" w:hAnsi="Sylfaen" w:cs="Sylfaen"/>
          <w:iCs/>
          <w:color w:val="000000"/>
          <w:lang w:val="ka-GE" w:eastAsia="x-none"/>
        </w:rPr>
        <w:t>“ 202</w:t>
      </w:r>
      <w:r w:rsidR="00DD0BD8" w:rsidRPr="004228ED">
        <w:rPr>
          <w:rFonts w:ascii="Sylfaen" w:hAnsi="Sylfaen" w:cs="Sylfaen"/>
          <w:iCs/>
          <w:color w:val="000000"/>
          <w:lang w:val="ka-GE" w:eastAsia="x-none"/>
        </w:rPr>
        <w:t>5</w:t>
      </w:r>
      <w:r w:rsidRPr="004228ED">
        <w:rPr>
          <w:rFonts w:ascii="Sylfaen" w:hAnsi="Sylfaen" w:cs="Sylfaen"/>
          <w:iCs/>
          <w:color w:val="000000"/>
          <w:lang w:val="ka-GE" w:eastAsia="x-none"/>
        </w:rPr>
        <w:t xml:space="preserve"> წლის კონსოლიდირ</w:t>
      </w:r>
      <w:r w:rsidR="007322A0" w:rsidRPr="004228ED">
        <w:rPr>
          <w:rFonts w:ascii="Sylfaen" w:hAnsi="Sylfaen" w:cs="Sylfaen"/>
          <w:iCs/>
          <w:color w:val="000000"/>
          <w:lang w:val="ka-GE" w:eastAsia="x-none"/>
        </w:rPr>
        <w:t>ებულ ტენდერში გაიმარჯვა „სუპერის</w:t>
      </w:r>
      <w:r w:rsidRPr="004228ED">
        <w:rPr>
          <w:rFonts w:ascii="Sylfaen" w:hAnsi="Sylfaen" w:cs="Sylfaen"/>
          <w:iCs/>
          <w:color w:val="000000"/>
          <w:lang w:val="ka-GE" w:eastAsia="x-none"/>
        </w:rPr>
        <w:t xml:space="preserve">“ </w:t>
      </w:r>
      <w:r w:rsidR="002F3B6A" w:rsidRPr="004228ED">
        <w:rPr>
          <w:rFonts w:ascii="Sylfaen" w:hAnsi="Sylfaen" w:cs="Sylfaen"/>
          <w:iCs/>
          <w:color w:val="000000"/>
          <w:lang w:val="ka-GE" w:eastAsia="x-none"/>
        </w:rPr>
        <w:t>20</w:t>
      </w:r>
      <w:r w:rsidR="004C1076" w:rsidRPr="004228ED">
        <w:rPr>
          <w:rFonts w:ascii="Sylfaen" w:hAnsi="Sylfaen" w:cs="Sylfaen"/>
          <w:iCs/>
          <w:color w:val="000000"/>
          <w:lang w:val="ka-GE" w:eastAsia="x-none"/>
        </w:rPr>
        <w:t>2</w:t>
      </w:r>
      <w:r w:rsidR="00DD0BD8" w:rsidRPr="004228ED">
        <w:rPr>
          <w:rFonts w:ascii="Sylfaen" w:hAnsi="Sylfaen" w:cs="Sylfaen"/>
          <w:iCs/>
          <w:color w:val="000000"/>
          <w:lang w:val="ka-GE" w:eastAsia="x-none"/>
        </w:rPr>
        <w:t>2</w:t>
      </w:r>
      <w:r w:rsidR="002F3B6A" w:rsidRPr="004228ED">
        <w:rPr>
          <w:rFonts w:ascii="Sylfaen" w:hAnsi="Sylfaen" w:cs="Sylfaen"/>
          <w:iCs/>
          <w:color w:val="000000"/>
          <w:lang w:val="ka-GE" w:eastAsia="x-none"/>
        </w:rPr>
        <w:t>/</w:t>
      </w:r>
      <w:r w:rsidR="00217037" w:rsidRPr="004228ED">
        <w:rPr>
          <w:rFonts w:ascii="Sylfaen" w:hAnsi="Sylfaen" w:cs="Sylfaen"/>
          <w:iCs/>
          <w:color w:val="000000"/>
          <w:lang w:val="ka-GE" w:eastAsia="x-none"/>
        </w:rPr>
        <w:t>20</w:t>
      </w:r>
      <w:r w:rsidR="00E70E01" w:rsidRPr="004228ED">
        <w:rPr>
          <w:rFonts w:ascii="Sylfaen" w:hAnsi="Sylfaen" w:cs="Sylfaen"/>
          <w:iCs/>
          <w:color w:val="000000"/>
          <w:lang w:val="ka-GE" w:eastAsia="x-none"/>
        </w:rPr>
        <w:t>2</w:t>
      </w:r>
      <w:r w:rsidR="00DD0BD8" w:rsidRPr="004228ED">
        <w:rPr>
          <w:rFonts w:ascii="Sylfaen" w:hAnsi="Sylfaen" w:cs="Sylfaen"/>
          <w:iCs/>
          <w:color w:val="000000"/>
          <w:lang w:val="ka-GE" w:eastAsia="x-none"/>
        </w:rPr>
        <w:t>3</w:t>
      </w:r>
      <w:r w:rsidR="00217037" w:rsidRPr="004228ED">
        <w:rPr>
          <w:rFonts w:ascii="Sylfaen" w:hAnsi="Sylfaen" w:cs="Sylfaen"/>
          <w:iCs/>
          <w:color w:val="000000"/>
          <w:lang w:val="ka-GE" w:eastAsia="x-none"/>
        </w:rPr>
        <w:t xml:space="preserve"> </w:t>
      </w:r>
      <w:r w:rsidR="00665560" w:rsidRPr="004228ED">
        <w:rPr>
          <w:rFonts w:ascii="Sylfaen" w:hAnsi="Sylfaen" w:cs="Sylfaen"/>
          <w:iCs/>
          <w:color w:val="000000"/>
          <w:lang w:val="ka-GE" w:eastAsia="x-none"/>
        </w:rPr>
        <w:t>წლ</w:t>
      </w:r>
      <w:r w:rsidR="002F3B6A" w:rsidRPr="004228ED">
        <w:rPr>
          <w:rFonts w:ascii="Sylfaen" w:hAnsi="Sylfaen" w:cs="Sylfaen"/>
          <w:iCs/>
          <w:color w:val="000000"/>
          <w:lang w:val="ka-GE" w:eastAsia="x-none"/>
        </w:rPr>
        <w:t>ებ</w:t>
      </w:r>
      <w:r w:rsidRPr="004228ED">
        <w:rPr>
          <w:rFonts w:ascii="Sylfaen" w:hAnsi="Sylfaen" w:cs="Sylfaen"/>
          <w:iCs/>
          <w:color w:val="000000"/>
          <w:lang w:val="ka-GE" w:eastAsia="x-none"/>
        </w:rPr>
        <w:t>ის კონსოლიდირებულ ტენდერში გამარჯვებულმა მიმწოდებელმა, რომე</w:t>
      </w:r>
      <w:r w:rsidR="007322A0" w:rsidRPr="004228ED">
        <w:rPr>
          <w:rFonts w:ascii="Sylfaen" w:hAnsi="Sylfaen" w:cs="Sylfaen"/>
          <w:iCs/>
          <w:color w:val="000000"/>
          <w:lang w:val="ka-GE" w:eastAsia="x-none"/>
        </w:rPr>
        <w:t xml:space="preserve">ლიც ზემოაღნიშნულ </w:t>
      </w:r>
      <w:r w:rsidR="00665560" w:rsidRPr="004228ED">
        <w:rPr>
          <w:rFonts w:ascii="Sylfaen" w:hAnsi="Sylfaen" w:cs="Sylfaen"/>
          <w:iCs/>
          <w:color w:val="000000"/>
          <w:lang w:val="ka-GE" w:eastAsia="x-none"/>
        </w:rPr>
        <w:t>წელს</w:t>
      </w:r>
      <w:r w:rsidR="007322A0" w:rsidRPr="004228ED">
        <w:rPr>
          <w:rFonts w:ascii="Sylfaen" w:hAnsi="Sylfaen" w:cs="Sylfaen"/>
          <w:iCs/>
          <w:color w:val="000000"/>
          <w:lang w:val="ka-GE" w:eastAsia="x-none"/>
        </w:rPr>
        <w:t xml:space="preserve"> „სუპერის</w:t>
      </w:r>
      <w:r w:rsidRPr="004228ED">
        <w:rPr>
          <w:rFonts w:ascii="Sylfaen" w:hAnsi="Sylfaen" w:cs="Sylfaen"/>
          <w:iCs/>
          <w:color w:val="000000"/>
          <w:lang w:val="ka-GE" w:eastAsia="x-none"/>
        </w:rPr>
        <w:t xml:space="preserve">“ მიწოდებას ახორციელებდა აგაი </w:t>
      </w:r>
      <w:r w:rsidR="00665560" w:rsidRPr="004228ED">
        <w:rPr>
          <w:rFonts w:ascii="Sylfaen" w:hAnsi="Sylfaen" w:cs="Sylfaen"/>
          <w:iCs/>
          <w:color w:val="000000"/>
          <w:lang w:val="ka-GE" w:eastAsia="x-none"/>
        </w:rPr>
        <w:t xml:space="preserve">სისტემის მეშვეობით,  </w:t>
      </w:r>
      <w:r w:rsidR="001E184F" w:rsidRPr="004228ED">
        <w:rPr>
          <w:rFonts w:ascii="Sylfaen" w:hAnsi="Sylfaen" w:cs="Sylfaen"/>
          <w:iCs/>
          <w:color w:val="000000"/>
          <w:lang w:val="ka-GE" w:eastAsia="x-none"/>
        </w:rPr>
        <w:t>გამარჯვებული მიმწოდებელი</w:t>
      </w:r>
      <w:r w:rsidRPr="004228ED">
        <w:rPr>
          <w:rFonts w:ascii="Sylfaen" w:hAnsi="Sylfaen" w:cs="Sylfaen"/>
          <w:iCs/>
          <w:color w:val="000000"/>
          <w:lang w:val="ka-GE" w:eastAsia="x-none"/>
        </w:rPr>
        <w:t xml:space="preserve"> ვალდებულია უზრუნველყოს ავტორიზებული ავტომანა</w:t>
      </w:r>
      <w:r w:rsidR="0076280C" w:rsidRPr="004228ED">
        <w:rPr>
          <w:rFonts w:ascii="Sylfaen" w:hAnsi="Sylfaen" w:cs="Sylfaen"/>
          <w:iCs/>
          <w:color w:val="000000"/>
          <w:lang w:val="ka-GE" w:eastAsia="x-none"/>
        </w:rPr>
        <w:t>ქანების აღჭურვა არაუგვიანეს 202</w:t>
      </w:r>
      <w:r w:rsidR="00DD0BD8" w:rsidRPr="004228ED">
        <w:rPr>
          <w:rFonts w:ascii="Sylfaen" w:hAnsi="Sylfaen" w:cs="Sylfaen"/>
          <w:iCs/>
          <w:color w:val="000000"/>
          <w:lang w:val="ka-GE" w:eastAsia="x-none"/>
        </w:rPr>
        <w:t>5</w:t>
      </w:r>
      <w:r w:rsidRPr="004228ED">
        <w:rPr>
          <w:rFonts w:ascii="Sylfaen" w:hAnsi="Sylfaen" w:cs="Sylfaen"/>
          <w:iCs/>
          <w:color w:val="000000"/>
          <w:lang w:val="ka-GE" w:eastAsia="x-none"/>
        </w:rPr>
        <w:t xml:space="preserve"> წლის 15 თებერვლისა.</w:t>
      </w:r>
    </w:p>
    <w:p w14:paraId="330ECC7B"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6.1.5 შემსყიდველი ორგანიზაციისაგან შესაბამისი წერილობითი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59C76379"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6.1.6 აგაი სისტემის მონტაჟისა და დემონტაჟის პროცესის სწრაფად და ეფექტიანად წარმართვის მიზნით,  არ შეაფერხოს აღნიშნული პროცესი. </w:t>
      </w:r>
    </w:p>
    <w:p w14:paraId="513FFC29"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6.1.7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1EB99D9E" w14:textId="4C220B51" w:rsidR="00177F26" w:rsidRPr="004228ED" w:rsidRDefault="0076280C"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6.1.8 არაუგვიანეს 202</w:t>
      </w:r>
      <w:r w:rsidR="00DD0BD8" w:rsidRPr="004228ED">
        <w:rPr>
          <w:rFonts w:ascii="Sylfaen" w:hAnsi="Sylfaen" w:cs="Sylfaen"/>
          <w:iCs/>
          <w:color w:val="000000"/>
          <w:lang w:val="ka-GE" w:eastAsia="x-none"/>
        </w:rPr>
        <w:t>6</w:t>
      </w:r>
      <w:r w:rsidR="00177F26" w:rsidRPr="004228ED">
        <w:rPr>
          <w:rFonts w:ascii="Sylfaen" w:hAnsi="Sylfaen" w:cs="Sylfaen"/>
          <w:iCs/>
          <w:color w:val="000000"/>
          <w:lang w:val="ka-GE" w:eastAsia="x-none"/>
        </w:rPr>
        <w:t xml:space="preserve"> წლის 31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   </w:t>
      </w:r>
    </w:p>
    <w:p w14:paraId="51E07F61"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6.1.9 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2C8382EF"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6.1.10 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14:paraId="4C42C45E" w14:textId="3429EA6B"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6.1.11 წარუდგინოს ანგარიშ-ფაქტურა შემსყიდველს წინამდებარე ხელშეკრულების 5</w:t>
      </w:r>
      <w:r w:rsidR="009F65E1" w:rsidRPr="004228ED">
        <w:rPr>
          <w:rFonts w:ascii="Sylfaen" w:hAnsi="Sylfaen" w:cs="Sylfaen"/>
          <w:iCs/>
          <w:color w:val="000000"/>
          <w:lang w:val="ka-GE" w:eastAsia="x-none"/>
        </w:rPr>
        <w:t xml:space="preserve"> მუხლით </w:t>
      </w:r>
      <w:r w:rsidRPr="004228ED">
        <w:rPr>
          <w:rFonts w:ascii="Sylfaen" w:hAnsi="Sylfaen" w:cs="Sylfaen"/>
          <w:iCs/>
          <w:color w:val="000000"/>
          <w:lang w:val="ka-GE" w:eastAsia="x-none"/>
        </w:rPr>
        <w:t>დადგენილ ვადებში.</w:t>
      </w:r>
    </w:p>
    <w:p w14:paraId="3874372B"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6.1.12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D755179"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6.1.13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78C37B86"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6.1.14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7E66CB72" w14:textId="5D9B364E" w:rsidR="00177F26" w:rsidRPr="004228ED" w:rsidRDefault="007322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6.1.15 გაუფორმოს „სუპერის</w:t>
      </w:r>
      <w:r w:rsidR="00177F26" w:rsidRPr="004228ED">
        <w:rPr>
          <w:rFonts w:ascii="Sylfaen" w:hAnsi="Sylfaen" w:cs="Sylfaen"/>
          <w:iCs/>
          <w:color w:val="000000"/>
          <w:lang w:val="ka-GE" w:eastAsia="x-none"/>
        </w:rPr>
        <w:t>“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4BEC91BF" w14:textId="77777777" w:rsidR="008A580C" w:rsidRPr="004228ED" w:rsidRDefault="00177F26" w:rsidP="007F738A">
      <w:pPr>
        <w:tabs>
          <w:tab w:val="center" w:pos="4725"/>
        </w:tabs>
        <w:spacing w:line="240" w:lineRule="auto"/>
        <w:ind w:left="90"/>
        <w:jc w:val="both"/>
        <w:rPr>
          <w:rFonts w:ascii="Sylfaen" w:hAnsi="Sylfaen" w:cs="Sylfaen"/>
          <w:sz w:val="20"/>
          <w:szCs w:val="20"/>
          <w:lang w:val="ka-GE"/>
        </w:rPr>
      </w:pPr>
      <w:r w:rsidRPr="004228ED">
        <w:rPr>
          <w:rFonts w:ascii="Sylfaen" w:hAnsi="Sylfaen" w:cs="Sylfaen"/>
          <w:szCs w:val="20"/>
          <w:lang w:val="ka-GE"/>
        </w:rPr>
        <w:t>6.2 მიმწოდებელი უფლებამოსილია:</w:t>
      </w:r>
      <w:r w:rsidRPr="004228ED">
        <w:rPr>
          <w:rFonts w:ascii="Sylfaen" w:hAnsi="Sylfaen" w:cs="Sylfaen"/>
          <w:sz w:val="20"/>
          <w:szCs w:val="20"/>
          <w:lang w:val="ka-GE"/>
        </w:rPr>
        <w:tab/>
      </w:r>
    </w:p>
    <w:p w14:paraId="6F9C235D" w14:textId="30551AA9"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6.2.1 შემსყიდველს 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14:paraId="54058A5D"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6.2.2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7399FB0E" w14:textId="5270FC8E" w:rsidR="00177F26" w:rsidRPr="004228ED" w:rsidRDefault="0076280C"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6.2.3</w:t>
      </w:r>
      <w:r w:rsidR="00177F26" w:rsidRPr="004228ED">
        <w:rPr>
          <w:rFonts w:ascii="Sylfaen" w:hAnsi="Sylfaen" w:cs="Sylfaen"/>
          <w:iCs/>
          <w:color w:val="000000"/>
          <w:lang w:val="ka-GE" w:eastAsia="x-none"/>
        </w:rPr>
        <w:t xml:space="preserve"> 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14:paraId="75415027" w14:textId="77777777" w:rsidR="00177F26" w:rsidRPr="004228ED" w:rsidRDefault="00177F26" w:rsidP="007F738A">
      <w:pPr>
        <w:spacing w:line="240" w:lineRule="auto"/>
        <w:ind w:left="90"/>
        <w:jc w:val="both"/>
        <w:rPr>
          <w:rFonts w:ascii="Sylfaen" w:hAnsi="Sylfaen" w:cs="Sylfaen"/>
          <w:szCs w:val="20"/>
          <w:lang w:val="ka-GE"/>
        </w:rPr>
      </w:pPr>
      <w:r w:rsidRPr="004228ED">
        <w:rPr>
          <w:rFonts w:ascii="Sylfaen" w:hAnsi="Sylfaen" w:cs="Sylfaen"/>
          <w:szCs w:val="20"/>
          <w:lang w:val="ka-GE"/>
        </w:rPr>
        <w:t>6.3 შემსყიდველი ვალდებულია:</w:t>
      </w:r>
    </w:p>
    <w:p w14:paraId="65ACE2F9"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6.3.1 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 </w:t>
      </w:r>
    </w:p>
    <w:p w14:paraId="348C5F92" w14:textId="7C87782B"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6.3.2 იმ შემთხვევაში, თუ შესაბამისი ტიპ</w:t>
      </w:r>
      <w:r w:rsidR="0076280C" w:rsidRPr="004228ED">
        <w:rPr>
          <w:rFonts w:ascii="Sylfaen" w:hAnsi="Sylfaen" w:cs="Sylfaen"/>
          <w:iCs/>
          <w:color w:val="000000"/>
          <w:lang w:val="ka-GE" w:eastAsia="x-none"/>
        </w:rPr>
        <w:t>ის საწვავის 202</w:t>
      </w:r>
      <w:r w:rsidR="00DD0BD8" w:rsidRPr="004228ED">
        <w:rPr>
          <w:rFonts w:ascii="Sylfaen" w:hAnsi="Sylfaen" w:cs="Sylfaen"/>
          <w:iCs/>
          <w:color w:val="000000"/>
          <w:lang w:val="ka-GE" w:eastAsia="x-none"/>
        </w:rPr>
        <w:t>5</w:t>
      </w:r>
      <w:r w:rsidRPr="004228ED">
        <w:rPr>
          <w:rFonts w:ascii="Sylfaen" w:hAnsi="Sylfaen" w:cs="Sylfaen"/>
          <w:iCs/>
          <w:color w:val="000000"/>
          <w:lang w:val="ka-GE" w:eastAsia="x-none"/>
        </w:rPr>
        <w:t xml:space="preserve"> წლის კონსოლიდირებულ ტენდერში </w:t>
      </w:r>
      <w:r w:rsidR="00665560" w:rsidRPr="004228ED">
        <w:rPr>
          <w:rFonts w:ascii="Sylfaen" w:hAnsi="Sylfaen" w:cs="Sylfaen"/>
          <w:iCs/>
          <w:color w:val="000000"/>
          <w:lang w:val="ka-GE" w:eastAsia="x-none"/>
        </w:rPr>
        <w:t>გამარჯვებულად არ გამოვლინდა 202</w:t>
      </w:r>
      <w:r w:rsidR="00DD0BD8" w:rsidRPr="004228ED">
        <w:rPr>
          <w:rFonts w:ascii="Sylfaen" w:hAnsi="Sylfaen" w:cs="Sylfaen"/>
          <w:iCs/>
          <w:color w:val="000000"/>
          <w:lang w:val="ka-GE" w:eastAsia="x-none"/>
        </w:rPr>
        <w:t>4</w:t>
      </w:r>
      <w:r w:rsidRPr="004228ED">
        <w:rPr>
          <w:rFonts w:ascii="Sylfaen" w:hAnsi="Sylfaen" w:cs="Sylfaen"/>
          <w:iCs/>
          <w:color w:val="000000"/>
          <w:lang w:val="ka-GE" w:eastAsia="x-none"/>
        </w:rPr>
        <w:t xml:space="preserve"> წლის შესაბამისი ტიპის საწვავის ტენდ</w:t>
      </w:r>
      <w:r w:rsidR="0076280C" w:rsidRPr="004228ED">
        <w:rPr>
          <w:rFonts w:ascii="Sylfaen" w:hAnsi="Sylfaen" w:cs="Sylfaen"/>
          <w:iCs/>
          <w:color w:val="000000"/>
          <w:lang w:val="ka-GE" w:eastAsia="x-none"/>
        </w:rPr>
        <w:t>ერში გამარჯვებული კომპანია, 202</w:t>
      </w:r>
      <w:r w:rsidR="00DD0BD8" w:rsidRPr="004228ED">
        <w:rPr>
          <w:rFonts w:ascii="Sylfaen" w:hAnsi="Sylfaen" w:cs="Sylfaen"/>
          <w:iCs/>
          <w:color w:val="000000"/>
          <w:lang w:val="ka-GE" w:eastAsia="x-none"/>
        </w:rPr>
        <w:t>5</w:t>
      </w:r>
      <w:r w:rsidRPr="004228ED">
        <w:rPr>
          <w:rFonts w:ascii="Sylfaen" w:hAnsi="Sylfaen" w:cs="Sylfaen"/>
          <w:iCs/>
          <w:color w:val="000000"/>
          <w:lang w:val="ka-GE" w:eastAsia="x-none"/>
        </w:rPr>
        <w:t xml:space="preserve"> წლის 1-ლი იანვრიდან მიმწოდებელთან წინასწარ შეთანხმებულ გონივრულ ვადაში</w:t>
      </w:r>
      <w:r w:rsidR="0076280C" w:rsidRPr="004228ED">
        <w:rPr>
          <w:rFonts w:ascii="Sylfaen" w:hAnsi="Sylfaen" w:cs="Sylfaen"/>
          <w:iCs/>
          <w:color w:val="000000"/>
          <w:lang w:val="ka-GE" w:eastAsia="x-none"/>
        </w:rPr>
        <w:t>,</w:t>
      </w:r>
      <w:r w:rsidRPr="004228ED">
        <w:rPr>
          <w:rFonts w:ascii="Sylfaen" w:hAnsi="Sylfaen" w:cs="Sylfaen"/>
          <w:iCs/>
          <w:color w:val="000000"/>
          <w:lang w:val="ka-GE" w:eastAsia="x-none"/>
        </w:rPr>
        <w:t xml:space="preserve">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w:t>
      </w:r>
    </w:p>
    <w:p w14:paraId="083B3A36"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6.3.3 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6334D8BF" w14:textId="2D3AA8BC"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6.3.4  ეტაპობრივად, მაგრამ არაუგვიანეს 10 დღისა,  მიმწოდებელს წერილობით წარუდგინოს  ავტორიზებული ავტომანქანების რაოდენობა</w:t>
      </w:r>
      <w:r w:rsidR="007322A0" w:rsidRPr="004228ED">
        <w:rPr>
          <w:rFonts w:ascii="Sylfaen" w:hAnsi="Sylfaen" w:cs="Sylfaen"/>
          <w:iCs/>
          <w:color w:val="000000"/>
          <w:lang w:val="ka-GE" w:eastAsia="x-none"/>
        </w:rPr>
        <w:t>, რომელშიც უნდა ჩაისხას „სუპერის</w:t>
      </w:r>
      <w:r w:rsidRPr="004228ED">
        <w:rPr>
          <w:rFonts w:ascii="Sylfaen" w:hAnsi="Sylfaen" w:cs="Sylfaen"/>
          <w:iCs/>
          <w:color w:val="000000"/>
          <w:lang w:val="ka-GE" w:eastAsia="x-none"/>
        </w:rPr>
        <w:t>“ მარკის საწვავი, თითოეულ ავტომანქანაზე დაწესებული ლიმიტი და სახელმწიფო სარეგისტრაციო ნომერი.</w:t>
      </w:r>
    </w:p>
    <w:p w14:paraId="7D6BFAE3" w14:textId="7F16EB7A"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6.3.5 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r w:rsidR="00990006" w:rsidRPr="004228ED">
        <w:rPr>
          <w:rFonts w:ascii="Sylfaen" w:hAnsi="Sylfaen" w:cs="Sylfaen"/>
          <w:iCs/>
          <w:color w:val="000000"/>
          <w:lang w:val="ka-GE" w:eastAsia="x-none"/>
        </w:rPr>
        <w:t>.</w:t>
      </w:r>
    </w:p>
    <w:p w14:paraId="3284DF0F"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6.3.6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2E6E2162"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6.3.7 აგაი სისტემის მონტაჟისა და დემონტაჟის პროცესის სწრაფად და ეფექტიანად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52038BC2"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6.3.8 უზრუნველყოს ანგარიშსწორებასთან დაკავშირებული პროცედურების განხორციელება 5.4 პუნქტით დადგენილი ვადებისა და პირობების შესაბამისად.</w:t>
      </w:r>
    </w:p>
    <w:p w14:paraId="6D15858A"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6.3.9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B0E6D5"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6.3.10 უზრუნველყოს ხელშეკრულების შესრულების კონტროლი (ინსპექტირება).</w:t>
      </w:r>
    </w:p>
    <w:p w14:paraId="36946234"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6.3.11 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14:paraId="75884339"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6.3.12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0787D5DA" w14:textId="67698A8C" w:rsidR="00177F26" w:rsidRPr="004228ED" w:rsidRDefault="00177F26" w:rsidP="007F738A">
      <w:pPr>
        <w:spacing w:line="240" w:lineRule="auto"/>
        <w:ind w:left="90"/>
        <w:jc w:val="both"/>
        <w:rPr>
          <w:rFonts w:ascii="Sylfaen" w:hAnsi="Sylfaen" w:cs="Sylfaen"/>
          <w:szCs w:val="20"/>
          <w:lang w:val="ka-GE"/>
        </w:rPr>
      </w:pPr>
      <w:r w:rsidRPr="004228ED">
        <w:rPr>
          <w:rFonts w:ascii="Sylfaen" w:hAnsi="Sylfaen" w:cs="Sylfaen"/>
          <w:szCs w:val="20"/>
          <w:lang w:val="ka-GE"/>
        </w:rPr>
        <w:t>6.4 შემსყიდველ</w:t>
      </w:r>
      <w:r w:rsidR="002F3B6A" w:rsidRPr="004228ED">
        <w:rPr>
          <w:rFonts w:ascii="Sylfaen" w:hAnsi="Sylfaen" w:cs="Sylfaen"/>
          <w:szCs w:val="20"/>
          <w:lang w:val="ka-GE"/>
        </w:rPr>
        <w:t>ი</w:t>
      </w:r>
      <w:r w:rsidRPr="004228ED">
        <w:rPr>
          <w:rFonts w:ascii="Sylfaen" w:hAnsi="Sylfaen" w:cs="Sylfaen"/>
          <w:szCs w:val="20"/>
          <w:lang w:val="ka-GE"/>
        </w:rPr>
        <w:t xml:space="preserve"> უფლება</w:t>
      </w:r>
      <w:r w:rsidR="002F3B6A" w:rsidRPr="004228ED">
        <w:rPr>
          <w:rFonts w:ascii="Sylfaen" w:hAnsi="Sylfaen" w:cs="Sylfaen"/>
          <w:szCs w:val="20"/>
          <w:lang w:val="ka-GE"/>
        </w:rPr>
        <w:t>მოსილია</w:t>
      </w:r>
      <w:r w:rsidRPr="004228ED">
        <w:rPr>
          <w:rFonts w:ascii="Sylfaen" w:hAnsi="Sylfaen" w:cs="Sylfaen"/>
          <w:szCs w:val="20"/>
          <w:lang w:val="ka-GE"/>
        </w:rPr>
        <w:t>:</w:t>
      </w:r>
    </w:p>
    <w:p w14:paraId="0123AE4B"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6.4.1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0E21929"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6.4.2 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  თაობაზე საკითხის გადაწყვეტის მიზნით. </w:t>
      </w:r>
    </w:p>
    <w:p w14:paraId="0CEC104B" w14:textId="609785AE"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6.4.3 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14:paraId="5739B661" w14:textId="77777777" w:rsidR="00177F26" w:rsidRPr="004228ED" w:rsidRDefault="00177F26" w:rsidP="007F738A">
      <w:pPr>
        <w:tabs>
          <w:tab w:val="left" w:pos="90"/>
        </w:tabs>
        <w:spacing w:line="240" w:lineRule="auto"/>
        <w:ind w:left="90"/>
        <w:jc w:val="both"/>
        <w:rPr>
          <w:rFonts w:ascii="Sylfaen" w:hAnsi="Sylfaen" w:cs="Sylfaen"/>
          <w:b/>
          <w:szCs w:val="20"/>
          <w:lang w:val="ka-GE"/>
        </w:rPr>
      </w:pPr>
      <w:r w:rsidRPr="004228ED">
        <w:rPr>
          <w:rFonts w:ascii="Sylfaen" w:hAnsi="Sylfaen" w:cs="Sylfaen"/>
          <w:b/>
          <w:szCs w:val="20"/>
          <w:lang w:val="ka-GE"/>
        </w:rPr>
        <w:t xml:space="preserve">7. მხარეთა პასუხისმგებლობა ხელშეკრულების დარღვევისას </w:t>
      </w:r>
    </w:p>
    <w:p w14:paraId="471C843D" w14:textId="798A9F6D" w:rsidR="009E57A0" w:rsidRPr="004228ED" w:rsidRDefault="004C0373"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7.1</w:t>
      </w:r>
      <w:r w:rsidR="005C565B" w:rsidRPr="004228ED">
        <w:rPr>
          <w:rFonts w:ascii="Sylfaen" w:hAnsi="Sylfaen" w:cs="Sylfaen"/>
          <w:iCs/>
          <w:color w:val="000000"/>
          <w:lang w:val="ka-GE" w:eastAsia="x-none"/>
        </w:rPr>
        <w:t xml:space="preserve"> </w:t>
      </w:r>
      <w:r w:rsidR="009E57A0" w:rsidRPr="004228ED">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40ACE284" w14:textId="77777777" w:rsidR="00635151" w:rsidRPr="004228ED" w:rsidRDefault="00635151"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7.2 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39278AFB" w14:textId="24565AF4" w:rsidR="009E57A0" w:rsidRPr="004228ED" w:rsidRDefault="009E57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7.</w:t>
      </w:r>
      <w:r w:rsidR="00635151" w:rsidRPr="004228ED">
        <w:rPr>
          <w:rFonts w:ascii="Sylfaen" w:hAnsi="Sylfaen" w:cs="Sylfaen"/>
          <w:iCs/>
          <w:color w:val="000000"/>
          <w:lang w:val="ka-GE" w:eastAsia="x-none"/>
        </w:rPr>
        <w:t>3</w:t>
      </w:r>
      <w:r w:rsidRPr="004228ED">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03E8AC59" w14:textId="3E07E06B" w:rsidR="002F3B6A" w:rsidRPr="004228ED" w:rsidRDefault="002F3B6A" w:rsidP="007F738A">
      <w:pPr>
        <w:spacing w:after="160" w:line="240" w:lineRule="auto"/>
        <w:contextualSpacing/>
        <w:jc w:val="both"/>
        <w:rPr>
          <w:rFonts w:ascii="Sylfaen" w:hAnsi="Sylfaen" w:cs="Sylfaen"/>
          <w:b/>
          <w:szCs w:val="20"/>
          <w:lang w:val="ka-GE"/>
        </w:rPr>
      </w:pPr>
      <w:r w:rsidRPr="004228ED">
        <w:rPr>
          <w:rFonts w:ascii="Sylfaen" w:hAnsi="Sylfaen" w:cs="Sylfaen"/>
          <w:b/>
          <w:szCs w:val="20"/>
          <w:lang w:val="ka-GE"/>
        </w:rPr>
        <w:t xml:space="preserve"> </w:t>
      </w:r>
      <w:r w:rsidR="00177F26" w:rsidRPr="004228ED">
        <w:rPr>
          <w:rFonts w:ascii="Sylfaen" w:hAnsi="Sylfaen" w:cs="Sylfaen"/>
          <w:b/>
          <w:szCs w:val="20"/>
          <w:lang w:val="ka-GE"/>
        </w:rPr>
        <w:t>8. ხელშეკრულების შესრულების უზრუნველყოფის გარანტიები</w:t>
      </w:r>
    </w:p>
    <w:p w14:paraId="25B45B1F" w14:textId="2FDDE10A" w:rsidR="0033300C" w:rsidRPr="004228ED" w:rsidRDefault="00DD0BD8" w:rsidP="00DD0BD8">
      <w:pPr>
        <w:spacing w:after="160" w:line="240" w:lineRule="auto"/>
        <w:contextualSpacing/>
        <w:jc w:val="center"/>
        <w:rPr>
          <w:rFonts w:ascii="Sylfaen" w:hAnsi="Sylfaen" w:cs="Sylfaen"/>
          <w:b/>
          <w:color w:val="FF0000"/>
          <w:sz w:val="20"/>
          <w:szCs w:val="20"/>
          <w:lang w:val="ka-GE"/>
        </w:rPr>
      </w:pPr>
      <w:r w:rsidRPr="004228ED">
        <w:rPr>
          <w:rFonts w:ascii="Sylfaen" w:hAnsi="Sylfaen" w:cs="Sylfaen"/>
          <w:b/>
          <w:color w:val="FF0000"/>
          <w:sz w:val="20"/>
          <w:szCs w:val="20"/>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200 000 ორასი ათასი) ლარზე.)</w:t>
      </w:r>
    </w:p>
    <w:p w14:paraId="4BF0FBD0" w14:textId="0C7E6F76" w:rsidR="00177F26" w:rsidRPr="004228ED" w:rsidRDefault="00177F26" w:rsidP="007F738A">
      <w:pPr>
        <w:spacing w:line="240" w:lineRule="auto"/>
        <w:ind w:left="90"/>
        <w:jc w:val="both"/>
        <w:rPr>
          <w:rFonts w:ascii="Sylfaen" w:hAnsi="Sylfaen" w:cs="Sylfaen"/>
          <w:iCs/>
          <w:color w:val="000000"/>
          <w:lang w:val="ka-GE" w:eastAsia="x-none"/>
        </w:rPr>
      </w:pPr>
      <w:permStart w:id="1335782926" w:edGrp="everyone"/>
      <w:r w:rsidRPr="004228ED">
        <w:rPr>
          <w:rFonts w:ascii="Sylfaen" w:hAnsi="Sylfaen" w:cs="Sylfaen"/>
          <w:iCs/>
          <w:color w:val="000000"/>
          <w:lang w:val="ka-GE" w:eastAsia="x-none"/>
        </w:rPr>
        <w:t>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 წლის ------ ჩათვლით. იმ შემთხვევაში თუ მიმწოდებლის საგარანტიო ვალდებულებები სრულად შესრულდება 20----- წლის</w:t>
      </w:r>
      <w:r w:rsidR="00DC0604" w:rsidRPr="004228ED">
        <w:rPr>
          <w:rFonts w:ascii="Sylfaen" w:hAnsi="Sylfaen" w:cs="Sylfaen"/>
          <w:iCs/>
          <w:color w:val="000000"/>
          <w:lang w:eastAsia="x-none"/>
        </w:rPr>
        <w:t xml:space="preserve"> </w:t>
      </w:r>
      <w:r w:rsidRPr="004228ED">
        <w:rPr>
          <w:rFonts w:ascii="Sylfaen" w:hAnsi="Sylfaen" w:cs="Sylfaen"/>
          <w:iCs/>
          <w:color w:val="000000"/>
          <w:lang w:val="ka-GE" w:eastAsia="x-none"/>
        </w:rPr>
        <w:t>------</w:t>
      </w:r>
      <w:r w:rsidR="00DC0604" w:rsidRPr="004228ED">
        <w:rPr>
          <w:rFonts w:ascii="Sylfaen" w:hAnsi="Sylfaen" w:cs="Sylfaen"/>
          <w:iCs/>
          <w:color w:val="000000"/>
          <w:lang w:eastAsia="x-none"/>
        </w:rPr>
        <w:t xml:space="preserve"> </w:t>
      </w:r>
      <w:r w:rsidRPr="004228ED">
        <w:rPr>
          <w:rFonts w:ascii="Sylfaen" w:hAnsi="Sylfaen" w:cs="Sylfaen"/>
          <w:iCs/>
          <w:color w:val="000000"/>
          <w:lang w:val="ka-GE" w:eastAsia="x-none"/>
        </w:rPr>
        <w:t>,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1295038B"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8.3 ხელშეკრულების უზრუნველყოფის უპირობო გამოუთხოვადი საბანკო გარანტიის ოდენობა განისაზღვრება </w:t>
      </w:r>
      <w:r w:rsidR="005E2F78" w:rsidRPr="004228ED">
        <w:rPr>
          <w:rFonts w:ascii="Sylfaen" w:hAnsi="Sylfaen" w:cs="Sylfaen"/>
          <w:iCs/>
          <w:color w:val="000000"/>
          <w:lang w:val="ka-GE" w:eastAsia="x-none"/>
        </w:rPr>
        <w:t xml:space="preserve">სატენდერო დოკუმენტაციის 6.2 პუნქტის შესაბამისად, ხელშეკრულების ღირებულების </w:t>
      </w:r>
      <w:r w:rsidR="00DC0604" w:rsidRPr="004228ED">
        <w:rPr>
          <w:rFonts w:ascii="Sylfaen" w:hAnsi="Sylfaen" w:cs="Sylfaen"/>
          <w:iCs/>
          <w:color w:val="000000"/>
          <w:lang w:eastAsia="x-none"/>
        </w:rPr>
        <w:t>2</w:t>
      </w:r>
      <w:r w:rsidR="005E2F78" w:rsidRPr="004228ED">
        <w:rPr>
          <w:rFonts w:ascii="Sylfaen" w:hAnsi="Sylfaen" w:cs="Sylfaen"/>
          <w:iCs/>
          <w:color w:val="000000"/>
          <w:lang w:val="ka-GE" w:eastAsia="x-none"/>
        </w:rPr>
        <w:t xml:space="preserve">%-ის </w:t>
      </w:r>
      <w:r w:rsidRPr="004228ED">
        <w:rPr>
          <w:rFonts w:ascii="Sylfaen" w:hAnsi="Sylfaen" w:cs="Sylfaen"/>
          <w:iCs/>
          <w:color w:val="000000"/>
          <w:lang w:val="ka-GE" w:eastAsia="x-none"/>
        </w:rPr>
        <w:t>ოდენობით.</w:t>
      </w:r>
    </w:p>
    <w:p w14:paraId="5B32DC44"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ermEnd w:id="1335782926"/>
    <w:p w14:paraId="03B94713" w14:textId="65017140" w:rsidR="00177F26" w:rsidRPr="004228ED" w:rsidRDefault="00177F26" w:rsidP="007F738A">
      <w:pPr>
        <w:pStyle w:val="ListParagraph"/>
        <w:tabs>
          <w:tab w:val="left" w:pos="90"/>
        </w:tabs>
        <w:spacing w:line="240" w:lineRule="auto"/>
        <w:ind w:left="90"/>
        <w:jc w:val="both"/>
        <w:rPr>
          <w:rFonts w:ascii="Sylfaen" w:hAnsi="Sylfaen" w:cs="Sylfaen"/>
          <w:b/>
          <w:szCs w:val="20"/>
          <w:lang w:val="ka-GE" w:eastAsia="en-US"/>
        </w:rPr>
      </w:pPr>
      <w:r w:rsidRPr="004228ED">
        <w:rPr>
          <w:rFonts w:ascii="Sylfaen" w:hAnsi="Sylfaen" w:cs="Sylfaen"/>
          <w:b/>
          <w:szCs w:val="20"/>
          <w:lang w:val="ka-GE" w:eastAsia="en-US"/>
        </w:rPr>
        <w:t>9.</w:t>
      </w:r>
      <w:r w:rsidR="00D063F8" w:rsidRPr="004228ED">
        <w:rPr>
          <w:rFonts w:ascii="Sylfaen" w:hAnsi="Sylfaen" w:cs="Sylfaen"/>
          <w:b/>
          <w:szCs w:val="20"/>
          <w:lang w:val="ka-GE" w:eastAsia="en-US"/>
        </w:rPr>
        <w:t xml:space="preserve"> </w:t>
      </w:r>
      <w:r w:rsidRPr="004228ED">
        <w:rPr>
          <w:rFonts w:ascii="Sylfaen" w:hAnsi="Sylfaen" w:cs="Sylfaen"/>
          <w:b/>
          <w:szCs w:val="20"/>
          <w:lang w:val="ka-GE" w:eastAsia="en-US"/>
        </w:rPr>
        <w:t>ხელშეკრულების მოქმედების ვადა</w:t>
      </w:r>
    </w:p>
    <w:p w14:paraId="75E85AAC" w14:textId="056F40B0"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9E57A0" w:rsidRPr="004228ED">
        <w:rPr>
          <w:rFonts w:ascii="Sylfaen" w:hAnsi="Sylfaen" w:cs="Sylfaen"/>
          <w:iCs/>
          <w:color w:val="000000"/>
          <w:lang w:val="ka-GE" w:eastAsia="x-none"/>
        </w:rPr>
        <w:t>ლმოწერისთანავე და მოქმედებს 202</w:t>
      </w:r>
      <w:permStart w:id="1266252212" w:edGrp="everyone"/>
      <w:r w:rsidR="000A7058" w:rsidRPr="004228ED">
        <w:rPr>
          <w:rFonts w:ascii="Sylfaen" w:hAnsi="Sylfaen" w:cs="Sylfaen"/>
          <w:iCs/>
          <w:color w:val="000000"/>
          <w:lang w:val="ka-GE" w:eastAsia="x-none"/>
        </w:rPr>
        <w:t>-</w:t>
      </w:r>
      <w:r w:rsidR="005E2F78" w:rsidRPr="004228ED">
        <w:rPr>
          <w:rFonts w:ascii="Sylfaen" w:hAnsi="Sylfaen" w:cs="Sylfaen"/>
          <w:iCs/>
          <w:color w:val="000000"/>
          <w:lang w:val="ka-GE" w:eastAsia="x-none"/>
        </w:rPr>
        <w:t>-</w:t>
      </w:r>
      <w:r w:rsidR="00E70E01" w:rsidRPr="004228ED">
        <w:rPr>
          <w:rFonts w:ascii="Sylfaen" w:hAnsi="Sylfaen" w:cs="Sylfaen"/>
          <w:iCs/>
          <w:color w:val="000000"/>
          <w:lang w:val="ka-GE" w:eastAsia="x-none"/>
        </w:rPr>
        <w:t xml:space="preserve">  </w:t>
      </w:r>
      <w:permEnd w:id="1266252212"/>
      <w:r w:rsidRPr="004228ED">
        <w:rPr>
          <w:rFonts w:ascii="Sylfaen" w:hAnsi="Sylfaen" w:cs="Sylfaen"/>
          <w:iCs/>
          <w:color w:val="000000"/>
          <w:lang w:val="ka-GE" w:eastAsia="x-none"/>
        </w:rPr>
        <w:t xml:space="preserve">წლის </w:t>
      </w:r>
      <w:permStart w:id="963130602" w:edGrp="everyone"/>
      <w:r w:rsidRPr="004228ED">
        <w:rPr>
          <w:rFonts w:ascii="Sylfaen" w:hAnsi="Sylfaen" w:cs="Sylfaen"/>
          <w:iCs/>
          <w:color w:val="000000"/>
          <w:lang w:val="ka-GE" w:eastAsia="x-none"/>
        </w:rPr>
        <w:t xml:space="preserve">------- </w:t>
      </w:r>
      <w:permEnd w:id="963130602"/>
      <w:r w:rsidRPr="004228ED">
        <w:rPr>
          <w:rFonts w:ascii="Sylfaen" w:hAnsi="Sylfaen" w:cs="Sylfaen"/>
          <w:iCs/>
          <w:color w:val="000000"/>
          <w:lang w:val="ka-GE" w:eastAsia="x-none"/>
        </w:rPr>
        <w:t>ჩათვლით.</w:t>
      </w:r>
    </w:p>
    <w:p w14:paraId="52AE8063" w14:textId="740D36A6" w:rsidR="009E57A0" w:rsidRPr="004228ED" w:rsidRDefault="007B6E99" w:rsidP="007F738A">
      <w:pPr>
        <w:pStyle w:val="ListParagraph"/>
        <w:tabs>
          <w:tab w:val="left" w:pos="90"/>
        </w:tabs>
        <w:spacing w:line="240" w:lineRule="auto"/>
        <w:ind w:left="90"/>
        <w:jc w:val="both"/>
        <w:rPr>
          <w:rFonts w:ascii="Sylfaen" w:hAnsi="Sylfaen" w:cs="Sylfaen"/>
          <w:b/>
          <w:szCs w:val="20"/>
          <w:lang w:val="ka-GE" w:eastAsia="en-US"/>
        </w:rPr>
      </w:pPr>
      <w:r w:rsidRPr="004228ED">
        <w:rPr>
          <w:rFonts w:ascii="Sylfaen" w:hAnsi="Sylfaen" w:cs="Sylfaen"/>
          <w:b/>
          <w:szCs w:val="20"/>
          <w:lang w:val="ka-GE" w:eastAsia="en-US"/>
        </w:rPr>
        <w:t xml:space="preserve">10. </w:t>
      </w:r>
      <w:r w:rsidR="009E57A0" w:rsidRPr="004228ED">
        <w:rPr>
          <w:rFonts w:ascii="Sylfaen" w:hAnsi="Sylfaen" w:cs="Sylfaen"/>
          <w:b/>
          <w:szCs w:val="20"/>
          <w:lang w:val="ka-GE" w:eastAsia="en-US"/>
        </w:rPr>
        <w:t>ხელშეკრულების შესრულების შეფერხება</w:t>
      </w:r>
    </w:p>
    <w:p w14:paraId="358A0BC8" w14:textId="4609F239" w:rsidR="009E57A0" w:rsidRPr="004228ED" w:rsidRDefault="009E57A0"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10.1.</w:t>
      </w:r>
      <w:r w:rsidR="007B6E99" w:rsidRPr="004228ED">
        <w:rPr>
          <w:rFonts w:ascii="Sylfaen" w:hAnsi="Sylfaen" w:cs="Sylfaen"/>
          <w:iCs/>
          <w:color w:val="000000"/>
          <w:lang w:val="ka-GE" w:eastAsia="x-none"/>
        </w:rPr>
        <w:t xml:space="preserve"> </w:t>
      </w:r>
      <w:r w:rsidRPr="004228ED">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0CDA220" w14:textId="39F67CEF" w:rsidR="009E57A0" w:rsidRPr="004228ED" w:rsidRDefault="007B6E99"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10.2. </w:t>
      </w:r>
      <w:r w:rsidR="009E57A0" w:rsidRPr="004228ED">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742CCF78" w:rsidR="00177F26" w:rsidRPr="004228ED" w:rsidRDefault="007B6E99" w:rsidP="007F738A">
      <w:pPr>
        <w:spacing w:after="160" w:line="240" w:lineRule="auto"/>
        <w:contextualSpacing/>
        <w:jc w:val="both"/>
        <w:rPr>
          <w:rFonts w:ascii="Sylfaen" w:eastAsia="Calibri" w:hAnsi="Sylfaen"/>
          <w:b/>
          <w:sz w:val="20"/>
          <w:szCs w:val="20"/>
        </w:rPr>
      </w:pPr>
      <w:r w:rsidRPr="004228ED">
        <w:rPr>
          <w:rFonts w:ascii="Sylfaen" w:hAnsi="Sylfaen" w:cs="Sylfaen"/>
          <w:b/>
          <w:sz w:val="20"/>
          <w:szCs w:val="20"/>
          <w:lang w:val="ka-GE"/>
        </w:rPr>
        <w:t xml:space="preserve">  </w:t>
      </w:r>
      <w:r w:rsidR="00177F26" w:rsidRPr="004228ED">
        <w:rPr>
          <w:rFonts w:ascii="Sylfaen" w:hAnsi="Sylfaen" w:cs="Sylfaen"/>
          <w:b/>
          <w:szCs w:val="20"/>
          <w:lang w:val="ka-GE"/>
        </w:rPr>
        <w:t>11.</w:t>
      </w:r>
      <w:r w:rsidR="00177F26" w:rsidRPr="004228ED">
        <w:rPr>
          <w:rFonts w:ascii="Sylfaen" w:eastAsia="Calibri" w:hAnsi="Sylfaen" w:cs="Sylfaen"/>
          <w:b/>
          <w:szCs w:val="20"/>
        </w:rPr>
        <w:t xml:space="preserve"> დაუძლეველი</w:t>
      </w:r>
      <w:r w:rsidR="00177F26" w:rsidRPr="004228ED">
        <w:rPr>
          <w:rFonts w:ascii="Sylfaen" w:eastAsia="Calibri" w:hAnsi="Sylfaen"/>
          <w:b/>
          <w:szCs w:val="20"/>
        </w:rPr>
        <w:t xml:space="preserve"> </w:t>
      </w:r>
      <w:r w:rsidR="00177F26" w:rsidRPr="004228ED">
        <w:rPr>
          <w:rFonts w:ascii="Sylfaen" w:eastAsia="Calibri" w:hAnsi="Sylfaen" w:cs="Sylfaen"/>
          <w:b/>
          <w:szCs w:val="20"/>
        </w:rPr>
        <w:t>ძალა</w:t>
      </w:r>
      <w:r w:rsidR="00177F26" w:rsidRPr="004228ED">
        <w:rPr>
          <w:rFonts w:ascii="Sylfaen" w:eastAsia="Calibri" w:hAnsi="Sylfaen"/>
          <w:b/>
          <w:szCs w:val="20"/>
        </w:rPr>
        <w:t xml:space="preserve"> (</w:t>
      </w:r>
      <w:r w:rsidR="00177F26" w:rsidRPr="004228ED">
        <w:rPr>
          <w:rFonts w:ascii="Sylfaen" w:eastAsia="Calibri" w:hAnsi="Sylfaen" w:cs="Sylfaen"/>
          <w:b/>
          <w:szCs w:val="20"/>
        </w:rPr>
        <w:t>ფორს</w:t>
      </w:r>
      <w:r w:rsidR="00177F26" w:rsidRPr="004228ED">
        <w:rPr>
          <w:rFonts w:ascii="Sylfaen" w:eastAsia="Calibri" w:hAnsi="Sylfaen"/>
          <w:b/>
          <w:szCs w:val="20"/>
        </w:rPr>
        <w:t>-</w:t>
      </w:r>
      <w:r w:rsidR="00177F26" w:rsidRPr="004228ED">
        <w:rPr>
          <w:rFonts w:ascii="Sylfaen" w:eastAsia="Calibri" w:hAnsi="Sylfaen" w:cs="Sylfaen"/>
          <w:b/>
          <w:szCs w:val="20"/>
        </w:rPr>
        <w:t>მაჟორი</w:t>
      </w:r>
      <w:r w:rsidR="00177F26" w:rsidRPr="004228ED">
        <w:rPr>
          <w:rFonts w:ascii="Sylfaen" w:eastAsia="Calibri" w:hAnsi="Sylfaen"/>
          <w:b/>
          <w:szCs w:val="20"/>
        </w:rPr>
        <w:t>)</w:t>
      </w:r>
    </w:p>
    <w:p w14:paraId="76202367" w14:textId="77777777" w:rsidR="00D063F8" w:rsidRPr="004228ED" w:rsidRDefault="00D063F8" w:rsidP="007F738A">
      <w:pPr>
        <w:spacing w:after="160" w:line="240" w:lineRule="auto"/>
        <w:contextualSpacing/>
        <w:jc w:val="both"/>
        <w:rPr>
          <w:rFonts w:ascii="Sylfaen" w:eastAsia="Calibri" w:hAnsi="Sylfaen"/>
          <w:b/>
          <w:sz w:val="20"/>
          <w:szCs w:val="20"/>
        </w:rPr>
      </w:pPr>
    </w:p>
    <w:p w14:paraId="4E4CD058" w14:textId="7FE17638"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4228ED">
        <w:rPr>
          <w:rFonts w:ascii="Sylfaen" w:hAnsi="Sylfaen" w:cs="Sylfaen"/>
          <w:iCs/>
          <w:color w:val="000000"/>
          <w:lang w:val="ka-GE" w:eastAsia="x-none"/>
        </w:rPr>
        <w:t xml:space="preserve">დაუძლეველი ძალით და </w:t>
      </w:r>
      <w:r w:rsidRPr="004228ED">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49FB2D83" w:rsidR="00177F26" w:rsidRPr="004228ED" w:rsidRDefault="00177F26" w:rsidP="007F738A">
      <w:pPr>
        <w:pStyle w:val="ListParagraph"/>
        <w:tabs>
          <w:tab w:val="left" w:pos="90"/>
        </w:tabs>
        <w:spacing w:line="240" w:lineRule="auto"/>
        <w:ind w:left="90"/>
        <w:jc w:val="both"/>
        <w:rPr>
          <w:rFonts w:ascii="Sylfaen" w:hAnsi="Sylfaen" w:cs="Sylfaen"/>
          <w:b/>
          <w:szCs w:val="20"/>
          <w:lang w:val="ka-GE" w:eastAsia="en-US"/>
        </w:rPr>
      </w:pPr>
      <w:r w:rsidRPr="004228ED">
        <w:rPr>
          <w:rFonts w:ascii="Sylfaen" w:hAnsi="Sylfaen" w:cs="Sylfaen"/>
          <w:b/>
          <w:szCs w:val="20"/>
          <w:lang w:val="ka-GE" w:eastAsia="en-US"/>
        </w:rPr>
        <w:t>12.</w:t>
      </w:r>
      <w:r w:rsidR="00D063F8" w:rsidRPr="004228ED">
        <w:rPr>
          <w:rFonts w:ascii="Sylfaen" w:hAnsi="Sylfaen" w:cs="Sylfaen"/>
          <w:b/>
          <w:szCs w:val="20"/>
          <w:lang w:val="ka-GE" w:eastAsia="en-US"/>
        </w:rPr>
        <w:t xml:space="preserve"> </w:t>
      </w:r>
      <w:r w:rsidRPr="004228ED">
        <w:rPr>
          <w:rFonts w:ascii="Sylfaen" w:hAnsi="Sylfaen" w:cs="Sylfaen"/>
          <w:b/>
          <w:szCs w:val="20"/>
          <w:lang w:val="ka-GE" w:eastAsia="en-US"/>
        </w:rPr>
        <w:t>ხელშეკრულების შესრულების კონტროლი</w:t>
      </w:r>
    </w:p>
    <w:p w14:paraId="3A0726E5"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12.1 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3BB8FE45" w:rsidR="00177F26" w:rsidRPr="004228ED" w:rsidRDefault="00177F26" w:rsidP="007F738A">
      <w:pPr>
        <w:pStyle w:val="ListParagraph"/>
        <w:tabs>
          <w:tab w:val="left" w:pos="90"/>
        </w:tabs>
        <w:spacing w:line="240" w:lineRule="auto"/>
        <w:ind w:left="0"/>
        <w:jc w:val="both"/>
        <w:rPr>
          <w:rFonts w:ascii="Sylfaen" w:hAnsi="Sylfaen" w:cs="Sylfaen"/>
          <w:b/>
          <w:szCs w:val="20"/>
          <w:lang w:val="ka-GE" w:eastAsia="en-US"/>
        </w:rPr>
      </w:pPr>
      <w:r w:rsidRPr="004228ED">
        <w:rPr>
          <w:rFonts w:ascii="Sylfaen" w:hAnsi="Sylfaen" w:cs="Sylfaen"/>
          <w:b/>
          <w:szCs w:val="20"/>
          <w:lang w:val="ka-GE" w:eastAsia="en-US"/>
        </w:rPr>
        <w:t xml:space="preserve"> </w:t>
      </w:r>
      <w:r w:rsidR="007B6E99" w:rsidRPr="004228ED">
        <w:rPr>
          <w:rFonts w:ascii="Sylfaen" w:hAnsi="Sylfaen" w:cs="Sylfaen"/>
          <w:b/>
          <w:szCs w:val="20"/>
          <w:lang w:val="ka-GE" w:eastAsia="en-US"/>
        </w:rPr>
        <w:t xml:space="preserve"> </w:t>
      </w:r>
      <w:r w:rsidRPr="004228ED">
        <w:rPr>
          <w:rFonts w:ascii="Sylfaen" w:hAnsi="Sylfaen" w:cs="Sylfaen"/>
          <w:b/>
          <w:szCs w:val="20"/>
          <w:lang w:val="ka-GE" w:eastAsia="en-US"/>
        </w:rPr>
        <w:t>13. ხელშეკრულების შეწყვეტა, ცვლილებების შეტანა</w:t>
      </w:r>
    </w:p>
    <w:p w14:paraId="64C98223" w14:textId="7F1CB164"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4228ED">
        <w:rPr>
          <w:rFonts w:ascii="Sylfaen" w:hAnsi="Sylfaen" w:cs="Sylfaen"/>
          <w:iCs/>
          <w:color w:val="000000"/>
          <w:lang w:val="ka-GE" w:eastAsia="x-none"/>
        </w:rPr>
        <w:t xml:space="preserve">როვანი შესრულების შემთხვევაში, </w:t>
      </w:r>
      <w:r w:rsidRPr="004228ED">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4228ED">
        <w:rPr>
          <w:rFonts w:ascii="Sylfaen" w:hAnsi="Sylfaen" w:cs="Sylfaen"/>
          <w:iCs/>
          <w:color w:val="000000"/>
          <w:lang w:val="ka-GE" w:eastAsia="x-none"/>
        </w:rPr>
        <w:t>ტის საკითხის გადაწყვეტის მიზნით</w:t>
      </w:r>
      <w:r w:rsidRPr="004228ED">
        <w:rPr>
          <w:rFonts w:ascii="Sylfaen" w:hAnsi="Sylfaen" w:cs="Sylfaen"/>
          <w:iCs/>
          <w:color w:val="000000"/>
          <w:lang w:val="ka-GE" w:eastAsia="x-none"/>
        </w:rPr>
        <w:t>.</w:t>
      </w:r>
    </w:p>
    <w:p w14:paraId="10A8504E" w14:textId="0619F765" w:rsidR="001F23ED" w:rsidRPr="004228ED" w:rsidRDefault="008500CB"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13.2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4228ED">
        <w:rPr>
          <w:rFonts w:ascii="Sylfaen" w:hAnsi="Sylfaen" w:cs="Sylfaen"/>
          <w:iCs/>
          <w:color w:val="000000"/>
          <w:lang w:val="ka-GE" w:eastAsia="x-none"/>
        </w:rPr>
        <w:t>ვა ხელშეკრულებ(ებ)ის შეწყვეტის თ</w:t>
      </w:r>
      <w:r w:rsidRPr="004228ED">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w:t>
      </w:r>
      <w:r w:rsidR="00376C58" w:rsidRPr="004228ED">
        <w:rPr>
          <w:rFonts w:ascii="Sylfaen" w:hAnsi="Sylfaen" w:cs="Sylfaen"/>
          <w:iCs/>
          <w:color w:val="000000"/>
          <w:lang w:val="ka-GE" w:eastAsia="x-none"/>
        </w:rPr>
        <w:t>ზმიერების პრი</w:t>
      </w:r>
      <w:r w:rsidRPr="004228ED">
        <w:rPr>
          <w:rFonts w:ascii="Sylfaen" w:hAnsi="Sylfaen" w:cs="Sylfaen"/>
          <w:iCs/>
          <w:color w:val="000000"/>
          <w:lang w:val="ka-GE" w:eastAsia="x-none"/>
        </w:rPr>
        <w:t>ნციპებით.</w:t>
      </w:r>
    </w:p>
    <w:p w14:paraId="7AA59C35" w14:textId="3AC8AB09" w:rsidR="00B20B64"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13</w:t>
      </w:r>
      <w:r w:rsidR="003F0DAD" w:rsidRPr="004228ED">
        <w:rPr>
          <w:rFonts w:ascii="Sylfaen" w:hAnsi="Sylfaen" w:cs="Sylfaen"/>
          <w:iCs/>
          <w:color w:val="000000"/>
          <w:lang w:val="ka-GE" w:eastAsia="x-none"/>
        </w:rPr>
        <w:t>.3</w:t>
      </w:r>
      <w:r w:rsidRPr="004228ED">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w:t>
      </w:r>
      <w:r w:rsidR="003D2874" w:rsidRPr="004228ED">
        <w:rPr>
          <w:rFonts w:ascii="Sylfaen" w:hAnsi="Sylfaen" w:cs="Sylfaen"/>
          <w:iCs/>
          <w:color w:val="000000"/>
          <w:lang w:val="ka-GE" w:eastAsia="x-none"/>
        </w:rPr>
        <w:t>კონსოლიდირებულ ტენდერში 1 ლიტრ სუპერზე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სუპერის საორიენტაციო მოცულობაზე.</w:t>
      </w:r>
    </w:p>
    <w:p w14:paraId="7DEF06D7" w14:textId="53131088" w:rsidR="00177F26" w:rsidRPr="004228ED" w:rsidRDefault="00C76CB1" w:rsidP="005E2F78">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13.</w:t>
      </w:r>
      <w:r w:rsidR="005E2F78" w:rsidRPr="004228ED">
        <w:rPr>
          <w:rFonts w:ascii="Sylfaen" w:hAnsi="Sylfaen" w:cs="Sylfaen"/>
          <w:iCs/>
          <w:color w:val="000000"/>
          <w:lang w:val="ka-GE" w:eastAsia="x-none"/>
        </w:rPr>
        <w:t>4</w:t>
      </w:r>
      <w:r w:rsidR="00177F26" w:rsidRPr="004228ED">
        <w:rPr>
          <w:rFonts w:ascii="Sylfaen" w:hAnsi="Sylfaen" w:cs="Sylfaen"/>
          <w:iCs/>
          <w:color w:val="000000"/>
          <w:lang w:val="ka-GE" w:eastAsia="x-none"/>
        </w:rPr>
        <w:t xml:space="preserve"> შემსყიდველს უფლება აქვს ცალმხრივად შე</w:t>
      </w:r>
      <w:r w:rsidR="005E2F78" w:rsidRPr="004228ED">
        <w:rPr>
          <w:rFonts w:ascii="Sylfaen" w:hAnsi="Sylfaen" w:cs="Sylfaen"/>
          <w:iCs/>
          <w:color w:val="000000"/>
          <w:lang w:val="ka-GE" w:eastAsia="x-none"/>
        </w:rPr>
        <w:t>წყვიტოს ხელშეკრულების მოქმედება</w:t>
      </w:r>
      <w:r w:rsidR="00177F26" w:rsidRPr="004228ED">
        <w:rPr>
          <w:rFonts w:ascii="Sylfaen" w:hAnsi="Sylfaen" w:cs="Sylfaen"/>
          <w:iCs/>
          <w:color w:val="000000"/>
          <w:lang w:val="ka-GE" w:eastAsia="x-none"/>
        </w:rPr>
        <w:t xml:space="preserve"> მიმწოდებლის გაკოტრების შემთხვევაში;</w:t>
      </w:r>
    </w:p>
    <w:p w14:paraId="55E66A6E" w14:textId="0F1FFF0E"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13.</w:t>
      </w:r>
      <w:r w:rsidR="005E2F78" w:rsidRPr="004228ED">
        <w:rPr>
          <w:rFonts w:ascii="Sylfaen" w:hAnsi="Sylfaen" w:cs="Sylfaen"/>
          <w:iCs/>
          <w:color w:val="000000"/>
          <w:lang w:val="ka-GE" w:eastAsia="x-none"/>
        </w:rPr>
        <w:t>5</w:t>
      </w:r>
      <w:r w:rsidRPr="004228ED">
        <w:rPr>
          <w:rFonts w:ascii="Sylfaen" w:hAnsi="Sylfaen" w:cs="Sylfaen"/>
          <w:iCs/>
          <w:color w:val="000000"/>
          <w:lang w:val="ka-GE" w:eastAsia="x-none"/>
        </w:rPr>
        <w:t xml:space="preserve">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0AA3B10C" w14:textId="4D664D66" w:rsidR="007B6E99" w:rsidRPr="004228ED" w:rsidRDefault="00C76CB1"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13.</w:t>
      </w:r>
      <w:r w:rsidR="005E2F78" w:rsidRPr="004228ED">
        <w:rPr>
          <w:rFonts w:ascii="Sylfaen" w:hAnsi="Sylfaen" w:cs="Sylfaen"/>
          <w:iCs/>
          <w:color w:val="000000"/>
          <w:lang w:val="ka-GE" w:eastAsia="x-none"/>
        </w:rPr>
        <w:t>6</w:t>
      </w:r>
      <w:r w:rsidR="00177F26" w:rsidRPr="004228ED">
        <w:rPr>
          <w:rFonts w:ascii="Sylfaen" w:hAnsi="Sylfaen" w:cs="Sylfaen"/>
          <w:iCs/>
          <w:color w:val="000000"/>
          <w:lang w:val="ka-GE" w:eastAsia="x-non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7B6E99" w:rsidRPr="004228ED">
        <w:rPr>
          <w:rFonts w:ascii="Sylfaen" w:hAnsi="Sylfaen" w:cs="Sylfaen"/>
          <w:iCs/>
          <w:color w:val="000000"/>
          <w:lang w:val="ka-GE" w:eastAsia="x-none"/>
        </w:rPr>
        <w:t>, რომელიც დადასტურებული უნდა იყოს ორივე მხარის უფლებამოსილი წარმომადგენლის ხელმოწერით.</w:t>
      </w:r>
    </w:p>
    <w:p w14:paraId="038DCF69" w14:textId="46DDC070" w:rsidR="00177F26" w:rsidRPr="004228ED" w:rsidRDefault="005E2F78" w:rsidP="005E2F78">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13.7</w:t>
      </w:r>
      <w:r w:rsidR="007B6E99" w:rsidRPr="004228ED">
        <w:rPr>
          <w:rFonts w:ascii="Sylfaen" w:hAnsi="Sylfaen" w:cs="Sylfaen"/>
          <w:iCs/>
          <w:color w:val="000000"/>
          <w:lang w:val="ka-GE" w:eastAsia="x-none"/>
        </w:rPr>
        <w:t xml:space="preserve"> წინამდებარე ხელშკ</w:t>
      </w:r>
      <w:r w:rsidRPr="004228ED">
        <w:rPr>
          <w:rFonts w:ascii="Sylfaen" w:hAnsi="Sylfaen" w:cs="Sylfaen"/>
          <w:iCs/>
          <w:color w:val="000000"/>
          <w:lang w:val="ka-GE" w:eastAsia="x-none"/>
        </w:rPr>
        <w:t xml:space="preserve">რულება შეიძლება ვადამდე შეწყდეს </w:t>
      </w:r>
      <w:r w:rsidR="007B6E99" w:rsidRPr="004228ED">
        <w:rPr>
          <w:rFonts w:ascii="Sylfaen" w:hAnsi="Sylfaen" w:cs="Sylfaen"/>
          <w:iCs/>
          <w:color w:val="000000"/>
          <w:lang w:val="ka-GE" w:eastAsia="x-none"/>
        </w:rPr>
        <w:t>ორმხრივი წერილობითი შეთანხმების საფუძველზე, სატენდერო კომისიის რეკომენდაციით.</w:t>
      </w:r>
    </w:p>
    <w:p w14:paraId="725AB3A0" w14:textId="77777777" w:rsidR="00177F26" w:rsidRPr="004228ED" w:rsidRDefault="00177F26" w:rsidP="007F738A">
      <w:pPr>
        <w:pStyle w:val="ListParagraph"/>
        <w:tabs>
          <w:tab w:val="left" w:pos="90"/>
          <w:tab w:val="left" w:pos="720"/>
        </w:tabs>
        <w:spacing w:line="240" w:lineRule="auto"/>
        <w:ind w:left="90"/>
        <w:jc w:val="both"/>
        <w:rPr>
          <w:rFonts w:ascii="Sylfaen" w:hAnsi="Sylfaen" w:cs="Sylfaen"/>
          <w:b/>
          <w:szCs w:val="20"/>
          <w:lang w:val="ka-GE" w:eastAsia="en-US"/>
        </w:rPr>
      </w:pPr>
      <w:r w:rsidRPr="004228ED">
        <w:rPr>
          <w:rFonts w:ascii="Sylfaen" w:hAnsi="Sylfaen" w:cs="Sylfaen"/>
          <w:b/>
          <w:szCs w:val="20"/>
          <w:lang w:val="en-US" w:eastAsia="en-US"/>
        </w:rPr>
        <w:t>14.</w:t>
      </w:r>
      <w:r w:rsidRPr="004228ED">
        <w:rPr>
          <w:rFonts w:ascii="Sylfaen" w:hAnsi="Sylfaen" w:cs="Sylfaen"/>
          <w:b/>
          <w:szCs w:val="20"/>
          <w:lang w:val="ka-GE" w:eastAsia="en-US"/>
        </w:rPr>
        <w:t xml:space="preserve"> სადაო საკითხების გადაწყვეტა</w:t>
      </w:r>
    </w:p>
    <w:p w14:paraId="1CAA0214"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4228ED" w:rsidRDefault="00177F26" w:rsidP="007F738A">
      <w:pPr>
        <w:pStyle w:val="ListParagraph"/>
        <w:tabs>
          <w:tab w:val="left" w:pos="90"/>
          <w:tab w:val="left" w:pos="720"/>
        </w:tabs>
        <w:spacing w:line="240" w:lineRule="auto"/>
        <w:ind w:left="90"/>
        <w:jc w:val="both"/>
        <w:rPr>
          <w:rFonts w:ascii="Sylfaen" w:hAnsi="Sylfaen" w:cs="Sylfaen"/>
          <w:b/>
          <w:szCs w:val="20"/>
          <w:lang w:val="ka-GE"/>
        </w:rPr>
      </w:pPr>
      <w:r w:rsidRPr="004228ED">
        <w:rPr>
          <w:rFonts w:ascii="Sylfaen" w:hAnsi="Sylfaen" w:cs="Sylfaen"/>
          <w:b/>
          <w:szCs w:val="20"/>
          <w:lang w:val="ka-GE"/>
        </w:rPr>
        <w:t>15. კონფიდენციალურობა</w:t>
      </w:r>
    </w:p>
    <w:p w14:paraId="4E066E29" w14:textId="36FF9266"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15.1</w:t>
      </w:r>
      <w:r w:rsidR="00E02659" w:rsidRPr="004228ED">
        <w:rPr>
          <w:rFonts w:ascii="Sylfaen" w:hAnsi="Sylfaen" w:cs="Sylfaen"/>
          <w:iCs/>
          <w:color w:val="000000"/>
          <w:lang w:val="ka-GE" w:eastAsia="x-none"/>
        </w:rPr>
        <w:t xml:space="preserve"> </w:t>
      </w:r>
      <w:r w:rsidRPr="004228ED">
        <w:rPr>
          <w:rFonts w:ascii="Sylfaen" w:hAnsi="Sylfaen" w:cs="Sylfaen"/>
          <w:iCs/>
          <w:color w:val="000000"/>
          <w:lang w:val="ka-GE" w:eastAsia="x-non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4228ED" w:rsidRDefault="00177F26" w:rsidP="007F738A">
      <w:pPr>
        <w:pStyle w:val="ListParagraph"/>
        <w:tabs>
          <w:tab w:val="left" w:pos="90"/>
          <w:tab w:val="left" w:pos="720"/>
        </w:tabs>
        <w:spacing w:line="240" w:lineRule="auto"/>
        <w:ind w:left="90"/>
        <w:jc w:val="both"/>
        <w:rPr>
          <w:rFonts w:ascii="Sylfaen" w:hAnsi="Sylfaen" w:cs="Sylfaen"/>
          <w:b/>
          <w:szCs w:val="20"/>
          <w:lang w:val="ka-GE"/>
        </w:rPr>
      </w:pPr>
      <w:r w:rsidRPr="004228ED">
        <w:rPr>
          <w:rFonts w:ascii="Sylfaen" w:hAnsi="Sylfaen" w:cs="Sylfaen"/>
          <w:b/>
          <w:szCs w:val="20"/>
          <w:lang w:val="ka-GE"/>
        </w:rPr>
        <w:t>16. სხვა პირობები</w:t>
      </w:r>
    </w:p>
    <w:p w14:paraId="515B2DE6"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4228ED" w:rsidRDefault="00177F26" w:rsidP="007F738A">
      <w:pPr>
        <w:spacing w:line="240" w:lineRule="auto"/>
        <w:ind w:left="90"/>
        <w:jc w:val="both"/>
        <w:rPr>
          <w:rFonts w:ascii="Sylfaen" w:hAnsi="Sylfaen" w:cs="Sylfaen"/>
          <w:iCs/>
          <w:color w:val="000000"/>
          <w:lang w:val="ka-GE" w:eastAsia="x-none"/>
        </w:rPr>
      </w:pPr>
      <w:r w:rsidRPr="004228ED">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0E446EF2" w14:textId="4B7B4159" w:rsidR="00677ADB" w:rsidRPr="004228ED" w:rsidRDefault="00177F26" w:rsidP="007F738A">
      <w:pPr>
        <w:tabs>
          <w:tab w:val="left" w:pos="90"/>
        </w:tabs>
        <w:spacing w:line="240" w:lineRule="auto"/>
        <w:ind w:left="90"/>
        <w:rPr>
          <w:rFonts w:ascii="Sylfaen" w:hAnsi="Sylfaen" w:cs="Sylfaen"/>
          <w:b/>
          <w:bCs/>
          <w:color w:val="000000"/>
          <w:szCs w:val="20"/>
          <w:lang w:val="ka-GE"/>
        </w:rPr>
      </w:pPr>
      <w:r w:rsidRPr="004228ED">
        <w:rPr>
          <w:rFonts w:ascii="Sylfaen" w:hAnsi="Sylfaen" w:cs="Sylfaen"/>
          <w:b/>
          <w:bCs/>
          <w:color w:val="000000"/>
          <w:szCs w:val="20"/>
        </w:rPr>
        <w:t xml:space="preserve">17. </w:t>
      </w:r>
      <w:r w:rsidRPr="004228ED">
        <w:rPr>
          <w:rFonts w:ascii="Sylfaen" w:hAnsi="Sylfaen" w:cs="Sylfaen"/>
          <w:b/>
          <w:bCs/>
          <w:color w:val="000000"/>
          <w:szCs w:val="20"/>
          <w:lang w:val="ka-GE"/>
        </w:rPr>
        <w:t>მხარეთა რეკვიზიტები: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4681"/>
      </w:tblGrid>
      <w:tr w:rsidR="006353CA" w:rsidRPr="004228ED" w14:paraId="2CF4F221" w14:textId="77777777" w:rsidTr="00DD0BD8">
        <w:trPr>
          <w:trHeight w:val="3140"/>
        </w:trPr>
        <w:tc>
          <w:tcPr>
            <w:tcW w:w="4495" w:type="dxa"/>
          </w:tcPr>
          <w:p w14:paraId="34EBDA8F" w14:textId="77777777" w:rsidR="006353CA" w:rsidRPr="004228ED" w:rsidRDefault="006353CA" w:rsidP="00B26A1B">
            <w:pPr>
              <w:pStyle w:val="Default"/>
              <w:jc w:val="center"/>
              <w:rPr>
                <w:rFonts w:cs="AcadNusx"/>
                <w:b/>
                <w:bCs/>
                <w:iCs/>
                <w:color w:val="auto"/>
                <w:sz w:val="20"/>
                <w:szCs w:val="20"/>
                <w:lang w:val="de-LI"/>
              </w:rPr>
            </w:pPr>
            <w:r w:rsidRPr="004228ED">
              <w:rPr>
                <w:rFonts w:cs="AcadNusx"/>
                <w:b/>
                <w:bCs/>
                <w:iCs/>
                <w:color w:val="auto"/>
                <w:sz w:val="20"/>
                <w:szCs w:val="20"/>
                <w:lang w:val="ka-GE"/>
              </w:rPr>
              <w:t>შემსყიდველი</w:t>
            </w:r>
            <w:r w:rsidRPr="004228ED">
              <w:rPr>
                <w:rFonts w:cs="AcadNusx"/>
                <w:b/>
                <w:bCs/>
                <w:iCs/>
                <w:color w:val="auto"/>
                <w:sz w:val="20"/>
                <w:szCs w:val="20"/>
                <w:lang w:val="de-LI"/>
              </w:rPr>
              <w:t>:</w:t>
            </w:r>
          </w:p>
          <w:p w14:paraId="572C62EF" w14:textId="77777777" w:rsidR="006353CA" w:rsidRPr="004228ED" w:rsidRDefault="006353CA" w:rsidP="00B26A1B">
            <w:pPr>
              <w:pStyle w:val="Default"/>
              <w:jc w:val="center"/>
              <w:rPr>
                <w:rFonts w:eastAsia="PMingLiU" w:cs="LitNusx"/>
                <w:b/>
                <w:sz w:val="20"/>
                <w:szCs w:val="20"/>
              </w:rPr>
            </w:pPr>
          </w:p>
          <w:p w14:paraId="5CDC537F" w14:textId="77777777" w:rsidR="006353CA" w:rsidRPr="004228ED" w:rsidRDefault="006353CA" w:rsidP="00B26A1B">
            <w:pPr>
              <w:pStyle w:val="Default"/>
              <w:jc w:val="center"/>
              <w:rPr>
                <w:rFonts w:eastAsia="PMingLiU" w:cs="LitNusx"/>
                <w:b/>
                <w:sz w:val="20"/>
                <w:szCs w:val="20"/>
              </w:rPr>
            </w:pPr>
            <w:permStart w:id="902566904" w:edGrp="everyone"/>
          </w:p>
          <w:p w14:paraId="0B7C25D4" w14:textId="77777777" w:rsidR="006353CA" w:rsidRPr="004228ED" w:rsidRDefault="006353CA" w:rsidP="00B26A1B">
            <w:pPr>
              <w:pStyle w:val="Default"/>
              <w:jc w:val="center"/>
              <w:rPr>
                <w:rFonts w:eastAsia="PMingLiU" w:cs="LitNusx"/>
                <w:b/>
                <w:sz w:val="20"/>
                <w:szCs w:val="20"/>
              </w:rPr>
            </w:pPr>
          </w:p>
          <w:p w14:paraId="34C3DEB4" w14:textId="77777777" w:rsidR="006353CA" w:rsidRPr="004228ED" w:rsidRDefault="006353CA" w:rsidP="00B26A1B">
            <w:pPr>
              <w:pStyle w:val="Default"/>
              <w:jc w:val="center"/>
              <w:rPr>
                <w:rFonts w:eastAsia="PMingLiU" w:cs="LitNusx"/>
                <w:b/>
                <w:sz w:val="20"/>
                <w:szCs w:val="20"/>
              </w:rPr>
            </w:pPr>
          </w:p>
          <w:p w14:paraId="59436B11" w14:textId="77777777" w:rsidR="006353CA" w:rsidRPr="004228ED" w:rsidRDefault="006353CA" w:rsidP="00B26A1B">
            <w:pPr>
              <w:pStyle w:val="Default"/>
              <w:jc w:val="center"/>
              <w:rPr>
                <w:rFonts w:eastAsia="PMingLiU" w:cs="LitNusx"/>
                <w:b/>
                <w:sz w:val="20"/>
                <w:szCs w:val="20"/>
              </w:rPr>
            </w:pPr>
          </w:p>
          <w:p w14:paraId="0A6F568D" w14:textId="77777777" w:rsidR="006353CA" w:rsidRPr="004228ED" w:rsidRDefault="006353CA" w:rsidP="00B26A1B">
            <w:pPr>
              <w:pStyle w:val="Default"/>
              <w:jc w:val="center"/>
              <w:rPr>
                <w:rFonts w:eastAsia="PMingLiU" w:cs="LitNusx"/>
                <w:b/>
                <w:sz w:val="20"/>
                <w:szCs w:val="20"/>
              </w:rPr>
            </w:pPr>
          </w:p>
          <w:p w14:paraId="6C581DDC" w14:textId="77777777" w:rsidR="006353CA" w:rsidRPr="004228ED" w:rsidRDefault="006353CA" w:rsidP="00B26A1B">
            <w:pPr>
              <w:pStyle w:val="Default"/>
              <w:jc w:val="center"/>
              <w:rPr>
                <w:rFonts w:eastAsia="PMingLiU" w:cs="LitNusx"/>
                <w:b/>
                <w:sz w:val="20"/>
                <w:szCs w:val="20"/>
              </w:rPr>
            </w:pPr>
          </w:p>
          <w:p w14:paraId="0B7E7B6F" w14:textId="77777777" w:rsidR="006353CA" w:rsidRPr="004228ED" w:rsidRDefault="006353CA" w:rsidP="00B26A1B">
            <w:pPr>
              <w:pStyle w:val="Default"/>
              <w:jc w:val="center"/>
              <w:rPr>
                <w:rFonts w:eastAsia="PMingLiU" w:cs="LitNusx"/>
                <w:b/>
                <w:sz w:val="20"/>
                <w:szCs w:val="20"/>
              </w:rPr>
            </w:pPr>
          </w:p>
          <w:p w14:paraId="0E520434" w14:textId="77777777" w:rsidR="006353CA" w:rsidRPr="004228ED" w:rsidRDefault="006353CA" w:rsidP="00B26A1B">
            <w:pPr>
              <w:pStyle w:val="Default"/>
              <w:jc w:val="center"/>
              <w:rPr>
                <w:rFonts w:eastAsia="PMingLiU" w:cs="LitNusx"/>
                <w:b/>
                <w:sz w:val="20"/>
                <w:szCs w:val="20"/>
              </w:rPr>
            </w:pPr>
          </w:p>
          <w:p w14:paraId="7B77FF2D" w14:textId="77777777" w:rsidR="006353CA" w:rsidRPr="004228ED" w:rsidRDefault="006353CA" w:rsidP="00B26A1B">
            <w:pPr>
              <w:pStyle w:val="Default"/>
              <w:jc w:val="center"/>
              <w:rPr>
                <w:rFonts w:eastAsia="PMingLiU" w:cs="LitNusx"/>
                <w:b/>
                <w:sz w:val="20"/>
                <w:szCs w:val="20"/>
              </w:rPr>
            </w:pPr>
          </w:p>
          <w:permEnd w:id="902566904"/>
          <w:p w14:paraId="79A1A5FC" w14:textId="77777777" w:rsidR="006353CA" w:rsidRPr="004228ED" w:rsidRDefault="006353CA" w:rsidP="00B26A1B">
            <w:pPr>
              <w:pStyle w:val="Default"/>
              <w:jc w:val="center"/>
              <w:rPr>
                <w:rFonts w:eastAsia="PMingLiU" w:cs="LitNusx"/>
                <w:b/>
                <w:sz w:val="20"/>
                <w:szCs w:val="20"/>
              </w:rPr>
            </w:pPr>
          </w:p>
        </w:tc>
        <w:tc>
          <w:tcPr>
            <w:tcW w:w="4681" w:type="dxa"/>
          </w:tcPr>
          <w:p w14:paraId="4969B9C5" w14:textId="77777777" w:rsidR="006353CA" w:rsidRPr="004228ED" w:rsidRDefault="006353CA" w:rsidP="00B26A1B">
            <w:pPr>
              <w:pStyle w:val="Default"/>
              <w:jc w:val="center"/>
              <w:rPr>
                <w:rFonts w:cs="AcadNusx"/>
                <w:b/>
                <w:bCs/>
                <w:iCs/>
                <w:color w:val="auto"/>
                <w:sz w:val="20"/>
                <w:szCs w:val="20"/>
                <w:lang w:val="de-LI"/>
              </w:rPr>
            </w:pPr>
            <w:r w:rsidRPr="004228ED">
              <w:rPr>
                <w:rFonts w:cs="AcadNusx"/>
                <w:b/>
                <w:bCs/>
                <w:iCs/>
                <w:color w:val="auto"/>
                <w:sz w:val="20"/>
                <w:szCs w:val="20"/>
                <w:lang w:val="ka-GE"/>
              </w:rPr>
              <w:t>მიმწოდებელი</w:t>
            </w:r>
            <w:r w:rsidRPr="004228ED">
              <w:rPr>
                <w:rFonts w:cs="AcadNusx"/>
                <w:b/>
                <w:bCs/>
                <w:iCs/>
                <w:color w:val="auto"/>
                <w:sz w:val="20"/>
                <w:szCs w:val="20"/>
                <w:lang w:val="de-LI"/>
              </w:rPr>
              <w:t>:</w:t>
            </w:r>
          </w:p>
          <w:p w14:paraId="780892E7" w14:textId="77777777" w:rsidR="006353CA" w:rsidRPr="004228ED" w:rsidRDefault="006353CA" w:rsidP="00B26A1B">
            <w:pPr>
              <w:pStyle w:val="Default"/>
              <w:jc w:val="center"/>
              <w:rPr>
                <w:rFonts w:eastAsia="PMingLiU" w:cs="LitNusx"/>
                <w:b/>
                <w:sz w:val="20"/>
                <w:szCs w:val="20"/>
              </w:rPr>
            </w:pPr>
          </w:p>
          <w:p w14:paraId="7BF8AE09" w14:textId="20EE63D6" w:rsidR="006353CA" w:rsidRPr="004228ED" w:rsidRDefault="006353CA" w:rsidP="00B26A1B">
            <w:pPr>
              <w:pStyle w:val="Default"/>
              <w:jc w:val="center"/>
              <w:rPr>
                <w:rFonts w:cs="AcadNusx"/>
                <w:b/>
                <w:bCs/>
                <w:iCs/>
                <w:color w:val="auto"/>
                <w:sz w:val="20"/>
                <w:szCs w:val="20"/>
                <w:lang w:val="ka-GE"/>
              </w:rPr>
            </w:pPr>
            <w:r w:rsidRPr="004228ED">
              <w:rPr>
                <w:rFonts w:cs="AcadNusx"/>
                <w:b/>
                <w:bCs/>
                <w:iCs/>
                <w:color w:val="auto"/>
                <w:sz w:val="20"/>
                <w:szCs w:val="20"/>
                <w:lang w:val="ka-GE"/>
              </w:rPr>
              <w:t xml:space="preserve">ს/ს </w:t>
            </w:r>
            <w:r w:rsidRPr="004228ED">
              <w:rPr>
                <w:rFonts w:cs="Arial"/>
                <w:b/>
                <w:sz w:val="20"/>
                <w:szCs w:val="20"/>
                <w:lang w:val="ka-GE"/>
              </w:rPr>
              <w:t>„</w:t>
            </w:r>
            <w:r w:rsidRPr="004228ED">
              <w:rPr>
                <w:rFonts w:cs="AcadNusx"/>
                <w:b/>
                <w:bCs/>
                <w:iCs/>
                <w:color w:val="auto"/>
                <w:sz w:val="20"/>
                <w:szCs w:val="20"/>
                <w:lang w:val="ka-GE"/>
              </w:rPr>
              <w:t>ვისოლ პეტროლიუმ ჯორჯია</w:t>
            </w:r>
            <w:r w:rsidRPr="004228ED">
              <w:rPr>
                <w:b/>
                <w:sz w:val="20"/>
                <w:szCs w:val="20"/>
                <w:lang w:val="ka-GE"/>
              </w:rPr>
              <w:t>“</w:t>
            </w:r>
          </w:p>
          <w:p w14:paraId="0E3994DF" w14:textId="77777777" w:rsidR="006353CA" w:rsidRPr="004228ED" w:rsidRDefault="006353CA" w:rsidP="00B26A1B">
            <w:pPr>
              <w:pStyle w:val="Default"/>
              <w:jc w:val="center"/>
              <w:rPr>
                <w:rFonts w:cs="AcadNusx"/>
                <w:b/>
                <w:bCs/>
                <w:iCs/>
                <w:color w:val="auto"/>
                <w:sz w:val="20"/>
                <w:szCs w:val="20"/>
                <w:lang w:val="ka-GE"/>
              </w:rPr>
            </w:pPr>
            <w:r w:rsidRPr="004228ED">
              <w:rPr>
                <w:rFonts w:cs="AcadNusx"/>
                <w:b/>
                <w:bCs/>
                <w:iCs/>
                <w:color w:val="auto"/>
                <w:sz w:val="20"/>
                <w:szCs w:val="20"/>
                <w:lang w:val="ka-GE"/>
              </w:rPr>
              <w:t>მის: ქ. თბილისი, ჭავჭავაძის გამზ. #74ბ</w:t>
            </w:r>
          </w:p>
          <w:p w14:paraId="5210DD64" w14:textId="316BF71C" w:rsidR="006353CA" w:rsidRPr="004228ED" w:rsidRDefault="006353CA" w:rsidP="00B26A1B">
            <w:pPr>
              <w:pStyle w:val="Default"/>
              <w:jc w:val="center"/>
              <w:rPr>
                <w:rFonts w:cs="AcadNusx"/>
                <w:b/>
                <w:bCs/>
                <w:iCs/>
                <w:color w:val="auto"/>
                <w:sz w:val="20"/>
                <w:szCs w:val="20"/>
                <w:lang w:val="ka-GE"/>
              </w:rPr>
            </w:pPr>
            <w:r w:rsidRPr="004228ED">
              <w:rPr>
                <w:b/>
                <w:sz w:val="20"/>
                <w:szCs w:val="20"/>
                <w:lang w:val="ka-GE"/>
              </w:rPr>
              <w:t xml:space="preserve">ს/ს </w:t>
            </w:r>
            <w:r w:rsidRPr="004228ED">
              <w:rPr>
                <w:rFonts w:cs="Arial"/>
                <w:b/>
                <w:sz w:val="20"/>
                <w:szCs w:val="20"/>
                <w:lang w:val="ka-GE"/>
              </w:rPr>
              <w:t>„</w:t>
            </w:r>
            <w:r w:rsidRPr="004228ED">
              <w:rPr>
                <w:rFonts w:cs="AcadNusx"/>
                <w:b/>
                <w:bCs/>
                <w:iCs/>
                <w:color w:val="auto"/>
                <w:sz w:val="20"/>
                <w:szCs w:val="20"/>
                <w:lang w:val="ka-GE"/>
              </w:rPr>
              <w:t>თიბისი ბანკი</w:t>
            </w:r>
            <w:r w:rsidRPr="004228ED">
              <w:rPr>
                <w:b/>
                <w:sz w:val="20"/>
                <w:szCs w:val="20"/>
                <w:lang w:val="ka-GE"/>
              </w:rPr>
              <w:t>“</w:t>
            </w:r>
          </w:p>
          <w:p w14:paraId="6C0A2FE0" w14:textId="77777777" w:rsidR="006353CA" w:rsidRPr="004228ED" w:rsidRDefault="006353CA" w:rsidP="00B26A1B">
            <w:pPr>
              <w:pStyle w:val="Default"/>
              <w:jc w:val="center"/>
              <w:rPr>
                <w:rFonts w:cs="AcadNusx"/>
                <w:b/>
                <w:bCs/>
                <w:iCs/>
                <w:color w:val="auto"/>
                <w:sz w:val="20"/>
                <w:szCs w:val="20"/>
                <w:lang w:val="ka-GE"/>
              </w:rPr>
            </w:pPr>
            <w:r w:rsidRPr="004228ED">
              <w:rPr>
                <w:rFonts w:cs="AcadNusx"/>
                <w:b/>
                <w:bCs/>
                <w:iCs/>
                <w:color w:val="auto"/>
                <w:sz w:val="20"/>
                <w:szCs w:val="20"/>
                <w:lang w:val="ka-GE"/>
              </w:rPr>
              <w:t>ბანკის კოდი:</w:t>
            </w:r>
            <w:r w:rsidRPr="004228ED">
              <w:rPr>
                <w:b/>
                <w:sz w:val="20"/>
                <w:szCs w:val="20"/>
                <w:lang w:val="de-DE"/>
              </w:rPr>
              <w:t xml:space="preserve"> TBCBGE22</w:t>
            </w:r>
          </w:p>
          <w:p w14:paraId="5DDB8974" w14:textId="77777777" w:rsidR="006353CA" w:rsidRPr="004228ED" w:rsidRDefault="006353CA" w:rsidP="00B26A1B">
            <w:pPr>
              <w:pStyle w:val="Default"/>
              <w:jc w:val="center"/>
              <w:rPr>
                <w:rFonts w:cs="AcadNusx"/>
                <w:b/>
                <w:bCs/>
                <w:iCs/>
                <w:color w:val="auto"/>
                <w:sz w:val="20"/>
                <w:szCs w:val="20"/>
                <w:lang w:val="ka-GE"/>
              </w:rPr>
            </w:pPr>
            <w:r w:rsidRPr="004228ED">
              <w:rPr>
                <w:rFonts w:cs="AcadNusx"/>
                <w:b/>
                <w:bCs/>
                <w:iCs/>
                <w:color w:val="auto"/>
                <w:sz w:val="20"/>
                <w:szCs w:val="20"/>
                <w:lang w:val="ka-GE"/>
              </w:rPr>
              <w:t>ა/ა:</w:t>
            </w:r>
            <w:r w:rsidRPr="004228ED">
              <w:rPr>
                <w:b/>
                <w:sz w:val="20"/>
                <w:szCs w:val="20"/>
                <w:lang w:val="de-DE"/>
              </w:rPr>
              <w:t xml:space="preserve"> GE48TB1100000018467453</w:t>
            </w:r>
          </w:p>
          <w:p w14:paraId="4A350254" w14:textId="77777777" w:rsidR="006353CA" w:rsidRPr="004228ED" w:rsidRDefault="006353CA" w:rsidP="00B26A1B">
            <w:pPr>
              <w:pStyle w:val="Default"/>
              <w:jc w:val="center"/>
              <w:rPr>
                <w:rFonts w:cs="AcadNusx"/>
                <w:b/>
                <w:bCs/>
                <w:iCs/>
                <w:color w:val="auto"/>
                <w:sz w:val="20"/>
                <w:szCs w:val="20"/>
                <w:lang w:val="ka-GE"/>
              </w:rPr>
            </w:pPr>
            <w:r w:rsidRPr="004228ED">
              <w:rPr>
                <w:rFonts w:cs="AcadNusx"/>
                <w:b/>
                <w:bCs/>
                <w:iCs/>
                <w:color w:val="auto"/>
                <w:sz w:val="20"/>
                <w:szCs w:val="20"/>
                <w:lang w:val="ka-GE"/>
              </w:rPr>
              <w:t>ს/კოდი: 202161098</w:t>
            </w:r>
          </w:p>
          <w:p w14:paraId="6EA72C86" w14:textId="77777777" w:rsidR="006353CA" w:rsidRPr="004228ED" w:rsidRDefault="006353CA" w:rsidP="00B26A1B">
            <w:pPr>
              <w:pStyle w:val="Default"/>
              <w:jc w:val="center"/>
              <w:rPr>
                <w:rFonts w:cs="AcadNusx"/>
                <w:b/>
                <w:bCs/>
                <w:iCs/>
                <w:color w:val="auto"/>
                <w:sz w:val="20"/>
                <w:szCs w:val="20"/>
                <w:lang w:val="ka-GE"/>
              </w:rPr>
            </w:pPr>
            <w:r w:rsidRPr="004228ED">
              <w:rPr>
                <w:rFonts w:cs="AcadNusx"/>
                <w:b/>
                <w:bCs/>
                <w:iCs/>
                <w:color w:val="auto"/>
                <w:sz w:val="20"/>
                <w:szCs w:val="20"/>
                <w:lang w:val="ka-GE"/>
              </w:rPr>
              <w:t>-------------------------------------</w:t>
            </w:r>
          </w:p>
          <w:p w14:paraId="1E6412FB" w14:textId="77777777" w:rsidR="006353CA" w:rsidRPr="004228ED" w:rsidRDefault="006353CA" w:rsidP="00B26A1B">
            <w:pPr>
              <w:pStyle w:val="Default"/>
              <w:jc w:val="center"/>
              <w:rPr>
                <w:rFonts w:cs="AcadNusx"/>
                <w:b/>
                <w:bCs/>
                <w:iCs/>
                <w:color w:val="auto"/>
                <w:sz w:val="20"/>
                <w:szCs w:val="20"/>
                <w:lang w:val="ka-GE"/>
              </w:rPr>
            </w:pPr>
            <w:r w:rsidRPr="004228ED">
              <w:rPr>
                <w:rFonts w:cs="AcadNusx"/>
                <w:b/>
                <w:bCs/>
                <w:iCs/>
                <w:color w:val="auto"/>
                <w:sz w:val="20"/>
                <w:szCs w:val="20"/>
                <w:lang w:val="ka-GE"/>
              </w:rPr>
              <w:t>-------------------------</w:t>
            </w:r>
          </w:p>
          <w:p w14:paraId="0038FC3B" w14:textId="77777777" w:rsidR="006353CA" w:rsidRPr="004228ED" w:rsidRDefault="006353CA" w:rsidP="00B26A1B">
            <w:pPr>
              <w:pStyle w:val="Default"/>
              <w:rPr>
                <w:rFonts w:cs="AcadNusx"/>
                <w:b/>
                <w:bCs/>
                <w:sz w:val="20"/>
                <w:szCs w:val="20"/>
                <w:lang w:val="en-GB"/>
              </w:rPr>
            </w:pPr>
            <w:r w:rsidRPr="004228ED">
              <w:rPr>
                <w:rFonts w:cs="AcadNusx"/>
                <w:b/>
                <w:bCs/>
                <w:iCs/>
                <w:color w:val="auto"/>
                <w:sz w:val="20"/>
                <w:szCs w:val="20"/>
                <w:lang w:val="ka-GE"/>
              </w:rPr>
              <w:t xml:space="preserve">                              -------------------</w:t>
            </w:r>
          </w:p>
          <w:p w14:paraId="25311D21" w14:textId="77777777" w:rsidR="006353CA" w:rsidRPr="004228ED" w:rsidRDefault="006353CA" w:rsidP="00B26A1B">
            <w:pPr>
              <w:pStyle w:val="Default"/>
              <w:jc w:val="center"/>
              <w:rPr>
                <w:rFonts w:cs="AcadNusx"/>
                <w:b/>
                <w:bCs/>
                <w:sz w:val="20"/>
                <w:szCs w:val="20"/>
                <w:lang w:val="en-GB"/>
              </w:rPr>
            </w:pPr>
          </w:p>
          <w:p w14:paraId="68374F95" w14:textId="77777777" w:rsidR="006353CA" w:rsidRPr="004228ED" w:rsidRDefault="006353CA" w:rsidP="00B26A1B">
            <w:pPr>
              <w:jc w:val="center"/>
              <w:outlineLvl w:val="0"/>
              <w:rPr>
                <w:rFonts w:ascii="Sylfaen" w:eastAsia="PMingLiU" w:hAnsi="Sylfaen" w:cs="LitNusx"/>
                <w:b/>
                <w:sz w:val="20"/>
                <w:szCs w:val="20"/>
              </w:rPr>
            </w:pPr>
          </w:p>
        </w:tc>
      </w:tr>
    </w:tbl>
    <w:p w14:paraId="29AE2846" w14:textId="7209438E" w:rsidR="006353CA" w:rsidRPr="004228ED" w:rsidRDefault="006353CA" w:rsidP="007F738A">
      <w:pPr>
        <w:tabs>
          <w:tab w:val="left" w:pos="90"/>
        </w:tabs>
        <w:spacing w:line="240" w:lineRule="auto"/>
        <w:ind w:left="90"/>
        <w:rPr>
          <w:rFonts w:ascii="Sylfaen" w:hAnsi="Sylfaen" w:cs="Sylfaen"/>
          <w:b/>
          <w:bCs/>
          <w:color w:val="000000"/>
          <w:szCs w:val="20"/>
          <w:lang w:val="ka-GE"/>
        </w:rPr>
      </w:pPr>
    </w:p>
    <w:p w14:paraId="687186CF" w14:textId="12852AEA" w:rsidR="006353CA" w:rsidRPr="004228ED" w:rsidRDefault="00DC0604" w:rsidP="007F738A">
      <w:pPr>
        <w:tabs>
          <w:tab w:val="left" w:pos="90"/>
        </w:tabs>
        <w:spacing w:line="240" w:lineRule="auto"/>
        <w:ind w:left="90"/>
        <w:rPr>
          <w:rFonts w:ascii="Sylfaen" w:hAnsi="Sylfaen" w:cs="Sylfaen"/>
          <w:b/>
          <w:bCs/>
          <w:color w:val="000000"/>
          <w:szCs w:val="20"/>
        </w:rPr>
      </w:pPr>
      <w:r w:rsidRPr="004228ED">
        <w:rPr>
          <w:rFonts w:ascii="Sylfaen" w:hAnsi="Sylfaen" w:cs="Sylfaen"/>
          <w:b/>
          <w:bCs/>
          <w:color w:val="000000"/>
          <w:szCs w:val="20"/>
        </w:rPr>
        <w:t xml:space="preserve"> </w:t>
      </w:r>
    </w:p>
    <w:p w14:paraId="4BF9DE55" w14:textId="4BD34E8D" w:rsidR="006353CA" w:rsidRPr="004228ED" w:rsidRDefault="006353CA" w:rsidP="007F738A">
      <w:pPr>
        <w:tabs>
          <w:tab w:val="left" w:pos="90"/>
        </w:tabs>
        <w:spacing w:line="240" w:lineRule="auto"/>
        <w:ind w:left="90"/>
        <w:rPr>
          <w:rFonts w:ascii="Sylfaen" w:hAnsi="Sylfaen" w:cs="Sylfaen"/>
          <w:b/>
          <w:bCs/>
          <w:color w:val="000000"/>
          <w:szCs w:val="20"/>
          <w:lang w:val="ka-GE"/>
        </w:rPr>
      </w:pPr>
    </w:p>
    <w:p w14:paraId="231F8D84" w14:textId="77777777" w:rsidR="006353CA" w:rsidRPr="004228ED" w:rsidRDefault="006353CA" w:rsidP="006353CA">
      <w:pPr>
        <w:ind w:left="180" w:right="576"/>
        <w:jc w:val="right"/>
        <w:rPr>
          <w:rFonts w:ascii="Sylfaen" w:hAnsi="Sylfaen"/>
          <w:b/>
          <w:sz w:val="20"/>
          <w:szCs w:val="24"/>
          <w:lang w:val="ka-GE"/>
        </w:rPr>
      </w:pPr>
      <w:r w:rsidRPr="004228ED">
        <w:rPr>
          <w:rFonts w:ascii="Sylfaen" w:hAnsi="Sylfaen"/>
          <w:b/>
          <w:sz w:val="20"/>
          <w:szCs w:val="24"/>
          <w:lang w:val="ka-GE"/>
        </w:rPr>
        <w:t>დანართი №1</w:t>
      </w:r>
    </w:p>
    <w:p w14:paraId="0C84C105" w14:textId="77777777" w:rsidR="006353CA" w:rsidRPr="004228ED" w:rsidRDefault="006353CA" w:rsidP="006353CA">
      <w:pPr>
        <w:ind w:left="180" w:right="576"/>
        <w:jc w:val="center"/>
        <w:rPr>
          <w:rFonts w:ascii="Sylfaen" w:hAnsi="Sylfaen"/>
          <w:b/>
          <w:sz w:val="20"/>
          <w:szCs w:val="24"/>
          <w:lang w:val="ka-GE"/>
        </w:rPr>
      </w:pPr>
    </w:p>
    <w:p w14:paraId="5BED9BE8" w14:textId="77777777" w:rsidR="006353CA" w:rsidRPr="004228ED" w:rsidRDefault="006353CA" w:rsidP="006353CA">
      <w:pPr>
        <w:ind w:left="180" w:right="576"/>
        <w:jc w:val="center"/>
        <w:rPr>
          <w:rFonts w:ascii="Sylfaen" w:hAnsi="Sylfaen"/>
          <w:b/>
          <w:sz w:val="20"/>
          <w:szCs w:val="24"/>
          <w:lang w:val="ka-GE"/>
        </w:rPr>
      </w:pPr>
      <w:r w:rsidRPr="004228ED">
        <w:rPr>
          <w:rFonts w:ascii="Sylfaen" w:hAnsi="Sylfaen"/>
          <w:b/>
          <w:sz w:val="20"/>
          <w:szCs w:val="24"/>
          <w:lang w:val="ka-GE"/>
        </w:rPr>
        <w:t>202</w:t>
      </w:r>
      <w:permStart w:id="1115822539" w:edGrp="everyone"/>
      <w:r w:rsidRPr="004228ED">
        <w:rPr>
          <w:rFonts w:ascii="Sylfaen" w:hAnsi="Sylfaen"/>
          <w:b/>
          <w:sz w:val="20"/>
          <w:szCs w:val="24"/>
          <w:lang w:val="ka-GE"/>
        </w:rPr>
        <w:t xml:space="preserve">_  </w:t>
      </w:r>
      <w:permEnd w:id="1115822539"/>
      <w:r w:rsidRPr="004228ED">
        <w:rPr>
          <w:rFonts w:ascii="Sylfaen" w:hAnsi="Sylfaen"/>
          <w:b/>
          <w:sz w:val="20"/>
          <w:szCs w:val="24"/>
          <w:lang w:val="ka-GE"/>
        </w:rPr>
        <w:t>წლის “</w:t>
      </w:r>
      <w:permStart w:id="789072177" w:edGrp="everyone"/>
      <w:r w:rsidRPr="004228ED">
        <w:rPr>
          <w:rFonts w:ascii="Sylfaen" w:hAnsi="Sylfaen"/>
          <w:b/>
          <w:sz w:val="20"/>
          <w:szCs w:val="24"/>
          <w:lang w:val="ka-GE"/>
        </w:rPr>
        <w:t>____</w:t>
      </w:r>
      <w:permEnd w:id="789072177"/>
      <w:r w:rsidRPr="004228ED">
        <w:rPr>
          <w:rFonts w:ascii="Sylfaen" w:hAnsi="Sylfaen"/>
          <w:b/>
          <w:sz w:val="20"/>
          <w:szCs w:val="24"/>
          <w:lang w:val="ka-GE"/>
        </w:rPr>
        <w:t xml:space="preserve">”_________________” # </w:t>
      </w:r>
      <w:permStart w:id="1783564147" w:edGrp="everyone"/>
      <w:r w:rsidRPr="004228ED">
        <w:rPr>
          <w:rFonts w:ascii="Sylfaen" w:hAnsi="Sylfaen"/>
          <w:b/>
          <w:sz w:val="20"/>
          <w:szCs w:val="24"/>
          <w:lang w:val="ka-GE"/>
        </w:rPr>
        <w:t>______</w:t>
      </w:r>
      <w:permEnd w:id="1783564147"/>
    </w:p>
    <w:p w14:paraId="4582EADF" w14:textId="77777777" w:rsidR="006353CA" w:rsidRPr="004228ED" w:rsidRDefault="006353CA" w:rsidP="006353CA">
      <w:pPr>
        <w:ind w:left="180" w:right="576"/>
        <w:jc w:val="center"/>
        <w:rPr>
          <w:rFonts w:ascii="Sylfaen" w:hAnsi="Sylfaen"/>
          <w:b/>
          <w:sz w:val="20"/>
          <w:szCs w:val="24"/>
          <w:lang w:val="ka-GE"/>
        </w:rPr>
      </w:pPr>
    </w:p>
    <w:tbl>
      <w:tblPr>
        <w:tblW w:w="9369" w:type="dxa"/>
        <w:jc w:val="center"/>
        <w:tblLayout w:type="fixed"/>
        <w:tblCellMar>
          <w:left w:w="0" w:type="dxa"/>
          <w:right w:w="0" w:type="dxa"/>
        </w:tblCellMar>
        <w:tblLook w:val="01E0" w:firstRow="1" w:lastRow="1" w:firstColumn="1" w:lastColumn="1" w:noHBand="0" w:noVBand="0"/>
      </w:tblPr>
      <w:tblGrid>
        <w:gridCol w:w="119"/>
        <w:gridCol w:w="1321"/>
        <w:gridCol w:w="1440"/>
        <w:gridCol w:w="1350"/>
        <w:gridCol w:w="1170"/>
        <w:gridCol w:w="1350"/>
        <w:gridCol w:w="1135"/>
        <w:gridCol w:w="1484"/>
      </w:tblGrid>
      <w:tr w:rsidR="006353CA" w:rsidRPr="004228ED" w14:paraId="751A9E22" w14:textId="77777777" w:rsidTr="006353CA">
        <w:trPr>
          <w:trHeight w:hRule="exact" w:val="1423"/>
          <w:jc w:val="center"/>
        </w:trPr>
        <w:tc>
          <w:tcPr>
            <w:tcW w:w="119" w:type="dxa"/>
            <w:tcBorders>
              <w:top w:val="single" w:sz="4" w:space="0" w:color="000000"/>
              <w:left w:val="single" w:sz="4" w:space="0" w:color="000000"/>
              <w:bottom w:val="single" w:sz="4" w:space="0" w:color="000000"/>
              <w:right w:val="single" w:sz="4" w:space="0" w:color="000000"/>
            </w:tcBorders>
          </w:tcPr>
          <w:p w14:paraId="4A7953D0" w14:textId="77777777" w:rsidR="006353CA" w:rsidRPr="004228ED" w:rsidRDefault="006353CA" w:rsidP="00B26A1B">
            <w:pPr>
              <w:pStyle w:val="TableParagraph"/>
              <w:rPr>
                <w:rFonts w:ascii="Sylfaen" w:eastAsia="Times New Roman" w:hAnsi="Sylfaen" w:cs="Times New Roman"/>
                <w:b/>
                <w:bCs/>
                <w:sz w:val="20"/>
                <w:szCs w:val="20"/>
                <w:lang w:val="ka-GE"/>
              </w:rPr>
            </w:pPr>
          </w:p>
          <w:p w14:paraId="2B91347F" w14:textId="77777777" w:rsidR="006353CA" w:rsidRPr="004228ED" w:rsidRDefault="006353CA" w:rsidP="00B26A1B">
            <w:pPr>
              <w:pStyle w:val="TableParagraph"/>
              <w:spacing w:before="11"/>
              <w:rPr>
                <w:rFonts w:ascii="Sylfaen" w:eastAsia="Times New Roman" w:hAnsi="Sylfaen" w:cs="Times New Roman"/>
                <w:b/>
                <w:bCs/>
                <w:sz w:val="20"/>
                <w:szCs w:val="20"/>
                <w:lang w:val="ka-GE"/>
              </w:rPr>
            </w:pPr>
          </w:p>
          <w:p w14:paraId="7C97AF1F" w14:textId="77777777" w:rsidR="006353CA" w:rsidRPr="004228ED" w:rsidRDefault="006353CA" w:rsidP="00B26A1B">
            <w:pPr>
              <w:pStyle w:val="TableParagraph"/>
              <w:ind w:left="31"/>
              <w:rPr>
                <w:rFonts w:ascii="Sylfaen" w:eastAsia="Sylfaen" w:hAnsi="Sylfaen" w:cs="Sylfaen"/>
                <w:sz w:val="20"/>
                <w:szCs w:val="20"/>
                <w:lang w:val="ka-GE"/>
              </w:rPr>
            </w:pPr>
            <w:r w:rsidRPr="004228ED">
              <w:rPr>
                <w:rFonts w:ascii="Sylfaen" w:hAnsi="Sylfaen"/>
                <w:b/>
                <w:w w:val="99"/>
                <w:sz w:val="20"/>
                <w:szCs w:val="20"/>
                <w:lang w:val="ka-GE"/>
              </w:rPr>
              <w:t>#</w:t>
            </w:r>
          </w:p>
        </w:tc>
        <w:tc>
          <w:tcPr>
            <w:tcW w:w="1321" w:type="dxa"/>
            <w:tcBorders>
              <w:top w:val="single" w:sz="4" w:space="0" w:color="000000"/>
              <w:left w:val="single" w:sz="4" w:space="0" w:color="000000"/>
              <w:bottom w:val="single" w:sz="4" w:space="0" w:color="000000"/>
              <w:right w:val="single" w:sz="4" w:space="0" w:color="000000"/>
            </w:tcBorders>
          </w:tcPr>
          <w:p w14:paraId="622620EF" w14:textId="77777777" w:rsidR="006353CA" w:rsidRPr="004228ED" w:rsidRDefault="006353CA" w:rsidP="00B26A1B">
            <w:pPr>
              <w:pStyle w:val="TableParagraph"/>
              <w:rPr>
                <w:rFonts w:ascii="Sylfaen" w:eastAsia="Times New Roman" w:hAnsi="Sylfaen" w:cs="Times New Roman"/>
                <w:b/>
                <w:bCs/>
                <w:sz w:val="20"/>
                <w:szCs w:val="20"/>
                <w:lang w:val="ka-GE"/>
              </w:rPr>
            </w:pPr>
          </w:p>
          <w:p w14:paraId="6BCA6795" w14:textId="77777777" w:rsidR="006353CA" w:rsidRPr="004228ED" w:rsidRDefault="006353CA" w:rsidP="00B26A1B">
            <w:pPr>
              <w:pStyle w:val="TableParagraph"/>
              <w:spacing w:before="130" w:line="242" w:lineRule="auto"/>
              <w:ind w:left="151" w:right="152" w:firstLine="88"/>
              <w:rPr>
                <w:rFonts w:ascii="Sylfaen" w:eastAsia="Sylfaen" w:hAnsi="Sylfaen" w:cs="Sylfaen"/>
                <w:sz w:val="20"/>
                <w:szCs w:val="20"/>
                <w:lang w:val="ka-GE"/>
              </w:rPr>
            </w:pPr>
            <w:r w:rsidRPr="004228ED">
              <w:rPr>
                <w:rFonts w:ascii="Sylfaen" w:eastAsia="Sylfaen" w:hAnsi="Sylfaen" w:cs="Sylfaen"/>
                <w:b/>
                <w:bCs/>
                <w:i/>
                <w:sz w:val="18"/>
                <w:szCs w:val="20"/>
                <w:lang w:val="ka-GE"/>
              </w:rPr>
              <w:t>საქონლის</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დასახელება</w:t>
            </w:r>
          </w:p>
        </w:tc>
        <w:tc>
          <w:tcPr>
            <w:tcW w:w="1440" w:type="dxa"/>
            <w:tcBorders>
              <w:top w:val="single" w:sz="4" w:space="0" w:color="000000"/>
              <w:left w:val="single" w:sz="4" w:space="0" w:color="000000"/>
              <w:bottom w:val="single" w:sz="4" w:space="0" w:color="000000"/>
              <w:right w:val="single" w:sz="4" w:space="0" w:color="000000"/>
            </w:tcBorders>
          </w:tcPr>
          <w:p w14:paraId="4EF4BB82" w14:textId="77777777" w:rsidR="006353CA" w:rsidRPr="004228ED" w:rsidRDefault="006353CA" w:rsidP="00B26A1B">
            <w:pPr>
              <w:pStyle w:val="TableParagraph"/>
              <w:spacing w:before="1"/>
              <w:rPr>
                <w:rFonts w:ascii="Sylfaen" w:eastAsia="Times New Roman" w:hAnsi="Sylfaen" w:cs="Times New Roman"/>
                <w:b/>
                <w:bCs/>
                <w:sz w:val="20"/>
                <w:szCs w:val="20"/>
                <w:lang w:val="ka-GE"/>
              </w:rPr>
            </w:pPr>
          </w:p>
          <w:p w14:paraId="1DCA5826" w14:textId="77777777" w:rsidR="006353CA" w:rsidRPr="004228ED" w:rsidRDefault="006353CA" w:rsidP="00B26A1B">
            <w:pPr>
              <w:pStyle w:val="TableParagraph"/>
              <w:ind w:left="153" w:right="155" w:firstLine="1"/>
              <w:jc w:val="center"/>
              <w:rPr>
                <w:rFonts w:ascii="Sylfaen" w:eastAsia="Sylfaen" w:hAnsi="Sylfaen" w:cs="Sylfaen"/>
                <w:sz w:val="20"/>
                <w:szCs w:val="20"/>
                <w:lang w:val="ka-GE"/>
              </w:rPr>
            </w:pPr>
            <w:r w:rsidRPr="004228ED">
              <w:rPr>
                <w:rFonts w:ascii="Sylfaen" w:eastAsia="Sylfaen" w:hAnsi="Sylfaen" w:cs="Sylfaen"/>
                <w:b/>
                <w:bCs/>
                <w:i/>
                <w:sz w:val="18"/>
                <w:szCs w:val="20"/>
                <w:lang w:val="ka-GE"/>
              </w:rPr>
              <w:t>საქონლის</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ძირითადი</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მახასიათებლები</w:t>
            </w:r>
          </w:p>
        </w:tc>
        <w:tc>
          <w:tcPr>
            <w:tcW w:w="1350" w:type="dxa"/>
            <w:tcBorders>
              <w:top w:val="single" w:sz="4" w:space="0" w:color="000000"/>
              <w:left w:val="single" w:sz="4" w:space="0" w:color="000000"/>
              <w:bottom w:val="single" w:sz="4" w:space="0" w:color="000000"/>
              <w:right w:val="single" w:sz="4" w:space="0" w:color="000000"/>
            </w:tcBorders>
          </w:tcPr>
          <w:p w14:paraId="4A34CE59" w14:textId="77777777" w:rsidR="006353CA" w:rsidRPr="004228ED" w:rsidRDefault="006353CA" w:rsidP="00B26A1B">
            <w:pPr>
              <w:pStyle w:val="TableParagraph"/>
              <w:rPr>
                <w:rFonts w:ascii="Sylfaen" w:eastAsia="Times New Roman" w:hAnsi="Sylfaen" w:cs="Times New Roman"/>
                <w:b/>
                <w:bCs/>
                <w:sz w:val="20"/>
                <w:szCs w:val="20"/>
                <w:lang w:val="ka-GE"/>
              </w:rPr>
            </w:pPr>
          </w:p>
          <w:p w14:paraId="66DD0E56" w14:textId="77777777" w:rsidR="006353CA" w:rsidRPr="004228ED" w:rsidRDefault="006353CA" w:rsidP="00B26A1B">
            <w:pPr>
              <w:pStyle w:val="TableParagraph"/>
              <w:spacing w:before="130" w:line="242" w:lineRule="auto"/>
              <w:ind w:left="106" w:hanging="144"/>
              <w:jc w:val="center"/>
              <w:rPr>
                <w:rFonts w:ascii="Sylfaen" w:eastAsia="Sylfaen" w:hAnsi="Sylfaen" w:cs="Sylfaen"/>
                <w:sz w:val="20"/>
                <w:szCs w:val="20"/>
                <w:lang w:val="ka-GE"/>
              </w:rPr>
            </w:pPr>
            <w:r w:rsidRPr="004228ED">
              <w:rPr>
                <w:rFonts w:ascii="Sylfaen" w:eastAsia="Sylfaen" w:hAnsi="Sylfaen" w:cs="Sylfaen"/>
                <w:b/>
                <w:bCs/>
                <w:i/>
                <w:sz w:val="18"/>
                <w:szCs w:val="20"/>
                <w:lang w:val="ka-GE"/>
              </w:rPr>
              <w:t>საორიენტაციო</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რაოდენობა (ლიტრებში)</w:t>
            </w:r>
          </w:p>
        </w:tc>
        <w:tc>
          <w:tcPr>
            <w:tcW w:w="1170" w:type="dxa"/>
            <w:tcBorders>
              <w:top w:val="single" w:sz="4" w:space="0" w:color="000000"/>
              <w:left w:val="single" w:sz="4" w:space="0" w:color="000000"/>
              <w:bottom w:val="single" w:sz="4" w:space="0" w:color="000000"/>
              <w:right w:val="single" w:sz="4" w:space="0" w:color="000000"/>
            </w:tcBorders>
          </w:tcPr>
          <w:p w14:paraId="497BE98F" w14:textId="77777777" w:rsidR="006353CA" w:rsidRPr="004228ED" w:rsidRDefault="006353CA" w:rsidP="00B26A1B">
            <w:pPr>
              <w:pStyle w:val="TableParagraph"/>
              <w:spacing w:before="118" w:line="242" w:lineRule="auto"/>
              <w:ind w:left="271" w:right="44" w:hanging="277"/>
              <w:jc w:val="center"/>
              <w:rPr>
                <w:rFonts w:ascii="Sylfaen" w:eastAsia="Sylfaen" w:hAnsi="Sylfaen" w:cs="Sylfaen"/>
                <w:b/>
                <w:bCs/>
                <w:i/>
                <w:sz w:val="20"/>
                <w:szCs w:val="20"/>
                <w:lang w:val="ka-GE"/>
              </w:rPr>
            </w:pPr>
          </w:p>
          <w:p w14:paraId="31BBF781" w14:textId="77777777" w:rsidR="006353CA" w:rsidRPr="004228ED" w:rsidRDefault="006353CA" w:rsidP="00B26A1B">
            <w:pPr>
              <w:pStyle w:val="TableParagraph"/>
              <w:spacing w:before="118" w:line="242" w:lineRule="auto"/>
              <w:ind w:left="271" w:right="44" w:hanging="277"/>
              <w:jc w:val="center"/>
              <w:rPr>
                <w:rFonts w:ascii="Sylfaen" w:eastAsia="Sylfaen" w:hAnsi="Sylfaen" w:cs="Sylfaen"/>
                <w:sz w:val="20"/>
                <w:szCs w:val="20"/>
                <w:lang w:val="ka-GE"/>
              </w:rPr>
            </w:pPr>
            <w:r w:rsidRPr="004228ED">
              <w:rPr>
                <w:rFonts w:ascii="Sylfaen" w:eastAsia="Sylfaen" w:hAnsi="Sylfaen" w:cs="Sylfaen"/>
                <w:b/>
                <w:bCs/>
                <w:i/>
                <w:sz w:val="18"/>
                <w:szCs w:val="20"/>
                <w:lang w:val="ka-GE"/>
              </w:rPr>
              <w:t>ერთეულის</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ფასი (ლარი)</w:t>
            </w:r>
          </w:p>
        </w:tc>
        <w:tc>
          <w:tcPr>
            <w:tcW w:w="1350" w:type="dxa"/>
            <w:tcBorders>
              <w:top w:val="single" w:sz="4" w:space="0" w:color="000000"/>
              <w:left w:val="single" w:sz="4" w:space="0" w:color="000000"/>
              <w:bottom w:val="single" w:sz="4" w:space="0" w:color="000000"/>
              <w:right w:val="single" w:sz="4" w:space="0" w:color="000000"/>
            </w:tcBorders>
          </w:tcPr>
          <w:p w14:paraId="1312E090" w14:textId="77777777" w:rsidR="006353CA" w:rsidRPr="004228ED" w:rsidRDefault="006353CA" w:rsidP="00B26A1B">
            <w:pPr>
              <w:pStyle w:val="TableParagraph"/>
              <w:spacing w:before="1"/>
              <w:ind w:left="14" w:right="13"/>
              <w:jc w:val="center"/>
              <w:rPr>
                <w:rFonts w:ascii="Sylfaen" w:eastAsia="Sylfaen" w:hAnsi="Sylfaen" w:cs="Sylfaen"/>
                <w:sz w:val="20"/>
                <w:szCs w:val="20"/>
                <w:lang w:val="ka-GE"/>
              </w:rPr>
            </w:pPr>
            <w:r w:rsidRPr="004228ED">
              <w:rPr>
                <w:rFonts w:ascii="Sylfaen" w:eastAsia="Sylfaen" w:hAnsi="Sylfaen" w:cs="Sylfaen"/>
                <w:b/>
                <w:bCs/>
                <w:i/>
                <w:sz w:val="18"/>
                <w:szCs w:val="20"/>
                <w:lang w:val="ka-GE"/>
              </w:rPr>
              <w:t>საერთო</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საორიენტაციო</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ღირებულება (ლარი)</w:t>
            </w:r>
          </w:p>
        </w:tc>
        <w:tc>
          <w:tcPr>
            <w:tcW w:w="1135" w:type="dxa"/>
            <w:tcBorders>
              <w:top w:val="single" w:sz="4" w:space="0" w:color="000000"/>
              <w:left w:val="single" w:sz="4" w:space="0" w:color="000000"/>
              <w:bottom w:val="single" w:sz="4" w:space="0" w:color="000000"/>
              <w:right w:val="single" w:sz="4" w:space="0" w:color="000000"/>
            </w:tcBorders>
          </w:tcPr>
          <w:p w14:paraId="563DBFD7" w14:textId="77777777" w:rsidR="006353CA" w:rsidRPr="004228ED" w:rsidRDefault="006353CA" w:rsidP="00B26A1B">
            <w:pPr>
              <w:pStyle w:val="TableParagraph"/>
              <w:rPr>
                <w:rFonts w:ascii="Sylfaen" w:eastAsia="Times New Roman" w:hAnsi="Sylfaen" w:cs="Times New Roman"/>
                <w:b/>
                <w:bCs/>
                <w:sz w:val="20"/>
                <w:szCs w:val="20"/>
                <w:lang w:val="ka-GE"/>
              </w:rPr>
            </w:pPr>
          </w:p>
          <w:p w14:paraId="19F5788B" w14:textId="77777777" w:rsidR="006353CA" w:rsidRPr="004228ED" w:rsidRDefault="006353CA" w:rsidP="00B26A1B">
            <w:pPr>
              <w:pStyle w:val="TableParagraph"/>
              <w:tabs>
                <w:tab w:val="left" w:pos="1159"/>
              </w:tabs>
              <w:spacing w:before="130" w:line="242" w:lineRule="auto"/>
              <w:ind w:right="-80"/>
              <w:jc w:val="center"/>
              <w:rPr>
                <w:rFonts w:ascii="Sylfaen" w:eastAsia="Sylfaen" w:hAnsi="Sylfaen" w:cs="Sylfaen"/>
                <w:sz w:val="20"/>
                <w:szCs w:val="20"/>
                <w:lang w:val="ka-GE"/>
              </w:rPr>
            </w:pPr>
            <w:r w:rsidRPr="004228ED">
              <w:rPr>
                <w:rFonts w:ascii="Sylfaen" w:eastAsia="Sylfaen" w:hAnsi="Sylfaen" w:cs="Sylfaen"/>
                <w:b/>
                <w:bCs/>
                <w:i/>
                <w:sz w:val="18"/>
                <w:szCs w:val="20"/>
                <w:lang w:val="ka-GE"/>
              </w:rPr>
              <w:t>მიწოდების</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ადგილი</w:t>
            </w:r>
          </w:p>
        </w:tc>
        <w:tc>
          <w:tcPr>
            <w:tcW w:w="1484" w:type="dxa"/>
            <w:tcBorders>
              <w:top w:val="single" w:sz="4" w:space="0" w:color="000000"/>
              <w:left w:val="single" w:sz="4" w:space="0" w:color="000000"/>
              <w:bottom w:val="single" w:sz="4" w:space="0" w:color="000000"/>
              <w:right w:val="single" w:sz="4" w:space="0" w:color="000000"/>
            </w:tcBorders>
          </w:tcPr>
          <w:p w14:paraId="791E3360" w14:textId="77777777" w:rsidR="006353CA" w:rsidRPr="004228ED" w:rsidRDefault="006353CA" w:rsidP="00B26A1B">
            <w:pPr>
              <w:pStyle w:val="TableParagraph"/>
              <w:rPr>
                <w:rFonts w:ascii="Sylfaen" w:eastAsia="Times New Roman" w:hAnsi="Sylfaen" w:cs="Times New Roman"/>
                <w:b/>
                <w:bCs/>
                <w:sz w:val="20"/>
                <w:szCs w:val="20"/>
                <w:lang w:val="ka-GE"/>
              </w:rPr>
            </w:pPr>
          </w:p>
          <w:p w14:paraId="16A5E3A3" w14:textId="77777777" w:rsidR="006353CA" w:rsidRPr="004228ED" w:rsidRDefault="006353CA" w:rsidP="00B26A1B">
            <w:pPr>
              <w:pStyle w:val="TableParagraph"/>
              <w:spacing w:before="130" w:line="242" w:lineRule="auto"/>
              <w:ind w:left="477" w:right="128" w:hanging="168"/>
              <w:rPr>
                <w:rFonts w:ascii="Sylfaen" w:eastAsia="Sylfaen" w:hAnsi="Sylfaen" w:cs="Sylfaen"/>
                <w:sz w:val="20"/>
                <w:szCs w:val="20"/>
                <w:lang w:val="ka-GE"/>
              </w:rPr>
            </w:pPr>
            <w:r w:rsidRPr="004228ED">
              <w:rPr>
                <w:rFonts w:ascii="Sylfaen" w:eastAsia="Sylfaen" w:hAnsi="Sylfaen" w:cs="Sylfaen"/>
                <w:b/>
                <w:bCs/>
                <w:i/>
                <w:sz w:val="18"/>
                <w:szCs w:val="20"/>
                <w:lang w:val="ka-GE"/>
              </w:rPr>
              <w:t>მიწოდების</w:t>
            </w:r>
            <w:r w:rsidRPr="004228ED">
              <w:rPr>
                <w:rFonts w:ascii="Sylfaen" w:eastAsia="Sylfaen" w:hAnsi="Sylfaen" w:cs="Sylfaen"/>
                <w:b/>
                <w:bCs/>
                <w:i/>
                <w:w w:val="99"/>
                <w:sz w:val="18"/>
                <w:szCs w:val="20"/>
                <w:lang w:val="ka-GE"/>
              </w:rPr>
              <w:t xml:space="preserve"> </w:t>
            </w:r>
            <w:r w:rsidRPr="004228ED">
              <w:rPr>
                <w:rFonts w:ascii="Sylfaen" w:eastAsia="Sylfaen" w:hAnsi="Sylfaen" w:cs="Sylfaen"/>
                <w:b/>
                <w:bCs/>
                <w:i/>
                <w:sz w:val="18"/>
                <w:szCs w:val="20"/>
                <w:lang w:val="ka-GE"/>
              </w:rPr>
              <w:t>ვადები</w:t>
            </w:r>
          </w:p>
        </w:tc>
      </w:tr>
      <w:tr w:rsidR="006353CA" w:rsidRPr="004228ED" w14:paraId="26F04A33" w14:textId="77777777" w:rsidTr="006353CA">
        <w:trPr>
          <w:trHeight w:hRule="exact" w:val="2512"/>
          <w:jc w:val="center"/>
        </w:trPr>
        <w:tc>
          <w:tcPr>
            <w:tcW w:w="119" w:type="dxa"/>
            <w:tcBorders>
              <w:top w:val="single" w:sz="4" w:space="0" w:color="000000"/>
              <w:left w:val="single" w:sz="4" w:space="0" w:color="000000"/>
              <w:bottom w:val="single" w:sz="4" w:space="0" w:color="000000"/>
              <w:right w:val="single" w:sz="4" w:space="0" w:color="000000"/>
            </w:tcBorders>
          </w:tcPr>
          <w:p w14:paraId="193167DA" w14:textId="77777777" w:rsidR="006353CA" w:rsidRPr="004228ED" w:rsidRDefault="006353CA" w:rsidP="00B26A1B">
            <w:pPr>
              <w:pStyle w:val="TableParagraph"/>
              <w:rPr>
                <w:rFonts w:ascii="Sylfaen" w:eastAsia="Times New Roman" w:hAnsi="Sylfaen" w:cs="Times New Roman"/>
                <w:b/>
                <w:bCs/>
                <w:sz w:val="20"/>
                <w:szCs w:val="20"/>
                <w:lang w:val="ka-GE"/>
              </w:rPr>
            </w:pPr>
          </w:p>
          <w:p w14:paraId="1769E672" w14:textId="77777777" w:rsidR="006353CA" w:rsidRPr="004228ED" w:rsidRDefault="006353CA" w:rsidP="00B26A1B">
            <w:pPr>
              <w:pStyle w:val="TableParagraph"/>
              <w:spacing w:before="154"/>
              <w:ind w:left="31"/>
              <w:rPr>
                <w:rFonts w:ascii="Sylfaen" w:eastAsia="Sylfaen" w:hAnsi="Sylfaen" w:cs="Sylfaen"/>
                <w:sz w:val="20"/>
                <w:szCs w:val="20"/>
                <w:lang w:val="ka-GE"/>
              </w:rPr>
            </w:pPr>
            <w:r w:rsidRPr="004228ED">
              <w:rPr>
                <w:rFonts w:ascii="Sylfaen" w:hAnsi="Sylfaen"/>
                <w:b/>
                <w:w w:val="99"/>
                <w:sz w:val="20"/>
                <w:szCs w:val="20"/>
                <w:lang w:val="ka-GE"/>
              </w:rPr>
              <w:t>1</w:t>
            </w:r>
          </w:p>
        </w:tc>
        <w:tc>
          <w:tcPr>
            <w:tcW w:w="1321" w:type="dxa"/>
            <w:tcBorders>
              <w:top w:val="single" w:sz="4" w:space="0" w:color="000000"/>
              <w:left w:val="single" w:sz="4" w:space="0" w:color="000000"/>
              <w:bottom w:val="single" w:sz="4" w:space="0" w:color="000000"/>
              <w:right w:val="single" w:sz="4" w:space="0" w:color="000000"/>
            </w:tcBorders>
          </w:tcPr>
          <w:p w14:paraId="54BA6B7F" w14:textId="77777777" w:rsidR="006353CA" w:rsidRPr="004228ED" w:rsidRDefault="006353CA" w:rsidP="00B26A1B">
            <w:pPr>
              <w:pStyle w:val="TableParagraph"/>
              <w:spacing w:line="242" w:lineRule="auto"/>
              <w:ind w:right="207"/>
              <w:rPr>
                <w:rFonts w:ascii="Sylfaen" w:eastAsia="Times New Roman" w:hAnsi="Sylfaen" w:cs="Times New Roman"/>
                <w:b/>
                <w:bCs/>
                <w:sz w:val="20"/>
                <w:szCs w:val="20"/>
                <w:lang w:val="ka-GE"/>
              </w:rPr>
            </w:pPr>
            <w:r w:rsidRPr="004228ED">
              <w:rPr>
                <w:rFonts w:ascii="Sylfaen" w:eastAsia="Times New Roman" w:hAnsi="Sylfaen" w:cs="Times New Roman"/>
                <w:b/>
                <w:bCs/>
                <w:sz w:val="20"/>
                <w:szCs w:val="20"/>
                <w:lang w:val="ka-GE"/>
              </w:rPr>
              <w:t>„სუპერი“</w:t>
            </w:r>
          </w:p>
          <w:p w14:paraId="0EBAB6F0" w14:textId="4E00E8D7" w:rsidR="006353CA" w:rsidRPr="004228ED" w:rsidRDefault="006353CA" w:rsidP="00B26A1B">
            <w:pPr>
              <w:pStyle w:val="TableParagraph"/>
              <w:spacing w:line="242" w:lineRule="auto"/>
              <w:rPr>
                <w:rFonts w:ascii="Sylfaen" w:eastAsia="Sylfaen" w:hAnsi="Sylfaen" w:cs="Sylfaen"/>
                <w:sz w:val="20"/>
                <w:szCs w:val="20"/>
                <w:lang w:val="ka-GE"/>
              </w:rPr>
            </w:pPr>
          </w:p>
        </w:tc>
        <w:tc>
          <w:tcPr>
            <w:tcW w:w="1440" w:type="dxa"/>
            <w:tcBorders>
              <w:top w:val="single" w:sz="4" w:space="0" w:color="000000"/>
              <w:left w:val="single" w:sz="4" w:space="0" w:color="000000"/>
              <w:bottom w:val="single" w:sz="4" w:space="0" w:color="000000"/>
              <w:right w:val="single" w:sz="4" w:space="0" w:color="000000"/>
            </w:tcBorders>
          </w:tcPr>
          <w:p w14:paraId="2C08D9D3" w14:textId="77777777" w:rsidR="006353CA" w:rsidRPr="004228ED" w:rsidRDefault="006353CA" w:rsidP="00B26A1B">
            <w:pPr>
              <w:pStyle w:val="TableParagraph"/>
              <w:spacing w:line="242" w:lineRule="auto"/>
              <w:ind w:right="344"/>
              <w:rPr>
                <w:rFonts w:ascii="Sylfaen" w:eastAsia="Sylfaen" w:hAnsi="Sylfaen" w:cs="Sylfaen"/>
                <w:sz w:val="20"/>
                <w:szCs w:val="20"/>
                <w:lang w:val="ka-GE"/>
              </w:rPr>
            </w:pPr>
            <w:r w:rsidRPr="004228ED">
              <w:rPr>
                <w:rFonts w:ascii="Sylfaen" w:eastAsia="Sylfaen" w:hAnsi="Sylfaen" w:cs="Sylfaen"/>
                <w:b/>
                <w:bCs/>
                <w:i/>
                <w:sz w:val="20"/>
                <w:szCs w:val="20"/>
                <w:lang w:val="ka-GE"/>
              </w:rPr>
              <w:t>ოქტანობა არანაკლებ 98</w:t>
            </w:r>
          </w:p>
        </w:tc>
        <w:tc>
          <w:tcPr>
            <w:tcW w:w="1350" w:type="dxa"/>
            <w:tcBorders>
              <w:top w:val="single" w:sz="4" w:space="0" w:color="000000"/>
              <w:left w:val="single" w:sz="4" w:space="0" w:color="000000"/>
              <w:bottom w:val="single" w:sz="4" w:space="0" w:color="000000"/>
              <w:right w:val="single" w:sz="4" w:space="0" w:color="000000"/>
            </w:tcBorders>
          </w:tcPr>
          <w:p w14:paraId="12B25551" w14:textId="77777777" w:rsidR="006353CA" w:rsidRPr="004228ED" w:rsidRDefault="006353CA" w:rsidP="00B26A1B">
            <w:pPr>
              <w:pStyle w:val="TableParagraph"/>
              <w:spacing w:before="154"/>
              <w:ind w:left="230"/>
              <w:rPr>
                <w:rFonts w:ascii="Sylfaen" w:eastAsia="Sylfaen" w:hAnsi="Sylfaen" w:cs="Sylfaen"/>
                <w:b/>
                <w:bCs/>
                <w:i/>
                <w:sz w:val="20"/>
                <w:szCs w:val="20"/>
                <w:lang w:val="ka-GE"/>
              </w:rPr>
            </w:pPr>
          </w:p>
          <w:p w14:paraId="5E7FB55A" w14:textId="77777777" w:rsidR="006353CA" w:rsidRPr="004228ED" w:rsidRDefault="006353CA" w:rsidP="00B26A1B">
            <w:pPr>
              <w:pStyle w:val="TableParagraph"/>
              <w:spacing w:before="154"/>
              <w:ind w:left="230"/>
              <w:rPr>
                <w:rFonts w:ascii="Sylfaen" w:eastAsia="Sylfaen" w:hAnsi="Sylfaen" w:cs="Sylfaen"/>
                <w:b/>
                <w:bCs/>
                <w:i/>
                <w:sz w:val="20"/>
                <w:szCs w:val="20"/>
                <w:lang w:val="ka-GE"/>
              </w:rPr>
            </w:pPr>
          </w:p>
          <w:p w14:paraId="645D2EFC" w14:textId="77777777" w:rsidR="006353CA" w:rsidRPr="004228ED" w:rsidRDefault="006353CA" w:rsidP="00B26A1B">
            <w:pPr>
              <w:pStyle w:val="TableParagraph"/>
              <w:spacing w:before="154"/>
              <w:ind w:left="230"/>
              <w:rPr>
                <w:rFonts w:ascii="Sylfaen" w:eastAsia="Sylfaen" w:hAnsi="Sylfaen" w:cs="Sylfaen"/>
                <w:sz w:val="20"/>
                <w:szCs w:val="20"/>
                <w:lang w:val="ka-GE"/>
              </w:rPr>
            </w:pPr>
            <w:permStart w:id="1733178106" w:edGrp="everyone"/>
            <w:r w:rsidRPr="004228ED">
              <w:rPr>
                <w:rFonts w:ascii="Sylfaen" w:eastAsia="Sylfaen" w:hAnsi="Sylfaen" w:cs="Sylfaen"/>
                <w:b/>
                <w:bCs/>
                <w:i/>
                <w:sz w:val="20"/>
                <w:szCs w:val="20"/>
                <w:lang w:val="ka-GE"/>
              </w:rPr>
              <w:t>---</w:t>
            </w:r>
            <w:permEnd w:id="1733178106"/>
          </w:p>
        </w:tc>
        <w:tc>
          <w:tcPr>
            <w:tcW w:w="1170" w:type="dxa"/>
            <w:tcBorders>
              <w:top w:val="single" w:sz="4" w:space="0" w:color="000000"/>
              <w:left w:val="single" w:sz="4" w:space="0" w:color="000000"/>
              <w:bottom w:val="single" w:sz="4" w:space="0" w:color="000000"/>
              <w:right w:val="single" w:sz="4" w:space="0" w:color="000000"/>
            </w:tcBorders>
          </w:tcPr>
          <w:p w14:paraId="65E06BF6" w14:textId="77777777" w:rsidR="006353CA" w:rsidRPr="004228ED" w:rsidRDefault="006353CA" w:rsidP="00B26A1B">
            <w:pPr>
              <w:pStyle w:val="TableParagraph"/>
              <w:spacing w:before="154"/>
              <w:ind w:left="228"/>
              <w:rPr>
                <w:rFonts w:ascii="Sylfaen" w:eastAsia="Sylfaen" w:hAnsi="Sylfaen" w:cs="Sylfaen"/>
                <w:b/>
                <w:bCs/>
                <w:i/>
                <w:sz w:val="20"/>
                <w:szCs w:val="20"/>
                <w:lang w:val="ka-GE"/>
              </w:rPr>
            </w:pPr>
          </w:p>
          <w:p w14:paraId="6D9AA437" w14:textId="77777777" w:rsidR="006353CA" w:rsidRPr="004228ED" w:rsidRDefault="006353CA" w:rsidP="00B26A1B">
            <w:pPr>
              <w:pStyle w:val="TableParagraph"/>
              <w:spacing w:before="154"/>
              <w:ind w:left="228"/>
              <w:rPr>
                <w:rFonts w:ascii="Sylfaen" w:eastAsia="Sylfaen" w:hAnsi="Sylfaen" w:cs="Sylfaen"/>
                <w:b/>
                <w:bCs/>
                <w:i/>
                <w:sz w:val="20"/>
                <w:szCs w:val="20"/>
                <w:lang w:val="ka-GE"/>
              </w:rPr>
            </w:pPr>
          </w:p>
          <w:p w14:paraId="609AC8BD" w14:textId="77777777" w:rsidR="006353CA" w:rsidRPr="004228ED" w:rsidRDefault="006353CA" w:rsidP="00B26A1B">
            <w:pPr>
              <w:pStyle w:val="TableParagraph"/>
              <w:spacing w:before="154"/>
              <w:ind w:left="228"/>
              <w:rPr>
                <w:rFonts w:ascii="Sylfaen" w:eastAsia="Sylfaen" w:hAnsi="Sylfaen" w:cs="Sylfaen"/>
                <w:sz w:val="20"/>
                <w:szCs w:val="20"/>
                <w:lang w:val="ka-GE"/>
              </w:rPr>
            </w:pPr>
            <w:permStart w:id="1991333369" w:edGrp="everyone"/>
            <w:r w:rsidRPr="004228ED">
              <w:rPr>
                <w:rFonts w:ascii="Sylfaen" w:eastAsia="Sylfaen" w:hAnsi="Sylfaen" w:cs="Sylfaen"/>
                <w:b/>
                <w:bCs/>
                <w:i/>
                <w:sz w:val="20"/>
                <w:szCs w:val="20"/>
                <w:lang w:val="ka-GE"/>
              </w:rPr>
              <w:t>---</w:t>
            </w:r>
            <w:permEnd w:id="1991333369"/>
          </w:p>
        </w:tc>
        <w:tc>
          <w:tcPr>
            <w:tcW w:w="1350" w:type="dxa"/>
            <w:tcBorders>
              <w:top w:val="single" w:sz="4" w:space="0" w:color="000000"/>
              <w:left w:val="single" w:sz="4" w:space="0" w:color="000000"/>
              <w:bottom w:val="single" w:sz="4" w:space="0" w:color="000000"/>
              <w:right w:val="single" w:sz="4" w:space="0" w:color="000000"/>
            </w:tcBorders>
          </w:tcPr>
          <w:p w14:paraId="2D13F71E" w14:textId="77777777" w:rsidR="006353CA" w:rsidRPr="004228ED" w:rsidRDefault="006353CA" w:rsidP="00B26A1B">
            <w:pPr>
              <w:pStyle w:val="TableParagraph"/>
              <w:spacing w:before="154"/>
              <w:ind w:left="395"/>
              <w:rPr>
                <w:rFonts w:ascii="Sylfaen" w:eastAsia="Sylfaen" w:hAnsi="Sylfaen" w:cs="Sylfaen"/>
                <w:b/>
                <w:bCs/>
                <w:i/>
                <w:sz w:val="20"/>
                <w:szCs w:val="20"/>
                <w:lang w:val="ka-GE"/>
              </w:rPr>
            </w:pPr>
          </w:p>
          <w:p w14:paraId="71FC086C" w14:textId="77777777" w:rsidR="006353CA" w:rsidRPr="004228ED" w:rsidRDefault="006353CA" w:rsidP="00B26A1B">
            <w:pPr>
              <w:pStyle w:val="TableParagraph"/>
              <w:spacing w:before="154"/>
              <w:ind w:left="395"/>
              <w:rPr>
                <w:rFonts w:ascii="Sylfaen" w:eastAsia="Sylfaen" w:hAnsi="Sylfaen" w:cs="Sylfaen"/>
                <w:b/>
                <w:bCs/>
                <w:i/>
                <w:sz w:val="20"/>
                <w:szCs w:val="20"/>
                <w:lang w:val="ka-GE"/>
              </w:rPr>
            </w:pPr>
          </w:p>
          <w:p w14:paraId="6CDBFEDC" w14:textId="77777777" w:rsidR="006353CA" w:rsidRPr="004228ED" w:rsidRDefault="006353CA" w:rsidP="00B26A1B">
            <w:pPr>
              <w:pStyle w:val="TableParagraph"/>
              <w:spacing w:before="154"/>
              <w:ind w:left="395"/>
              <w:rPr>
                <w:rFonts w:ascii="Sylfaen" w:eastAsia="Sylfaen" w:hAnsi="Sylfaen" w:cs="Sylfaen"/>
                <w:sz w:val="20"/>
                <w:szCs w:val="20"/>
                <w:lang w:val="ka-GE"/>
              </w:rPr>
            </w:pPr>
            <w:permStart w:id="346565905" w:edGrp="everyone"/>
            <w:r w:rsidRPr="004228ED">
              <w:rPr>
                <w:rFonts w:ascii="Sylfaen" w:eastAsia="Sylfaen" w:hAnsi="Sylfaen" w:cs="Sylfaen"/>
                <w:b/>
                <w:bCs/>
                <w:i/>
                <w:sz w:val="20"/>
                <w:szCs w:val="20"/>
                <w:lang w:val="ka-GE"/>
              </w:rPr>
              <w:t>---</w:t>
            </w:r>
            <w:permEnd w:id="346565905"/>
          </w:p>
        </w:tc>
        <w:tc>
          <w:tcPr>
            <w:tcW w:w="1135" w:type="dxa"/>
            <w:tcBorders>
              <w:top w:val="single" w:sz="4" w:space="0" w:color="000000"/>
              <w:left w:val="single" w:sz="4" w:space="0" w:color="000000"/>
              <w:bottom w:val="single" w:sz="4" w:space="0" w:color="000000"/>
              <w:right w:val="single" w:sz="4" w:space="0" w:color="000000"/>
            </w:tcBorders>
          </w:tcPr>
          <w:p w14:paraId="4ECD1FDA" w14:textId="77777777" w:rsidR="006353CA" w:rsidRPr="004228ED" w:rsidRDefault="006353CA" w:rsidP="00B26A1B">
            <w:pPr>
              <w:pStyle w:val="TableParagraph"/>
              <w:spacing w:before="3"/>
              <w:ind w:left="119" w:right="124"/>
              <w:jc w:val="center"/>
              <w:rPr>
                <w:rFonts w:ascii="Sylfaen" w:eastAsia="Sylfaen" w:hAnsi="Sylfaen" w:cs="Sylfaen"/>
                <w:sz w:val="20"/>
                <w:szCs w:val="20"/>
                <w:lang w:val="ka-GE"/>
              </w:rPr>
            </w:pPr>
            <w:r w:rsidRPr="004228ED">
              <w:rPr>
                <w:rFonts w:ascii="Sylfaen" w:eastAsia="Sylfaen" w:hAnsi="Sylfaen" w:cs="Sylfaen"/>
                <w:b/>
                <w:bCs/>
                <w:i/>
                <w:sz w:val="20"/>
                <w:szCs w:val="20"/>
                <w:lang w:val="ka-GE"/>
              </w:rPr>
              <w:t>ავტოგასამართი</w:t>
            </w:r>
            <w:r w:rsidRPr="004228ED">
              <w:rPr>
                <w:rFonts w:ascii="Sylfaen" w:eastAsia="Sylfaen" w:hAnsi="Sylfaen" w:cs="Sylfaen"/>
                <w:b/>
                <w:bCs/>
                <w:i/>
                <w:w w:val="99"/>
                <w:sz w:val="20"/>
                <w:szCs w:val="20"/>
                <w:lang w:val="ka-GE"/>
              </w:rPr>
              <w:t xml:space="preserve"> </w:t>
            </w:r>
            <w:r w:rsidRPr="004228ED">
              <w:rPr>
                <w:rFonts w:ascii="Sylfaen" w:eastAsia="Sylfaen" w:hAnsi="Sylfaen" w:cs="Sylfaen"/>
                <w:b/>
                <w:bCs/>
                <w:i/>
                <w:sz w:val="20"/>
                <w:szCs w:val="20"/>
                <w:lang w:val="ka-GE"/>
              </w:rPr>
              <w:t>სადგურები</w:t>
            </w:r>
            <w:r w:rsidRPr="004228ED">
              <w:rPr>
                <w:rFonts w:ascii="Sylfaen" w:eastAsia="Sylfaen" w:hAnsi="Sylfaen" w:cs="Sylfaen"/>
                <w:b/>
                <w:bCs/>
                <w:i/>
                <w:w w:val="99"/>
                <w:sz w:val="20"/>
                <w:szCs w:val="20"/>
                <w:lang w:val="ka-GE"/>
              </w:rPr>
              <w:t xml:space="preserve"> </w:t>
            </w:r>
            <w:r w:rsidRPr="004228ED">
              <w:rPr>
                <w:rFonts w:ascii="Sylfaen" w:eastAsia="Sylfaen" w:hAnsi="Sylfaen" w:cs="Sylfaen"/>
                <w:b/>
                <w:bCs/>
                <w:i/>
                <w:sz w:val="20"/>
                <w:szCs w:val="20"/>
                <w:lang w:val="ka-GE"/>
              </w:rPr>
              <w:t>თანდართული</w:t>
            </w:r>
            <w:r w:rsidRPr="004228ED">
              <w:rPr>
                <w:rFonts w:ascii="Sylfaen" w:eastAsia="Sylfaen" w:hAnsi="Sylfaen" w:cs="Sylfaen"/>
                <w:b/>
                <w:bCs/>
                <w:i/>
                <w:w w:val="99"/>
                <w:sz w:val="20"/>
                <w:szCs w:val="20"/>
                <w:lang w:val="ka-GE"/>
              </w:rPr>
              <w:t xml:space="preserve"> </w:t>
            </w:r>
            <w:r w:rsidRPr="004228ED">
              <w:rPr>
                <w:rFonts w:ascii="Sylfaen" w:eastAsia="Sylfaen" w:hAnsi="Sylfaen" w:cs="Sylfaen"/>
                <w:b/>
                <w:bCs/>
                <w:i/>
                <w:sz w:val="20"/>
                <w:szCs w:val="20"/>
                <w:lang w:val="ka-GE"/>
              </w:rPr>
              <w:t>სიის</w:t>
            </w:r>
            <w:r w:rsidRPr="004228ED">
              <w:rPr>
                <w:rFonts w:ascii="Sylfaen" w:eastAsia="Sylfaen" w:hAnsi="Sylfaen" w:cs="Sylfaen"/>
                <w:b/>
                <w:bCs/>
                <w:i/>
                <w:spacing w:val="-3"/>
                <w:sz w:val="20"/>
                <w:szCs w:val="20"/>
                <w:lang w:val="ka-GE"/>
              </w:rPr>
              <w:t xml:space="preserve"> </w:t>
            </w:r>
            <w:r w:rsidRPr="004228ED">
              <w:rPr>
                <w:rFonts w:ascii="Sylfaen" w:eastAsia="Sylfaen" w:hAnsi="Sylfaen" w:cs="Sylfaen"/>
                <w:b/>
                <w:bCs/>
                <w:i/>
                <w:sz w:val="20"/>
                <w:szCs w:val="20"/>
                <w:lang w:val="ka-GE"/>
              </w:rPr>
              <w:t>მიხედვით</w:t>
            </w:r>
          </w:p>
        </w:tc>
        <w:tc>
          <w:tcPr>
            <w:tcW w:w="1484" w:type="dxa"/>
            <w:tcBorders>
              <w:top w:val="single" w:sz="4" w:space="0" w:color="000000"/>
              <w:left w:val="single" w:sz="4" w:space="0" w:color="000000"/>
              <w:bottom w:val="single" w:sz="4" w:space="0" w:color="000000"/>
              <w:right w:val="single" w:sz="4" w:space="0" w:color="000000"/>
            </w:tcBorders>
          </w:tcPr>
          <w:p w14:paraId="2E4BD79F" w14:textId="77777777" w:rsidR="006353CA" w:rsidRPr="004228ED" w:rsidRDefault="006353CA" w:rsidP="00B26A1B">
            <w:pPr>
              <w:pStyle w:val="TableParagraph"/>
              <w:spacing w:before="9"/>
              <w:rPr>
                <w:rFonts w:ascii="Sylfaen" w:eastAsia="Times New Roman" w:hAnsi="Sylfaen" w:cs="Times New Roman"/>
                <w:b/>
                <w:bCs/>
                <w:sz w:val="20"/>
                <w:szCs w:val="20"/>
                <w:lang w:val="ka-GE"/>
              </w:rPr>
            </w:pPr>
          </w:p>
          <w:p w14:paraId="2E9BB80B" w14:textId="7A925ACE" w:rsidR="006353CA" w:rsidRPr="004228ED" w:rsidRDefault="006353CA" w:rsidP="00DD0BD8">
            <w:pPr>
              <w:pStyle w:val="TableParagraph"/>
              <w:spacing w:before="3"/>
              <w:ind w:left="172"/>
              <w:rPr>
                <w:rFonts w:ascii="Sylfaen" w:eastAsia="Sylfaen" w:hAnsi="Sylfaen" w:cs="Sylfaen"/>
                <w:b/>
                <w:sz w:val="20"/>
                <w:szCs w:val="20"/>
                <w:lang w:val="ka-GE"/>
              </w:rPr>
            </w:pPr>
            <w:r w:rsidRPr="004228ED">
              <w:rPr>
                <w:rFonts w:ascii="Sylfaen" w:eastAsia="Sylfaen" w:hAnsi="Sylfaen" w:cs="Sylfaen"/>
                <w:b/>
                <w:sz w:val="20"/>
                <w:szCs w:val="20"/>
                <w:lang w:val="ka-GE"/>
              </w:rPr>
              <w:t>202</w:t>
            </w:r>
            <w:r w:rsidR="00DD0BD8" w:rsidRPr="004228ED">
              <w:rPr>
                <w:rFonts w:ascii="Sylfaen" w:eastAsia="Sylfaen" w:hAnsi="Sylfaen" w:cs="Sylfaen"/>
                <w:b/>
                <w:sz w:val="20"/>
                <w:szCs w:val="20"/>
                <w:lang w:val="ka-GE"/>
              </w:rPr>
              <w:t>5</w:t>
            </w:r>
            <w:r w:rsidRPr="004228ED">
              <w:rPr>
                <w:rFonts w:ascii="Sylfaen" w:eastAsia="Sylfaen" w:hAnsi="Sylfaen" w:cs="Sylfaen"/>
                <w:b/>
                <w:sz w:val="20"/>
                <w:szCs w:val="20"/>
                <w:lang w:val="ka-GE"/>
              </w:rPr>
              <w:t xml:space="preserve"> წლის </w:t>
            </w:r>
            <w:permStart w:id="1824469578" w:edGrp="everyone"/>
            <w:r w:rsidRPr="004228ED">
              <w:rPr>
                <w:rFonts w:ascii="Sylfaen" w:eastAsia="Sylfaen" w:hAnsi="Sylfaen" w:cs="Sylfaen"/>
                <w:b/>
                <w:sz w:val="20"/>
                <w:szCs w:val="20"/>
                <w:lang w:val="ka-GE"/>
              </w:rPr>
              <w:t xml:space="preserve">--- </w:t>
            </w:r>
            <w:permEnd w:id="1824469578"/>
            <w:r w:rsidRPr="004228ED">
              <w:rPr>
                <w:rFonts w:ascii="Sylfaen" w:eastAsia="Sylfaen" w:hAnsi="Sylfaen" w:cs="Sylfaen"/>
                <w:b/>
                <w:sz w:val="20"/>
                <w:szCs w:val="20"/>
                <w:lang w:val="ka-GE"/>
              </w:rPr>
              <w:t>დან 202</w:t>
            </w:r>
            <w:r w:rsidR="00DD0BD8" w:rsidRPr="004228ED">
              <w:rPr>
                <w:rFonts w:ascii="Sylfaen" w:eastAsia="Sylfaen" w:hAnsi="Sylfaen" w:cs="Sylfaen"/>
                <w:b/>
                <w:sz w:val="20"/>
                <w:szCs w:val="20"/>
                <w:lang w:val="ka-GE"/>
              </w:rPr>
              <w:t>5</w:t>
            </w:r>
            <w:r w:rsidRPr="004228ED">
              <w:rPr>
                <w:rFonts w:ascii="Sylfaen" w:eastAsia="Sylfaen" w:hAnsi="Sylfaen" w:cs="Sylfaen"/>
                <w:b/>
                <w:sz w:val="20"/>
                <w:szCs w:val="20"/>
                <w:lang w:val="ka-GE"/>
              </w:rPr>
              <w:t xml:space="preserve"> წლის </w:t>
            </w:r>
            <w:permStart w:id="347348380" w:edGrp="everyone"/>
            <w:r w:rsidRPr="004228ED">
              <w:rPr>
                <w:rFonts w:ascii="Sylfaen" w:eastAsia="Sylfaen" w:hAnsi="Sylfaen" w:cs="Sylfaen"/>
                <w:b/>
                <w:sz w:val="20"/>
                <w:szCs w:val="20"/>
                <w:lang w:val="ka-GE"/>
              </w:rPr>
              <w:t xml:space="preserve">----- </w:t>
            </w:r>
            <w:permEnd w:id="347348380"/>
            <w:r w:rsidRPr="004228ED">
              <w:rPr>
                <w:rFonts w:ascii="Sylfaen" w:eastAsia="Sylfaen" w:hAnsi="Sylfaen" w:cs="Sylfaen"/>
                <w:b/>
                <w:sz w:val="20"/>
                <w:szCs w:val="20"/>
                <w:lang w:val="ka-GE"/>
              </w:rPr>
              <w:t>მდე</w:t>
            </w:r>
          </w:p>
        </w:tc>
      </w:tr>
    </w:tbl>
    <w:p w14:paraId="047951BD" w14:textId="77777777" w:rsidR="006353CA" w:rsidRPr="004228ED" w:rsidRDefault="006353CA" w:rsidP="007F738A">
      <w:pPr>
        <w:tabs>
          <w:tab w:val="left" w:pos="90"/>
        </w:tabs>
        <w:spacing w:line="240" w:lineRule="auto"/>
        <w:ind w:left="90"/>
        <w:rPr>
          <w:rFonts w:ascii="Sylfaen" w:hAnsi="Sylfaen" w:cs="Sylfaen"/>
          <w:b/>
          <w:bCs/>
          <w:color w:val="000000"/>
          <w:szCs w:val="20"/>
          <w:lang w:val="ka-GE"/>
        </w:rPr>
      </w:pPr>
    </w:p>
    <w:p w14:paraId="7436A94A" w14:textId="5DB619BE" w:rsidR="006353CA" w:rsidRPr="004228ED" w:rsidRDefault="006353CA" w:rsidP="001F0FB4">
      <w:pPr>
        <w:tabs>
          <w:tab w:val="left" w:pos="90"/>
        </w:tabs>
        <w:spacing w:line="240" w:lineRule="auto"/>
        <w:rPr>
          <w:rFonts w:ascii="Sylfaen" w:hAnsi="Sylfaen"/>
          <w:color w:val="000000"/>
          <w:lang w:val="ka-GE"/>
        </w:rPr>
      </w:pPr>
    </w:p>
    <w:p w14:paraId="3601544A" w14:textId="6C0B76D1" w:rsidR="006353CA" w:rsidRPr="004228ED" w:rsidRDefault="006353CA" w:rsidP="007F738A">
      <w:pPr>
        <w:tabs>
          <w:tab w:val="left" w:pos="90"/>
        </w:tabs>
        <w:spacing w:line="240" w:lineRule="auto"/>
        <w:ind w:left="90"/>
        <w:rPr>
          <w:rFonts w:ascii="Sylfaen" w:hAnsi="Sylfaen"/>
          <w:color w:val="000000"/>
          <w:lang w:val="ka-GE"/>
        </w:rPr>
      </w:pPr>
    </w:p>
    <w:p w14:paraId="6B6982D8" w14:textId="77777777" w:rsidR="006353CA" w:rsidRPr="004228ED" w:rsidRDefault="006353CA" w:rsidP="006353CA">
      <w:pPr>
        <w:spacing w:after="160" w:line="240" w:lineRule="auto"/>
        <w:jc w:val="right"/>
        <w:rPr>
          <w:rFonts w:ascii="Sylfaen" w:hAnsi="Sylfaen" w:cs="Sylfaen"/>
          <w:b/>
          <w:sz w:val="20"/>
          <w:szCs w:val="20"/>
          <w:lang w:val="ka-GE"/>
        </w:rPr>
      </w:pPr>
      <w:r w:rsidRPr="004228ED">
        <w:rPr>
          <w:rFonts w:ascii="Sylfaen" w:hAnsi="Sylfaen" w:cs="Sylfaen"/>
          <w:b/>
          <w:sz w:val="20"/>
          <w:szCs w:val="20"/>
          <w:lang w:val="ka-GE"/>
        </w:rPr>
        <w:t>დანართი №2</w:t>
      </w:r>
    </w:p>
    <w:p w14:paraId="49CD9154" w14:textId="77777777" w:rsidR="006353CA" w:rsidRPr="004228ED" w:rsidRDefault="006353CA" w:rsidP="006353CA">
      <w:pPr>
        <w:spacing w:after="160" w:line="240" w:lineRule="auto"/>
        <w:ind w:left="90"/>
        <w:jc w:val="both"/>
        <w:rPr>
          <w:rFonts w:ascii="Sylfaen" w:hAnsi="Sylfaen" w:cs="Sylfaen"/>
          <w:sz w:val="20"/>
          <w:szCs w:val="20"/>
          <w:lang w:val="ka-GE"/>
        </w:rPr>
      </w:pPr>
      <w:r w:rsidRPr="004228ED">
        <w:rPr>
          <w:rFonts w:ascii="Sylfaen" w:hAnsi="Sylfaen" w:cs="Sylfaen"/>
          <w:sz w:val="20"/>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14:paraId="6E4D1CE7" w14:textId="77777777" w:rsidR="006353CA" w:rsidRPr="004228ED" w:rsidRDefault="006353CA" w:rsidP="006353CA">
      <w:pPr>
        <w:spacing w:after="160" w:line="240" w:lineRule="auto"/>
        <w:ind w:left="90"/>
        <w:jc w:val="both"/>
        <w:rPr>
          <w:rFonts w:ascii="Sylfaen" w:hAnsi="Sylfaen" w:cs="Sylfaen"/>
          <w:sz w:val="20"/>
          <w:szCs w:val="20"/>
          <w:lang w:val="ka-GE"/>
        </w:rPr>
      </w:pPr>
      <w:permStart w:id="1389701451" w:edGrp="everyone"/>
      <w:r w:rsidRPr="004228ED">
        <w:rPr>
          <w:rFonts w:ascii="Sylfaen" w:hAnsi="Sylfaen" w:cs="Sylfaen"/>
          <w:sz w:val="20"/>
          <w:szCs w:val="20"/>
          <w:lang w:val="ka-GE"/>
        </w:rPr>
        <w:t>-----------------</w:t>
      </w:r>
    </w:p>
    <w:p w14:paraId="1F5ABE82" w14:textId="77777777" w:rsidR="006353CA" w:rsidRPr="004228ED" w:rsidRDefault="006353CA" w:rsidP="006353CA">
      <w:pPr>
        <w:spacing w:after="160" w:line="240" w:lineRule="auto"/>
        <w:ind w:left="90"/>
        <w:jc w:val="both"/>
        <w:rPr>
          <w:rFonts w:ascii="Sylfaen" w:hAnsi="Sylfaen" w:cs="Sylfaen"/>
          <w:sz w:val="20"/>
          <w:szCs w:val="20"/>
          <w:lang w:val="ka-GE"/>
        </w:rPr>
      </w:pPr>
      <w:r w:rsidRPr="004228ED">
        <w:rPr>
          <w:rFonts w:ascii="Sylfaen" w:hAnsi="Sylfaen" w:cs="Sylfaen"/>
          <w:sz w:val="20"/>
          <w:szCs w:val="20"/>
          <w:lang w:val="ka-GE"/>
        </w:rPr>
        <w:t>-----------------</w:t>
      </w:r>
    </w:p>
    <w:p w14:paraId="774B4CFA" w14:textId="77777777" w:rsidR="006353CA" w:rsidRPr="004228ED" w:rsidRDefault="006353CA" w:rsidP="006353CA">
      <w:pPr>
        <w:spacing w:after="160" w:line="240" w:lineRule="auto"/>
        <w:ind w:left="90"/>
        <w:jc w:val="both"/>
        <w:rPr>
          <w:rFonts w:ascii="Sylfaen" w:hAnsi="Sylfaen" w:cs="Sylfaen"/>
          <w:sz w:val="20"/>
          <w:szCs w:val="20"/>
          <w:lang w:val="ka-GE"/>
        </w:rPr>
      </w:pPr>
      <w:r w:rsidRPr="004228ED">
        <w:rPr>
          <w:rFonts w:ascii="Sylfaen" w:hAnsi="Sylfaen" w:cs="Sylfaen"/>
          <w:sz w:val="20"/>
          <w:szCs w:val="20"/>
          <w:lang w:val="ka-GE"/>
        </w:rPr>
        <w:t>-----------------</w:t>
      </w:r>
    </w:p>
    <w:tbl>
      <w:tblPr>
        <w:tblW w:w="7885" w:type="dxa"/>
        <w:tblInd w:w="1445" w:type="dxa"/>
        <w:tblCellMar>
          <w:left w:w="0" w:type="dxa"/>
          <w:right w:w="0" w:type="dxa"/>
        </w:tblCellMar>
        <w:tblLook w:val="04A0" w:firstRow="1" w:lastRow="0" w:firstColumn="1" w:lastColumn="0" w:noHBand="0" w:noVBand="1"/>
      </w:tblPr>
      <w:tblGrid>
        <w:gridCol w:w="1054"/>
        <w:gridCol w:w="1313"/>
        <w:gridCol w:w="1830"/>
        <w:gridCol w:w="1718"/>
        <w:gridCol w:w="1970"/>
      </w:tblGrid>
      <w:tr w:rsidR="006C490B" w:rsidRPr="004228ED" w14:paraId="36E4D9E9" w14:textId="77777777" w:rsidTr="00B36E3E">
        <w:trPr>
          <w:trHeight w:val="922"/>
        </w:trPr>
        <w:tc>
          <w:tcPr>
            <w:tcW w:w="105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ermEnd w:id="1389701451"/>
          <w:p w14:paraId="6443ED0A" w14:textId="77777777" w:rsidR="006C490B" w:rsidRPr="004228ED" w:rsidRDefault="006C490B" w:rsidP="00E11E3C">
            <w:pPr>
              <w:pStyle w:val="TableParagraph"/>
              <w:spacing w:before="1"/>
              <w:ind w:left="14" w:right="13"/>
              <w:jc w:val="center"/>
              <w:rPr>
                <w:b/>
                <w:bCs/>
                <w:color w:val="000000"/>
                <w:sz w:val="20"/>
                <w:szCs w:val="20"/>
              </w:rPr>
            </w:pPr>
            <w:r w:rsidRPr="004228ED">
              <w:rPr>
                <w:rFonts w:ascii="Sylfaen" w:eastAsia="Sylfaen" w:hAnsi="Sylfaen" w:cs="Sylfaen"/>
                <w:b/>
                <w:bCs/>
                <w:i/>
                <w:sz w:val="18"/>
                <w:szCs w:val="20"/>
                <w:lang w:val="ka-GE"/>
              </w:rPr>
              <w:t>N</w:t>
            </w:r>
          </w:p>
        </w:tc>
        <w:tc>
          <w:tcPr>
            <w:tcW w:w="13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E995B1" w14:textId="77777777" w:rsidR="006C490B" w:rsidRPr="004228ED" w:rsidRDefault="006C490B" w:rsidP="00B36E3E">
            <w:pPr>
              <w:jc w:val="center"/>
              <w:rPr>
                <w:rFonts w:ascii="Sylfaen" w:hAnsi="Sylfaen"/>
                <w:b/>
                <w:bCs/>
                <w:color w:val="000000"/>
                <w:sz w:val="20"/>
                <w:szCs w:val="20"/>
              </w:rPr>
            </w:pPr>
            <w:r w:rsidRPr="004228ED">
              <w:rPr>
                <w:rFonts w:ascii="Sylfaen" w:hAnsi="Sylfaen"/>
                <w:b/>
                <w:bCs/>
                <w:color w:val="000000"/>
                <w:sz w:val="20"/>
                <w:szCs w:val="20"/>
              </w:rPr>
              <w:t>მიწოდების</w:t>
            </w:r>
            <w:r w:rsidRPr="004228ED">
              <w:rPr>
                <w:b/>
                <w:bCs/>
                <w:color w:val="000000"/>
                <w:sz w:val="20"/>
                <w:szCs w:val="20"/>
              </w:rPr>
              <w:t xml:space="preserve"> </w:t>
            </w:r>
            <w:r w:rsidRPr="004228ED">
              <w:rPr>
                <w:rFonts w:ascii="Sylfaen" w:hAnsi="Sylfaen"/>
                <w:b/>
                <w:bCs/>
                <w:color w:val="000000"/>
                <w:sz w:val="20"/>
                <w:szCs w:val="20"/>
              </w:rPr>
              <w:t>ფორმა</w:t>
            </w:r>
          </w:p>
        </w:tc>
        <w:tc>
          <w:tcPr>
            <w:tcW w:w="18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2060D8" w14:textId="77777777" w:rsidR="006C490B" w:rsidRPr="004228ED" w:rsidRDefault="006C490B" w:rsidP="00B36E3E">
            <w:pPr>
              <w:jc w:val="center"/>
              <w:rPr>
                <w:rFonts w:ascii="Sylfaen" w:hAnsi="Sylfaen"/>
                <w:b/>
                <w:bCs/>
                <w:color w:val="000000"/>
                <w:sz w:val="20"/>
                <w:szCs w:val="20"/>
              </w:rPr>
            </w:pPr>
            <w:r w:rsidRPr="004228ED">
              <w:rPr>
                <w:rFonts w:ascii="Sylfaen" w:hAnsi="Sylfaen"/>
                <w:b/>
                <w:bCs/>
                <w:color w:val="000000"/>
                <w:sz w:val="20"/>
                <w:szCs w:val="20"/>
              </w:rPr>
              <w:t>ავტომობილის</w:t>
            </w:r>
            <w:r w:rsidRPr="004228ED">
              <w:rPr>
                <w:b/>
                <w:bCs/>
                <w:color w:val="000000"/>
                <w:sz w:val="20"/>
                <w:szCs w:val="20"/>
              </w:rPr>
              <w:t xml:space="preserve"> </w:t>
            </w:r>
            <w:r w:rsidRPr="004228ED">
              <w:rPr>
                <w:rFonts w:ascii="Sylfaen" w:hAnsi="Sylfaen"/>
                <w:b/>
                <w:bCs/>
                <w:color w:val="000000"/>
                <w:sz w:val="20"/>
                <w:szCs w:val="20"/>
              </w:rPr>
              <w:t>სარეგისტრაციო</w:t>
            </w:r>
            <w:r w:rsidRPr="004228ED">
              <w:rPr>
                <w:b/>
                <w:bCs/>
                <w:color w:val="000000"/>
                <w:sz w:val="20"/>
                <w:szCs w:val="20"/>
              </w:rPr>
              <w:t xml:space="preserve"> </w:t>
            </w:r>
            <w:r w:rsidRPr="004228ED">
              <w:rPr>
                <w:rFonts w:ascii="Sylfaen" w:hAnsi="Sylfaen"/>
                <w:b/>
                <w:bCs/>
                <w:color w:val="000000"/>
                <w:sz w:val="20"/>
                <w:szCs w:val="20"/>
              </w:rPr>
              <w:t>ნომერი</w:t>
            </w:r>
          </w:p>
        </w:tc>
        <w:tc>
          <w:tcPr>
            <w:tcW w:w="17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302B7E" w14:textId="77777777" w:rsidR="006C490B" w:rsidRPr="004228ED" w:rsidRDefault="006C490B" w:rsidP="00B36E3E">
            <w:pPr>
              <w:jc w:val="center"/>
              <w:rPr>
                <w:rFonts w:ascii="Sylfaen" w:hAnsi="Sylfaen"/>
                <w:b/>
                <w:bCs/>
                <w:color w:val="000000"/>
                <w:sz w:val="20"/>
                <w:szCs w:val="20"/>
              </w:rPr>
            </w:pPr>
            <w:r w:rsidRPr="004228ED">
              <w:rPr>
                <w:rFonts w:ascii="Sylfaen" w:hAnsi="Sylfaen"/>
                <w:b/>
                <w:bCs/>
                <w:color w:val="000000"/>
                <w:sz w:val="20"/>
                <w:szCs w:val="20"/>
              </w:rPr>
              <w:t>საწვავის</w:t>
            </w:r>
            <w:r w:rsidRPr="004228ED">
              <w:rPr>
                <w:b/>
                <w:bCs/>
                <w:color w:val="000000"/>
                <w:sz w:val="20"/>
                <w:szCs w:val="20"/>
              </w:rPr>
              <w:t xml:space="preserve"> </w:t>
            </w:r>
            <w:r w:rsidRPr="004228ED">
              <w:rPr>
                <w:rFonts w:ascii="Sylfaen" w:hAnsi="Sylfaen"/>
                <w:b/>
                <w:bCs/>
                <w:color w:val="000000"/>
                <w:sz w:val="20"/>
                <w:szCs w:val="20"/>
              </w:rPr>
              <w:t>ტიპი</w:t>
            </w:r>
            <w:r w:rsidRPr="004228ED">
              <w:rPr>
                <w:b/>
                <w:bCs/>
                <w:color w:val="000000"/>
                <w:sz w:val="20"/>
                <w:szCs w:val="20"/>
              </w:rPr>
              <w:t xml:space="preserve"> (</w:t>
            </w:r>
            <w:r w:rsidRPr="004228ED">
              <w:rPr>
                <w:rFonts w:ascii="Sylfaen" w:hAnsi="Sylfaen"/>
                <w:b/>
                <w:bCs/>
                <w:color w:val="000000"/>
                <w:sz w:val="20"/>
                <w:szCs w:val="20"/>
              </w:rPr>
              <w:t>სუპერი</w:t>
            </w:r>
            <w:r w:rsidRPr="004228ED">
              <w:rPr>
                <w:b/>
                <w:bCs/>
                <w:color w:val="000000"/>
                <w:sz w:val="20"/>
                <w:szCs w:val="20"/>
              </w:rPr>
              <w:t>)</w:t>
            </w:r>
          </w:p>
        </w:tc>
        <w:tc>
          <w:tcPr>
            <w:tcW w:w="1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013F43" w14:textId="77777777" w:rsidR="006C490B" w:rsidRPr="004228ED" w:rsidRDefault="006C490B" w:rsidP="00B36E3E">
            <w:pPr>
              <w:jc w:val="center"/>
              <w:rPr>
                <w:rFonts w:ascii="Sylfaen" w:hAnsi="Sylfaen"/>
                <w:b/>
                <w:bCs/>
                <w:color w:val="000000"/>
                <w:sz w:val="20"/>
                <w:szCs w:val="20"/>
              </w:rPr>
            </w:pPr>
            <w:r w:rsidRPr="004228ED">
              <w:rPr>
                <w:rFonts w:ascii="Sylfaen" w:hAnsi="Sylfaen"/>
                <w:b/>
                <w:bCs/>
                <w:color w:val="000000"/>
                <w:sz w:val="20"/>
                <w:szCs w:val="20"/>
              </w:rPr>
              <w:t>თვიური</w:t>
            </w:r>
            <w:r w:rsidRPr="004228ED">
              <w:rPr>
                <w:b/>
                <w:bCs/>
                <w:color w:val="000000"/>
                <w:sz w:val="20"/>
                <w:szCs w:val="20"/>
              </w:rPr>
              <w:t xml:space="preserve"> </w:t>
            </w:r>
            <w:r w:rsidRPr="004228ED">
              <w:rPr>
                <w:rFonts w:ascii="Sylfaen" w:hAnsi="Sylfaen"/>
                <w:b/>
                <w:bCs/>
                <w:color w:val="000000"/>
                <w:sz w:val="20"/>
                <w:szCs w:val="20"/>
              </w:rPr>
              <w:t>ლიმიტი</w:t>
            </w:r>
            <w:r w:rsidRPr="004228ED">
              <w:rPr>
                <w:b/>
                <w:bCs/>
                <w:color w:val="000000"/>
                <w:sz w:val="20"/>
                <w:szCs w:val="20"/>
              </w:rPr>
              <w:t xml:space="preserve"> </w:t>
            </w:r>
            <w:r w:rsidRPr="004228ED">
              <w:rPr>
                <w:rFonts w:ascii="Sylfaen" w:hAnsi="Sylfaen"/>
                <w:b/>
                <w:bCs/>
                <w:color w:val="000000"/>
                <w:sz w:val="20"/>
                <w:szCs w:val="20"/>
              </w:rPr>
              <w:t>ლიტრში</w:t>
            </w:r>
          </w:p>
        </w:tc>
      </w:tr>
      <w:tr w:rsidR="00E11E3C" w:rsidRPr="004228ED" w14:paraId="3F29825A" w14:textId="77777777" w:rsidTr="00E11E3C">
        <w:trPr>
          <w:trHeight w:val="922"/>
        </w:trPr>
        <w:tc>
          <w:tcPr>
            <w:tcW w:w="1054"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0488A10E" w14:textId="77777777" w:rsidR="00E11E3C" w:rsidRPr="004228ED" w:rsidRDefault="00E11E3C" w:rsidP="00E11E3C">
            <w:pPr>
              <w:jc w:val="center"/>
              <w:rPr>
                <w:rFonts w:ascii="Sylfaen" w:hAnsi="Sylfaen"/>
                <w:b/>
                <w:bCs/>
                <w:color w:val="000000"/>
                <w:sz w:val="20"/>
                <w:szCs w:val="20"/>
              </w:rPr>
            </w:pPr>
            <w:permStart w:id="1116406348" w:edGrp="everyone" w:colFirst="4" w:colLast="4"/>
            <w:permStart w:id="280044813" w:edGrp="everyone" w:colFirst="2" w:colLast="2"/>
            <w:permStart w:id="1923093537" w:edGrp="everyone" w:colFirst="1" w:colLast="1"/>
            <w:r w:rsidRPr="004228ED">
              <w:rPr>
                <w:rFonts w:ascii="Sylfaen" w:hAnsi="Sylfaen"/>
                <w:b/>
                <w:bCs/>
                <w:color w:val="000000"/>
                <w:sz w:val="20"/>
                <w:szCs w:val="20"/>
              </w:rPr>
              <w:t>1</w:t>
            </w:r>
          </w:p>
        </w:tc>
        <w:tc>
          <w:tcPr>
            <w:tcW w:w="1313" w:type="dxa"/>
            <w:tcBorders>
              <w:top w:val="nil"/>
              <w:left w:val="nil"/>
              <w:bottom w:val="nil"/>
              <w:right w:val="single" w:sz="8" w:space="0" w:color="auto"/>
            </w:tcBorders>
            <w:tcMar>
              <w:top w:w="0" w:type="dxa"/>
              <w:left w:w="108" w:type="dxa"/>
              <w:bottom w:w="0" w:type="dxa"/>
              <w:right w:w="108" w:type="dxa"/>
            </w:tcMar>
            <w:vAlign w:val="center"/>
          </w:tcPr>
          <w:p w14:paraId="08974EA9" w14:textId="1AE22723" w:rsidR="00E11E3C" w:rsidRPr="004228ED" w:rsidRDefault="00E11E3C" w:rsidP="00E11E3C">
            <w:pPr>
              <w:jc w:val="center"/>
              <w:rPr>
                <w:rFonts w:ascii="Sylfaen" w:hAnsi="Sylfaen"/>
                <w:b/>
                <w:bCs/>
                <w:color w:val="000000"/>
                <w:sz w:val="20"/>
                <w:szCs w:val="20"/>
                <w:lang w:val="ka-GE"/>
              </w:rPr>
            </w:pPr>
            <w:r w:rsidRPr="004228ED">
              <w:rPr>
                <w:rFonts w:ascii="Sylfaen" w:hAnsi="Sylfaen"/>
                <w:b/>
                <w:bCs/>
                <w:color w:val="000000"/>
                <w:sz w:val="20"/>
                <w:szCs w:val="20"/>
                <w:lang w:val="ka-GE"/>
              </w:rPr>
              <w:t>---------</w:t>
            </w:r>
          </w:p>
        </w:tc>
        <w:tc>
          <w:tcPr>
            <w:tcW w:w="1830" w:type="dxa"/>
            <w:tcBorders>
              <w:top w:val="nil"/>
              <w:left w:val="nil"/>
              <w:bottom w:val="nil"/>
              <w:right w:val="single" w:sz="8" w:space="0" w:color="auto"/>
            </w:tcBorders>
            <w:tcMar>
              <w:top w:w="0" w:type="dxa"/>
              <w:left w:w="108" w:type="dxa"/>
              <w:bottom w:w="0" w:type="dxa"/>
              <w:right w:w="108" w:type="dxa"/>
            </w:tcMar>
            <w:vAlign w:val="center"/>
          </w:tcPr>
          <w:p w14:paraId="2FB16231" w14:textId="6DD9C0A5" w:rsidR="00E11E3C" w:rsidRPr="004228ED" w:rsidRDefault="00E11E3C" w:rsidP="00E11E3C">
            <w:pPr>
              <w:rPr>
                <w:rFonts w:ascii="Sylfaen" w:hAnsi="Sylfaen"/>
                <w:b/>
                <w:bCs/>
                <w:color w:val="000000"/>
                <w:sz w:val="20"/>
                <w:szCs w:val="20"/>
                <w:lang w:val="ka-GE"/>
              </w:rPr>
            </w:pPr>
            <w:r w:rsidRPr="004228ED">
              <w:rPr>
                <w:rFonts w:ascii="Sylfaen" w:hAnsi="Sylfaen"/>
                <w:b/>
                <w:bCs/>
                <w:color w:val="000000"/>
                <w:sz w:val="20"/>
                <w:szCs w:val="20"/>
                <w:lang w:val="ka-GE"/>
              </w:rPr>
              <w:t>------------------</w:t>
            </w:r>
          </w:p>
        </w:tc>
        <w:tc>
          <w:tcPr>
            <w:tcW w:w="1718" w:type="dxa"/>
            <w:tcBorders>
              <w:top w:val="nil"/>
              <w:left w:val="nil"/>
              <w:bottom w:val="nil"/>
              <w:right w:val="single" w:sz="8" w:space="0" w:color="auto"/>
            </w:tcBorders>
            <w:tcMar>
              <w:top w:w="0" w:type="dxa"/>
              <w:left w:w="108" w:type="dxa"/>
              <w:bottom w:w="0" w:type="dxa"/>
              <w:right w:w="108" w:type="dxa"/>
            </w:tcMar>
            <w:vAlign w:val="center"/>
            <w:hideMark/>
          </w:tcPr>
          <w:p w14:paraId="4310BF80" w14:textId="77777777" w:rsidR="00E11E3C" w:rsidRPr="004228ED" w:rsidRDefault="00E11E3C" w:rsidP="00E11E3C">
            <w:pPr>
              <w:jc w:val="center"/>
              <w:rPr>
                <w:rFonts w:ascii="Sylfaen" w:hAnsi="Sylfaen"/>
                <w:b/>
                <w:bCs/>
                <w:color w:val="000000"/>
                <w:sz w:val="20"/>
                <w:szCs w:val="20"/>
              </w:rPr>
            </w:pPr>
            <w:r w:rsidRPr="004228ED">
              <w:rPr>
                <w:rFonts w:ascii="Sylfaen" w:hAnsi="Sylfaen"/>
                <w:b/>
                <w:bCs/>
                <w:color w:val="000000"/>
                <w:sz w:val="20"/>
                <w:szCs w:val="20"/>
                <w:lang w:val="ka-GE"/>
              </w:rPr>
              <w:t>„სუპერი“  („ეკო სუპერი“)</w:t>
            </w:r>
          </w:p>
        </w:tc>
        <w:tc>
          <w:tcPr>
            <w:tcW w:w="1970" w:type="dxa"/>
            <w:tcBorders>
              <w:top w:val="nil"/>
              <w:left w:val="nil"/>
              <w:bottom w:val="nil"/>
              <w:right w:val="single" w:sz="8" w:space="0" w:color="auto"/>
            </w:tcBorders>
            <w:tcMar>
              <w:top w:w="0" w:type="dxa"/>
              <w:left w:w="108" w:type="dxa"/>
              <w:bottom w:w="0" w:type="dxa"/>
              <w:right w:w="108" w:type="dxa"/>
            </w:tcMar>
            <w:vAlign w:val="center"/>
            <w:hideMark/>
          </w:tcPr>
          <w:p w14:paraId="748F7933" w14:textId="7CED50BF" w:rsidR="00E11E3C" w:rsidRPr="004228ED" w:rsidRDefault="00E11E3C" w:rsidP="00E11E3C">
            <w:pPr>
              <w:jc w:val="center"/>
              <w:rPr>
                <w:rFonts w:ascii="Sylfaen" w:hAnsi="Sylfaen"/>
                <w:b/>
                <w:bCs/>
                <w:color w:val="000000"/>
                <w:sz w:val="20"/>
                <w:szCs w:val="20"/>
              </w:rPr>
            </w:pPr>
            <w:r w:rsidRPr="004228ED">
              <w:rPr>
                <w:rFonts w:ascii="Sylfaen" w:hAnsi="Sylfaen"/>
                <w:b/>
                <w:bCs/>
                <w:color w:val="000000"/>
                <w:sz w:val="20"/>
                <w:szCs w:val="20"/>
                <w:lang w:val="ka-GE"/>
              </w:rPr>
              <w:t>----------------</w:t>
            </w:r>
            <w:r w:rsidRPr="004228ED">
              <w:rPr>
                <w:rFonts w:ascii="Sylfaen" w:hAnsi="Sylfaen"/>
                <w:b/>
                <w:bCs/>
                <w:color w:val="000000"/>
                <w:sz w:val="20"/>
                <w:szCs w:val="20"/>
              </w:rPr>
              <w:t xml:space="preserve">    </w:t>
            </w:r>
          </w:p>
        </w:tc>
      </w:tr>
      <w:tr w:rsidR="00E11E3C" w:rsidRPr="004228ED" w14:paraId="5FDDC462" w14:textId="77777777" w:rsidTr="00B36E3E">
        <w:trPr>
          <w:trHeight w:val="922"/>
        </w:trPr>
        <w:tc>
          <w:tcPr>
            <w:tcW w:w="10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A81245" w14:textId="77777777" w:rsidR="00E11E3C" w:rsidRPr="004228ED" w:rsidRDefault="00E11E3C" w:rsidP="00E11E3C">
            <w:pPr>
              <w:jc w:val="center"/>
              <w:rPr>
                <w:rFonts w:ascii="Sylfaen" w:hAnsi="Sylfaen"/>
                <w:b/>
                <w:bCs/>
                <w:color w:val="000000"/>
                <w:sz w:val="20"/>
                <w:szCs w:val="20"/>
                <w:lang w:val="ka-GE"/>
              </w:rPr>
            </w:pPr>
            <w:permStart w:id="1141573697" w:edGrp="everyone" w:colFirst="4" w:colLast="4"/>
            <w:permStart w:id="1507396416" w:edGrp="everyone" w:colFirst="2" w:colLast="2"/>
            <w:permStart w:id="850863400" w:edGrp="everyone" w:colFirst="1" w:colLast="1"/>
            <w:permEnd w:id="1116406348"/>
            <w:permEnd w:id="280044813"/>
            <w:permEnd w:id="1923093537"/>
            <w:r w:rsidRPr="004228ED">
              <w:rPr>
                <w:rFonts w:ascii="Sylfaen" w:hAnsi="Sylfaen"/>
                <w:b/>
                <w:bCs/>
                <w:color w:val="000000"/>
                <w:sz w:val="20"/>
                <w:szCs w:val="20"/>
                <w:lang w:val="ka-GE"/>
              </w:rPr>
              <w:t>2</w:t>
            </w:r>
          </w:p>
          <w:p w14:paraId="669AA843" w14:textId="4985F8D6" w:rsidR="00E11E3C" w:rsidRPr="004228ED" w:rsidRDefault="00E11E3C" w:rsidP="00E11E3C">
            <w:pPr>
              <w:jc w:val="center"/>
              <w:rPr>
                <w:rFonts w:ascii="Sylfaen" w:hAnsi="Sylfaen"/>
                <w:b/>
                <w:bCs/>
                <w:color w:val="000000"/>
                <w:sz w:val="20"/>
                <w:szCs w:val="20"/>
                <w:lang w:val="ka-GE"/>
              </w:rPr>
            </w:pPr>
          </w:p>
        </w:tc>
        <w:tc>
          <w:tcPr>
            <w:tcW w:w="1313" w:type="dxa"/>
            <w:tcBorders>
              <w:top w:val="nil"/>
              <w:left w:val="nil"/>
              <w:bottom w:val="single" w:sz="8" w:space="0" w:color="auto"/>
              <w:right w:val="single" w:sz="8" w:space="0" w:color="auto"/>
            </w:tcBorders>
            <w:tcMar>
              <w:top w:w="0" w:type="dxa"/>
              <w:left w:w="108" w:type="dxa"/>
              <w:bottom w:w="0" w:type="dxa"/>
              <w:right w:w="108" w:type="dxa"/>
            </w:tcMar>
            <w:vAlign w:val="center"/>
          </w:tcPr>
          <w:p w14:paraId="56360B46" w14:textId="2EBB5728" w:rsidR="00E11E3C" w:rsidRPr="004228ED" w:rsidRDefault="00E11E3C" w:rsidP="00E11E3C">
            <w:pPr>
              <w:jc w:val="center"/>
              <w:rPr>
                <w:rFonts w:ascii="Sylfaen" w:hAnsi="Sylfaen"/>
                <w:b/>
                <w:bCs/>
                <w:color w:val="000000"/>
                <w:sz w:val="20"/>
                <w:szCs w:val="20"/>
                <w:lang w:val="ka-GE"/>
              </w:rPr>
            </w:pPr>
            <w:r w:rsidRPr="004228ED">
              <w:rPr>
                <w:rFonts w:ascii="Sylfaen" w:hAnsi="Sylfaen"/>
                <w:b/>
                <w:bCs/>
                <w:color w:val="000000"/>
                <w:sz w:val="20"/>
                <w:szCs w:val="20"/>
                <w:lang w:val="ka-GE"/>
              </w:rPr>
              <w:t>---------</w:t>
            </w:r>
          </w:p>
        </w:tc>
        <w:tc>
          <w:tcPr>
            <w:tcW w:w="1830" w:type="dxa"/>
            <w:tcBorders>
              <w:top w:val="nil"/>
              <w:left w:val="nil"/>
              <w:bottom w:val="single" w:sz="8" w:space="0" w:color="auto"/>
              <w:right w:val="single" w:sz="8" w:space="0" w:color="auto"/>
            </w:tcBorders>
            <w:tcMar>
              <w:top w:w="0" w:type="dxa"/>
              <w:left w:w="108" w:type="dxa"/>
              <w:bottom w:w="0" w:type="dxa"/>
              <w:right w:w="108" w:type="dxa"/>
            </w:tcMar>
            <w:vAlign w:val="center"/>
          </w:tcPr>
          <w:p w14:paraId="725B5CB6" w14:textId="6C155121" w:rsidR="00E11E3C" w:rsidRPr="004228ED" w:rsidRDefault="00E11E3C" w:rsidP="00E11E3C">
            <w:pPr>
              <w:rPr>
                <w:rFonts w:ascii="Sylfaen" w:hAnsi="Sylfaen"/>
                <w:b/>
                <w:bCs/>
                <w:color w:val="000000"/>
                <w:sz w:val="20"/>
                <w:szCs w:val="20"/>
                <w:lang w:val="ka-GE"/>
              </w:rPr>
            </w:pPr>
            <w:r w:rsidRPr="004228ED">
              <w:rPr>
                <w:rFonts w:ascii="Sylfaen" w:hAnsi="Sylfaen"/>
                <w:b/>
                <w:bCs/>
                <w:color w:val="000000"/>
                <w:sz w:val="20"/>
                <w:szCs w:val="20"/>
                <w:lang w:val="ka-GE"/>
              </w:rPr>
              <w:t>------------------</w:t>
            </w:r>
          </w:p>
        </w:tc>
        <w:tc>
          <w:tcPr>
            <w:tcW w:w="17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6009B9E" w14:textId="77777777" w:rsidR="00E11E3C" w:rsidRPr="004228ED" w:rsidRDefault="00E11E3C" w:rsidP="00E11E3C">
            <w:pPr>
              <w:jc w:val="center"/>
              <w:rPr>
                <w:rFonts w:ascii="Sylfaen" w:hAnsi="Sylfaen"/>
                <w:b/>
                <w:bCs/>
                <w:color w:val="000000"/>
                <w:sz w:val="20"/>
                <w:szCs w:val="20"/>
                <w:lang w:val="ka-GE"/>
              </w:rPr>
            </w:pPr>
          </w:p>
        </w:tc>
        <w:tc>
          <w:tcPr>
            <w:tcW w:w="1970" w:type="dxa"/>
            <w:tcBorders>
              <w:top w:val="nil"/>
              <w:left w:val="nil"/>
              <w:bottom w:val="single" w:sz="8" w:space="0" w:color="auto"/>
              <w:right w:val="single" w:sz="8" w:space="0" w:color="auto"/>
            </w:tcBorders>
            <w:tcMar>
              <w:top w:w="0" w:type="dxa"/>
              <w:left w:w="108" w:type="dxa"/>
              <w:bottom w:w="0" w:type="dxa"/>
              <w:right w:w="108" w:type="dxa"/>
            </w:tcMar>
            <w:vAlign w:val="center"/>
          </w:tcPr>
          <w:p w14:paraId="505ECCA5" w14:textId="5E9B2E4E" w:rsidR="00E11E3C" w:rsidRPr="004228ED" w:rsidRDefault="00E11E3C" w:rsidP="00E11E3C">
            <w:pPr>
              <w:jc w:val="center"/>
              <w:rPr>
                <w:rFonts w:ascii="Sylfaen" w:hAnsi="Sylfaen"/>
                <w:b/>
                <w:bCs/>
                <w:color w:val="000000"/>
                <w:sz w:val="20"/>
                <w:szCs w:val="20"/>
                <w:lang w:val="ka-GE"/>
              </w:rPr>
            </w:pPr>
            <w:r w:rsidRPr="004228ED">
              <w:rPr>
                <w:rFonts w:ascii="Sylfaen" w:hAnsi="Sylfaen"/>
                <w:b/>
                <w:bCs/>
                <w:color w:val="000000"/>
                <w:sz w:val="20"/>
                <w:szCs w:val="20"/>
                <w:lang w:val="ka-GE"/>
              </w:rPr>
              <w:t>----------------</w:t>
            </w:r>
            <w:r w:rsidRPr="004228ED">
              <w:rPr>
                <w:rFonts w:ascii="Sylfaen" w:hAnsi="Sylfaen"/>
                <w:b/>
                <w:bCs/>
                <w:color w:val="000000"/>
                <w:sz w:val="20"/>
                <w:szCs w:val="20"/>
              </w:rPr>
              <w:t xml:space="preserve">    </w:t>
            </w:r>
          </w:p>
        </w:tc>
      </w:tr>
      <w:permEnd w:id="1141573697"/>
      <w:permEnd w:id="1507396416"/>
      <w:permEnd w:id="850863400"/>
    </w:tbl>
    <w:p w14:paraId="0EDA2B43" w14:textId="77777777" w:rsidR="006353CA" w:rsidRPr="004228ED" w:rsidRDefault="006353CA" w:rsidP="007F738A">
      <w:pPr>
        <w:tabs>
          <w:tab w:val="left" w:pos="90"/>
        </w:tabs>
        <w:spacing w:line="240" w:lineRule="auto"/>
        <w:ind w:left="90"/>
        <w:rPr>
          <w:rFonts w:ascii="Sylfaen" w:hAnsi="Sylfaen"/>
          <w:color w:val="000000"/>
          <w:lang w:val="ka-GE"/>
        </w:rPr>
      </w:pPr>
    </w:p>
    <w:p w14:paraId="274B08AD" w14:textId="53A66941" w:rsidR="006353CA" w:rsidRPr="004228ED" w:rsidRDefault="006353CA" w:rsidP="001F0FB4">
      <w:pPr>
        <w:tabs>
          <w:tab w:val="left" w:pos="90"/>
        </w:tabs>
        <w:spacing w:line="240" w:lineRule="auto"/>
        <w:rPr>
          <w:rFonts w:ascii="Sylfaen" w:hAnsi="Sylfaen"/>
          <w:color w:val="000000"/>
          <w:lang w:val="ka-GE"/>
        </w:rPr>
      </w:pPr>
    </w:p>
    <w:p w14:paraId="3220C824" w14:textId="2EAAEBA4" w:rsidR="00B36E3E" w:rsidRPr="004228ED" w:rsidRDefault="00B36E3E" w:rsidP="001F0FB4">
      <w:pPr>
        <w:tabs>
          <w:tab w:val="left" w:pos="90"/>
        </w:tabs>
        <w:spacing w:line="240" w:lineRule="auto"/>
        <w:rPr>
          <w:rFonts w:ascii="Sylfaen" w:hAnsi="Sylfaen"/>
          <w:color w:val="000000"/>
          <w:lang w:val="ka-GE"/>
        </w:rPr>
      </w:pPr>
    </w:p>
    <w:p w14:paraId="0027ABE9" w14:textId="77777777" w:rsidR="006353CA" w:rsidRPr="004228ED" w:rsidRDefault="006353CA" w:rsidP="00853400">
      <w:pPr>
        <w:spacing w:after="160" w:line="240" w:lineRule="auto"/>
        <w:ind w:left="90" w:right="900"/>
        <w:jc w:val="right"/>
        <w:rPr>
          <w:rFonts w:ascii="Sylfaen" w:hAnsi="Sylfaen" w:cs="Sylfaen"/>
          <w:b/>
          <w:sz w:val="20"/>
          <w:szCs w:val="20"/>
          <w:lang w:val="ka-GE"/>
        </w:rPr>
      </w:pPr>
      <w:r w:rsidRPr="004228ED">
        <w:rPr>
          <w:rFonts w:ascii="Sylfaen" w:hAnsi="Sylfaen" w:cs="Sylfaen"/>
          <w:b/>
          <w:sz w:val="20"/>
          <w:szCs w:val="20"/>
          <w:lang w:val="ka-GE"/>
        </w:rPr>
        <w:t>დანართი №3</w:t>
      </w:r>
    </w:p>
    <w:p w14:paraId="5CF3D7E3" w14:textId="36B6261E" w:rsidR="006353CA" w:rsidRPr="004228ED" w:rsidRDefault="007A32F4" w:rsidP="007F738A">
      <w:pPr>
        <w:tabs>
          <w:tab w:val="left" w:pos="90"/>
        </w:tabs>
        <w:spacing w:line="240" w:lineRule="auto"/>
        <w:ind w:left="90"/>
        <w:rPr>
          <w:rFonts w:ascii="Sylfaen" w:hAnsi="Sylfaen"/>
          <w:b/>
          <w:color w:val="000000"/>
          <w:lang w:val="ka-GE"/>
        </w:rPr>
      </w:pPr>
      <w:r w:rsidRPr="004228ED">
        <w:rPr>
          <w:rFonts w:ascii="Sylfaen" w:hAnsi="Sylfaen"/>
          <w:b/>
          <w:color w:val="000000"/>
          <w:lang w:val="ka-GE"/>
        </w:rPr>
        <w:t>ავტოგასამართი სადგურების სია</w:t>
      </w:r>
    </w:p>
    <w:tbl>
      <w:tblPr>
        <w:tblW w:w="10440" w:type="dxa"/>
        <w:jc w:val="center"/>
        <w:tblLook w:val="04A0" w:firstRow="1" w:lastRow="0" w:firstColumn="1" w:lastColumn="0" w:noHBand="0" w:noVBand="1"/>
      </w:tblPr>
      <w:tblGrid>
        <w:gridCol w:w="440"/>
        <w:gridCol w:w="2115"/>
        <w:gridCol w:w="1820"/>
        <w:gridCol w:w="6065"/>
      </w:tblGrid>
      <w:tr w:rsidR="005D28B5" w:rsidRPr="004228ED" w14:paraId="4FEEF0C6" w14:textId="77777777" w:rsidTr="00881AA1">
        <w:trPr>
          <w:trHeight w:val="315"/>
          <w:jc w:val="center"/>
        </w:trPr>
        <w:tc>
          <w:tcPr>
            <w:tcW w:w="440" w:type="dxa"/>
            <w:tcBorders>
              <w:top w:val="single" w:sz="4" w:space="0" w:color="auto"/>
              <w:left w:val="single" w:sz="4" w:space="0" w:color="auto"/>
              <w:bottom w:val="nil"/>
              <w:right w:val="single" w:sz="4" w:space="0" w:color="auto"/>
            </w:tcBorders>
            <w:shd w:val="clear" w:color="auto" w:fill="auto"/>
            <w:noWrap/>
            <w:vAlign w:val="bottom"/>
            <w:hideMark/>
          </w:tcPr>
          <w:p w14:paraId="1F567313" w14:textId="77777777" w:rsidR="005D28B5" w:rsidRPr="004228ED" w:rsidRDefault="005D28B5" w:rsidP="005D28B5">
            <w:pPr>
              <w:spacing w:after="0" w:line="240" w:lineRule="auto"/>
              <w:rPr>
                <w:rFonts w:cs="Calibri"/>
                <w:color w:val="000000"/>
              </w:rPr>
            </w:pPr>
            <w:r w:rsidRPr="004228ED">
              <w:rPr>
                <w:rFonts w:cs="Calibri"/>
                <w:color w:val="000000"/>
              </w:rPr>
              <w:t>N</w:t>
            </w:r>
          </w:p>
        </w:tc>
        <w:tc>
          <w:tcPr>
            <w:tcW w:w="2115" w:type="dxa"/>
            <w:tcBorders>
              <w:top w:val="single" w:sz="4" w:space="0" w:color="auto"/>
              <w:left w:val="nil"/>
              <w:bottom w:val="nil"/>
              <w:right w:val="single" w:sz="4" w:space="0" w:color="auto"/>
            </w:tcBorders>
            <w:shd w:val="clear" w:color="auto" w:fill="auto"/>
            <w:noWrap/>
            <w:vAlign w:val="bottom"/>
            <w:hideMark/>
          </w:tcPr>
          <w:p w14:paraId="528963B6" w14:textId="77777777" w:rsidR="005D28B5" w:rsidRPr="004228ED" w:rsidRDefault="005D28B5" w:rsidP="005D28B5">
            <w:pPr>
              <w:spacing w:after="0" w:line="240" w:lineRule="auto"/>
              <w:rPr>
                <w:rFonts w:cs="Calibri"/>
                <w:b/>
                <w:bCs/>
                <w:color w:val="000000"/>
              </w:rPr>
            </w:pPr>
            <w:r w:rsidRPr="004228ED">
              <w:rPr>
                <w:rFonts w:cs="Calibri"/>
                <w:b/>
                <w:bCs/>
                <w:color w:val="000000"/>
              </w:rPr>
              <w:t>აგს</w:t>
            </w:r>
          </w:p>
        </w:tc>
        <w:tc>
          <w:tcPr>
            <w:tcW w:w="1820" w:type="dxa"/>
            <w:tcBorders>
              <w:top w:val="single" w:sz="4" w:space="0" w:color="auto"/>
              <w:left w:val="nil"/>
              <w:bottom w:val="nil"/>
              <w:right w:val="single" w:sz="4" w:space="0" w:color="auto"/>
            </w:tcBorders>
            <w:shd w:val="clear" w:color="auto" w:fill="auto"/>
            <w:noWrap/>
            <w:vAlign w:val="bottom"/>
            <w:hideMark/>
          </w:tcPr>
          <w:p w14:paraId="7BC325B7" w14:textId="77777777" w:rsidR="005D28B5" w:rsidRPr="004228ED" w:rsidRDefault="005D28B5" w:rsidP="005D28B5">
            <w:pPr>
              <w:spacing w:after="0" w:line="240" w:lineRule="auto"/>
              <w:rPr>
                <w:rFonts w:cs="Calibri"/>
                <w:b/>
                <w:bCs/>
                <w:color w:val="000000"/>
              </w:rPr>
            </w:pPr>
            <w:r w:rsidRPr="004228ED">
              <w:rPr>
                <w:rFonts w:cs="Calibri"/>
                <w:b/>
                <w:bCs/>
                <w:color w:val="000000"/>
              </w:rPr>
              <w:t>რეგიონი</w:t>
            </w:r>
          </w:p>
        </w:tc>
        <w:tc>
          <w:tcPr>
            <w:tcW w:w="6065" w:type="dxa"/>
            <w:tcBorders>
              <w:top w:val="single" w:sz="4" w:space="0" w:color="auto"/>
              <w:left w:val="nil"/>
              <w:bottom w:val="nil"/>
              <w:right w:val="single" w:sz="4" w:space="0" w:color="auto"/>
            </w:tcBorders>
            <w:shd w:val="clear" w:color="000000" w:fill="FFFFFF"/>
            <w:noWrap/>
            <w:vAlign w:val="center"/>
            <w:hideMark/>
          </w:tcPr>
          <w:p w14:paraId="088ACD34" w14:textId="77777777" w:rsidR="005D28B5" w:rsidRPr="004228ED" w:rsidRDefault="005D28B5" w:rsidP="005D28B5">
            <w:pPr>
              <w:spacing w:after="0" w:line="240" w:lineRule="auto"/>
              <w:rPr>
                <w:rFonts w:cs="Calibri"/>
                <w:b/>
                <w:bCs/>
                <w:color w:val="000000"/>
              </w:rPr>
            </w:pPr>
            <w:r w:rsidRPr="004228ED">
              <w:rPr>
                <w:rFonts w:cs="Calibri"/>
                <w:b/>
                <w:bCs/>
                <w:color w:val="000000"/>
              </w:rPr>
              <w:t>მისამართი</w:t>
            </w:r>
          </w:p>
        </w:tc>
      </w:tr>
      <w:tr w:rsidR="005D28B5" w:rsidRPr="004228ED" w14:paraId="77FD1643" w14:textId="77777777" w:rsidTr="00881AA1">
        <w:trPr>
          <w:trHeight w:val="315"/>
          <w:jc w:val="center"/>
        </w:trPr>
        <w:tc>
          <w:tcPr>
            <w:tcW w:w="4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C97AE34" w14:textId="77777777" w:rsidR="005D28B5" w:rsidRPr="004228ED" w:rsidRDefault="005D28B5" w:rsidP="005D28B5">
            <w:pPr>
              <w:spacing w:after="0" w:line="240" w:lineRule="auto"/>
              <w:jc w:val="right"/>
              <w:rPr>
                <w:rFonts w:cs="Calibri"/>
                <w:color w:val="000000"/>
              </w:rPr>
            </w:pPr>
            <w:r w:rsidRPr="004228ED">
              <w:rPr>
                <w:rFonts w:cs="Calibri"/>
                <w:color w:val="000000"/>
              </w:rPr>
              <w:t>1</w:t>
            </w:r>
          </w:p>
        </w:tc>
        <w:tc>
          <w:tcPr>
            <w:tcW w:w="2115" w:type="dxa"/>
            <w:tcBorders>
              <w:top w:val="single" w:sz="8" w:space="0" w:color="auto"/>
              <w:left w:val="nil"/>
              <w:bottom w:val="single" w:sz="4" w:space="0" w:color="auto"/>
              <w:right w:val="single" w:sz="4" w:space="0" w:color="auto"/>
            </w:tcBorders>
            <w:shd w:val="clear" w:color="auto" w:fill="auto"/>
            <w:noWrap/>
            <w:vAlign w:val="bottom"/>
            <w:hideMark/>
          </w:tcPr>
          <w:p w14:paraId="0202C54E"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agurebi</w:t>
            </w:r>
          </w:p>
        </w:tc>
        <w:tc>
          <w:tcPr>
            <w:tcW w:w="1820" w:type="dxa"/>
            <w:tcBorders>
              <w:top w:val="single" w:sz="8" w:space="0" w:color="auto"/>
              <w:left w:val="nil"/>
              <w:bottom w:val="single" w:sz="4" w:space="0" w:color="auto"/>
              <w:right w:val="single" w:sz="4" w:space="0" w:color="auto"/>
            </w:tcBorders>
            <w:shd w:val="clear" w:color="auto" w:fill="auto"/>
            <w:noWrap/>
            <w:vAlign w:val="bottom"/>
            <w:hideMark/>
          </w:tcPr>
          <w:p w14:paraId="3F57EE98"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single" w:sz="8" w:space="0" w:color="auto"/>
              <w:left w:val="nil"/>
              <w:bottom w:val="single" w:sz="4" w:space="0" w:color="auto"/>
              <w:right w:val="single" w:sz="8" w:space="0" w:color="auto"/>
            </w:tcBorders>
            <w:shd w:val="clear" w:color="auto" w:fill="auto"/>
            <w:noWrap/>
            <w:vAlign w:val="center"/>
            <w:hideMark/>
          </w:tcPr>
          <w:p w14:paraId="2B690BF9"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ხეთაგუროვის, 40-ის მიმდებარედ</w:t>
            </w:r>
          </w:p>
        </w:tc>
      </w:tr>
      <w:tr w:rsidR="005D28B5" w:rsidRPr="004228ED" w14:paraId="65409E20"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434BFB21" w14:textId="77777777" w:rsidR="005D28B5" w:rsidRPr="004228ED" w:rsidRDefault="005D28B5" w:rsidP="005D28B5">
            <w:pPr>
              <w:spacing w:after="0" w:line="240" w:lineRule="auto"/>
              <w:jc w:val="right"/>
              <w:rPr>
                <w:rFonts w:cs="Calibri"/>
                <w:color w:val="000000"/>
              </w:rPr>
            </w:pPr>
            <w:r w:rsidRPr="004228ED">
              <w:rPr>
                <w:rFonts w:cs="Calibri"/>
                <w:color w:val="000000"/>
              </w:rPr>
              <w:t>2</w:t>
            </w:r>
          </w:p>
        </w:tc>
        <w:tc>
          <w:tcPr>
            <w:tcW w:w="2115" w:type="dxa"/>
            <w:tcBorders>
              <w:top w:val="single" w:sz="8" w:space="0" w:color="auto"/>
              <w:left w:val="nil"/>
              <w:bottom w:val="single" w:sz="4" w:space="0" w:color="auto"/>
              <w:right w:val="single" w:sz="4" w:space="0" w:color="auto"/>
            </w:tcBorders>
            <w:shd w:val="clear" w:color="auto" w:fill="auto"/>
            <w:noWrap/>
            <w:vAlign w:val="bottom"/>
            <w:hideMark/>
          </w:tcPr>
          <w:p w14:paraId="54EE0551"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ნაძალადევი</w:t>
            </w:r>
          </w:p>
        </w:tc>
        <w:tc>
          <w:tcPr>
            <w:tcW w:w="1820" w:type="dxa"/>
            <w:tcBorders>
              <w:top w:val="nil"/>
              <w:left w:val="nil"/>
              <w:bottom w:val="single" w:sz="4" w:space="0" w:color="auto"/>
              <w:right w:val="single" w:sz="4" w:space="0" w:color="auto"/>
            </w:tcBorders>
            <w:shd w:val="clear" w:color="auto" w:fill="auto"/>
            <w:noWrap/>
            <w:vAlign w:val="bottom"/>
            <w:hideMark/>
          </w:tcPr>
          <w:p w14:paraId="4A4ED695"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4D8AEA05"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ცოტნე დადიანის, 134 გ</w:t>
            </w:r>
          </w:p>
        </w:tc>
      </w:tr>
      <w:tr w:rsidR="005D28B5" w:rsidRPr="004228ED" w14:paraId="3266E33B"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7AFF296F" w14:textId="77777777" w:rsidR="005D28B5" w:rsidRPr="004228ED" w:rsidRDefault="005D28B5" w:rsidP="005D28B5">
            <w:pPr>
              <w:spacing w:after="0" w:line="240" w:lineRule="auto"/>
              <w:jc w:val="right"/>
              <w:rPr>
                <w:rFonts w:cs="Calibri"/>
                <w:color w:val="000000"/>
              </w:rPr>
            </w:pPr>
            <w:r w:rsidRPr="004228ED">
              <w:rPr>
                <w:rFonts w:cs="Calibri"/>
                <w:color w:val="000000"/>
              </w:rPr>
              <w:t>3</w:t>
            </w:r>
          </w:p>
        </w:tc>
        <w:tc>
          <w:tcPr>
            <w:tcW w:w="2115" w:type="dxa"/>
            <w:tcBorders>
              <w:top w:val="nil"/>
              <w:left w:val="nil"/>
              <w:bottom w:val="single" w:sz="4" w:space="0" w:color="auto"/>
              <w:right w:val="single" w:sz="4" w:space="0" w:color="auto"/>
            </w:tcBorders>
            <w:shd w:val="clear" w:color="auto" w:fill="auto"/>
            <w:noWrap/>
            <w:vAlign w:val="bottom"/>
            <w:hideMark/>
          </w:tcPr>
          <w:p w14:paraId="29E5722C" w14:textId="77777777" w:rsidR="005D28B5" w:rsidRPr="004228ED" w:rsidRDefault="005D28B5" w:rsidP="005D28B5">
            <w:pPr>
              <w:spacing w:after="0" w:line="240" w:lineRule="auto"/>
              <w:rPr>
                <w:rFonts w:ascii="AcadNusx" w:hAnsi="AcadNusx" w:cs="Calibri"/>
                <w:color w:val="000000"/>
                <w:sz w:val="20"/>
                <w:szCs w:val="20"/>
              </w:rPr>
            </w:pPr>
            <w:r w:rsidRPr="004228ED">
              <w:rPr>
                <w:rFonts w:ascii="AcadNusx" w:hAnsi="AcadNusx" w:cs="Calibri"/>
                <w:color w:val="000000"/>
                <w:sz w:val="20"/>
                <w:szCs w:val="20"/>
              </w:rPr>
              <w:t>melaani</w:t>
            </w:r>
          </w:p>
        </w:tc>
        <w:tc>
          <w:tcPr>
            <w:tcW w:w="1820" w:type="dxa"/>
            <w:tcBorders>
              <w:top w:val="nil"/>
              <w:left w:val="nil"/>
              <w:bottom w:val="single" w:sz="4" w:space="0" w:color="auto"/>
              <w:right w:val="single" w:sz="4" w:space="0" w:color="auto"/>
            </w:tcBorders>
            <w:shd w:val="clear" w:color="auto" w:fill="auto"/>
            <w:noWrap/>
            <w:vAlign w:val="bottom"/>
            <w:hideMark/>
          </w:tcPr>
          <w:p w14:paraId="6259DCB9"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2C757DC6"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მელაანის ქუჩა N 64-ის მიმდებარედ</w:t>
            </w:r>
          </w:p>
        </w:tc>
      </w:tr>
      <w:tr w:rsidR="005D28B5" w:rsidRPr="004228ED" w14:paraId="5F616DCA"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30282128" w14:textId="77777777" w:rsidR="005D28B5" w:rsidRPr="004228ED" w:rsidRDefault="005D28B5" w:rsidP="005D28B5">
            <w:pPr>
              <w:spacing w:after="0" w:line="240" w:lineRule="auto"/>
              <w:jc w:val="right"/>
              <w:rPr>
                <w:rFonts w:cs="Calibri"/>
                <w:color w:val="000000"/>
              </w:rPr>
            </w:pPr>
            <w:r w:rsidRPr="004228ED">
              <w:rPr>
                <w:rFonts w:cs="Calibri"/>
                <w:color w:val="000000"/>
              </w:rPr>
              <w:t>4</w:t>
            </w:r>
          </w:p>
        </w:tc>
        <w:tc>
          <w:tcPr>
            <w:tcW w:w="2115" w:type="dxa"/>
            <w:tcBorders>
              <w:top w:val="nil"/>
              <w:left w:val="nil"/>
              <w:bottom w:val="single" w:sz="4" w:space="0" w:color="auto"/>
              <w:right w:val="single" w:sz="4" w:space="0" w:color="auto"/>
            </w:tcBorders>
            <w:shd w:val="clear" w:color="auto" w:fill="auto"/>
            <w:noWrap/>
            <w:vAlign w:val="bottom"/>
            <w:hideMark/>
          </w:tcPr>
          <w:p w14:paraId="0E8CC364"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zooparki</w:t>
            </w:r>
          </w:p>
        </w:tc>
        <w:tc>
          <w:tcPr>
            <w:tcW w:w="1820" w:type="dxa"/>
            <w:tcBorders>
              <w:top w:val="nil"/>
              <w:left w:val="nil"/>
              <w:bottom w:val="single" w:sz="4" w:space="0" w:color="auto"/>
              <w:right w:val="single" w:sz="4" w:space="0" w:color="auto"/>
            </w:tcBorders>
            <w:shd w:val="clear" w:color="auto" w:fill="auto"/>
            <w:noWrap/>
            <w:vAlign w:val="bottom"/>
            <w:hideMark/>
          </w:tcPr>
          <w:p w14:paraId="49308E39"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66CCF1B4"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ზოოპარკის მიმდებარედ კოსტავას ქუჩის მხრიდან</w:t>
            </w:r>
          </w:p>
        </w:tc>
      </w:tr>
      <w:tr w:rsidR="005D28B5" w:rsidRPr="004228ED" w14:paraId="4094ADB1"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37BDD1B3" w14:textId="77777777" w:rsidR="005D28B5" w:rsidRPr="004228ED" w:rsidRDefault="005D28B5" w:rsidP="005D28B5">
            <w:pPr>
              <w:spacing w:after="0" w:line="240" w:lineRule="auto"/>
              <w:jc w:val="right"/>
              <w:rPr>
                <w:rFonts w:cs="Calibri"/>
                <w:color w:val="000000"/>
              </w:rPr>
            </w:pPr>
            <w:r w:rsidRPr="004228ED">
              <w:rPr>
                <w:rFonts w:cs="Calibri"/>
                <w:color w:val="000000"/>
              </w:rPr>
              <w:t>5</w:t>
            </w:r>
          </w:p>
        </w:tc>
        <w:tc>
          <w:tcPr>
            <w:tcW w:w="2115" w:type="dxa"/>
            <w:tcBorders>
              <w:top w:val="nil"/>
              <w:left w:val="nil"/>
              <w:bottom w:val="single" w:sz="4" w:space="0" w:color="auto"/>
              <w:right w:val="single" w:sz="4" w:space="0" w:color="auto"/>
            </w:tcBorders>
            <w:shd w:val="clear" w:color="auto" w:fill="auto"/>
            <w:noWrap/>
            <w:vAlign w:val="bottom"/>
            <w:hideMark/>
          </w:tcPr>
          <w:p w14:paraId="08228869"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qavTaraZe</w:t>
            </w:r>
          </w:p>
        </w:tc>
        <w:tc>
          <w:tcPr>
            <w:tcW w:w="1820" w:type="dxa"/>
            <w:tcBorders>
              <w:top w:val="nil"/>
              <w:left w:val="nil"/>
              <w:bottom w:val="single" w:sz="4" w:space="0" w:color="auto"/>
              <w:right w:val="single" w:sz="4" w:space="0" w:color="auto"/>
            </w:tcBorders>
            <w:shd w:val="clear" w:color="auto" w:fill="auto"/>
            <w:noWrap/>
            <w:vAlign w:val="bottom"/>
            <w:hideMark/>
          </w:tcPr>
          <w:p w14:paraId="2FD7E974"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0923E1A8"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ქავთარაძის, 1/4</w:t>
            </w:r>
          </w:p>
        </w:tc>
      </w:tr>
      <w:tr w:rsidR="005D28B5" w:rsidRPr="004228ED" w14:paraId="7141B225"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22D839F7" w14:textId="77777777" w:rsidR="005D28B5" w:rsidRPr="004228ED" w:rsidRDefault="005D28B5" w:rsidP="005D28B5">
            <w:pPr>
              <w:spacing w:after="0" w:line="240" w:lineRule="auto"/>
              <w:jc w:val="right"/>
              <w:rPr>
                <w:rFonts w:cs="Calibri"/>
                <w:color w:val="000000"/>
              </w:rPr>
            </w:pPr>
            <w:r w:rsidRPr="004228ED">
              <w:rPr>
                <w:rFonts w:cs="Calibri"/>
                <w:color w:val="000000"/>
              </w:rPr>
              <w:t>6</w:t>
            </w:r>
          </w:p>
        </w:tc>
        <w:tc>
          <w:tcPr>
            <w:tcW w:w="2115" w:type="dxa"/>
            <w:tcBorders>
              <w:top w:val="nil"/>
              <w:left w:val="nil"/>
              <w:bottom w:val="single" w:sz="4" w:space="0" w:color="auto"/>
              <w:right w:val="single" w:sz="4" w:space="0" w:color="auto"/>
            </w:tcBorders>
            <w:shd w:val="clear" w:color="auto" w:fill="auto"/>
            <w:noWrap/>
            <w:vAlign w:val="bottom"/>
            <w:hideMark/>
          </w:tcPr>
          <w:p w14:paraId="5C348A53"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vake</w:t>
            </w:r>
          </w:p>
        </w:tc>
        <w:tc>
          <w:tcPr>
            <w:tcW w:w="1820" w:type="dxa"/>
            <w:tcBorders>
              <w:top w:val="nil"/>
              <w:left w:val="nil"/>
              <w:bottom w:val="single" w:sz="4" w:space="0" w:color="auto"/>
              <w:right w:val="single" w:sz="4" w:space="0" w:color="auto"/>
            </w:tcBorders>
            <w:shd w:val="clear" w:color="auto" w:fill="auto"/>
            <w:noWrap/>
            <w:vAlign w:val="bottom"/>
            <w:hideMark/>
          </w:tcPr>
          <w:p w14:paraId="66AB8AEF"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5DFDEB88"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თამარაშვილის ქუჩის გამყოფი ზოლი</w:t>
            </w:r>
          </w:p>
        </w:tc>
      </w:tr>
      <w:tr w:rsidR="005D28B5" w:rsidRPr="004228ED" w14:paraId="77119BED"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005C2B4F" w14:textId="77777777" w:rsidR="005D28B5" w:rsidRPr="004228ED" w:rsidRDefault="005D28B5" w:rsidP="005D28B5">
            <w:pPr>
              <w:spacing w:after="0" w:line="240" w:lineRule="auto"/>
              <w:jc w:val="right"/>
              <w:rPr>
                <w:rFonts w:cs="Calibri"/>
                <w:color w:val="000000"/>
              </w:rPr>
            </w:pPr>
            <w:r w:rsidRPr="004228ED">
              <w:rPr>
                <w:rFonts w:cs="Calibri"/>
                <w:color w:val="000000"/>
              </w:rPr>
              <w:t>7</w:t>
            </w:r>
          </w:p>
        </w:tc>
        <w:tc>
          <w:tcPr>
            <w:tcW w:w="2115" w:type="dxa"/>
            <w:tcBorders>
              <w:top w:val="nil"/>
              <w:left w:val="nil"/>
              <w:bottom w:val="single" w:sz="4" w:space="0" w:color="auto"/>
              <w:right w:val="single" w:sz="4" w:space="0" w:color="auto"/>
            </w:tcBorders>
            <w:shd w:val="clear" w:color="auto" w:fill="auto"/>
            <w:noWrap/>
            <w:vAlign w:val="bottom"/>
            <w:hideMark/>
          </w:tcPr>
          <w:p w14:paraId="6AF61E88"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didi diRomi</w:t>
            </w:r>
          </w:p>
        </w:tc>
        <w:tc>
          <w:tcPr>
            <w:tcW w:w="1820" w:type="dxa"/>
            <w:tcBorders>
              <w:top w:val="nil"/>
              <w:left w:val="nil"/>
              <w:bottom w:val="single" w:sz="4" w:space="0" w:color="auto"/>
              <w:right w:val="single" w:sz="4" w:space="0" w:color="auto"/>
            </w:tcBorders>
            <w:shd w:val="clear" w:color="auto" w:fill="auto"/>
            <w:noWrap/>
            <w:vAlign w:val="bottom"/>
            <w:hideMark/>
          </w:tcPr>
          <w:p w14:paraId="7EFE4762"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7C056C1D"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დავით აღმაშენებლის ხეივანი N 182</w:t>
            </w:r>
          </w:p>
        </w:tc>
      </w:tr>
      <w:tr w:rsidR="005D28B5" w:rsidRPr="004228ED" w14:paraId="35E01C75"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7997DBFD" w14:textId="77777777" w:rsidR="005D28B5" w:rsidRPr="004228ED" w:rsidRDefault="005D28B5" w:rsidP="005D28B5">
            <w:pPr>
              <w:spacing w:after="0" w:line="240" w:lineRule="auto"/>
              <w:jc w:val="right"/>
              <w:rPr>
                <w:rFonts w:cs="Calibri"/>
                <w:color w:val="000000"/>
              </w:rPr>
            </w:pPr>
            <w:r w:rsidRPr="004228ED">
              <w:rPr>
                <w:rFonts w:cs="Calibri"/>
                <w:color w:val="000000"/>
              </w:rPr>
              <w:t>8</w:t>
            </w:r>
          </w:p>
        </w:tc>
        <w:tc>
          <w:tcPr>
            <w:tcW w:w="2115" w:type="dxa"/>
            <w:tcBorders>
              <w:top w:val="nil"/>
              <w:left w:val="nil"/>
              <w:bottom w:val="single" w:sz="4" w:space="0" w:color="auto"/>
              <w:right w:val="single" w:sz="4" w:space="0" w:color="auto"/>
            </w:tcBorders>
            <w:shd w:val="clear" w:color="auto" w:fill="auto"/>
            <w:noWrap/>
            <w:vAlign w:val="bottom"/>
            <w:hideMark/>
          </w:tcPr>
          <w:p w14:paraId="51DF73B8"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kairo</w:t>
            </w:r>
          </w:p>
        </w:tc>
        <w:tc>
          <w:tcPr>
            <w:tcW w:w="1820" w:type="dxa"/>
            <w:tcBorders>
              <w:top w:val="nil"/>
              <w:left w:val="nil"/>
              <w:bottom w:val="single" w:sz="4" w:space="0" w:color="auto"/>
              <w:right w:val="single" w:sz="4" w:space="0" w:color="auto"/>
            </w:tcBorders>
            <w:shd w:val="clear" w:color="auto" w:fill="auto"/>
            <w:noWrap/>
            <w:vAlign w:val="bottom"/>
            <w:hideMark/>
          </w:tcPr>
          <w:p w14:paraId="04672899"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048D2564"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ჯავახეთის ქუჩა N 3</w:t>
            </w:r>
          </w:p>
        </w:tc>
      </w:tr>
      <w:tr w:rsidR="005D28B5" w:rsidRPr="004228ED" w14:paraId="7710DD2E"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71B09802" w14:textId="77777777" w:rsidR="005D28B5" w:rsidRPr="004228ED" w:rsidRDefault="005D28B5" w:rsidP="005D28B5">
            <w:pPr>
              <w:spacing w:after="0" w:line="240" w:lineRule="auto"/>
              <w:jc w:val="right"/>
              <w:rPr>
                <w:rFonts w:cs="Calibri"/>
                <w:color w:val="000000"/>
              </w:rPr>
            </w:pPr>
            <w:r w:rsidRPr="004228ED">
              <w:rPr>
                <w:rFonts w:cs="Calibri"/>
                <w:color w:val="000000"/>
              </w:rPr>
              <w:t>9</w:t>
            </w:r>
          </w:p>
        </w:tc>
        <w:tc>
          <w:tcPr>
            <w:tcW w:w="2115" w:type="dxa"/>
            <w:tcBorders>
              <w:top w:val="nil"/>
              <w:left w:val="nil"/>
              <w:bottom w:val="single" w:sz="4" w:space="0" w:color="auto"/>
              <w:right w:val="single" w:sz="4" w:space="0" w:color="auto"/>
            </w:tcBorders>
            <w:shd w:val="clear" w:color="auto" w:fill="auto"/>
            <w:noWrap/>
            <w:vAlign w:val="bottom"/>
            <w:hideMark/>
          </w:tcPr>
          <w:p w14:paraId="1EC466F6"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mcxeTa</w:t>
            </w:r>
          </w:p>
        </w:tc>
        <w:tc>
          <w:tcPr>
            <w:tcW w:w="1820" w:type="dxa"/>
            <w:tcBorders>
              <w:top w:val="nil"/>
              <w:left w:val="nil"/>
              <w:bottom w:val="single" w:sz="4" w:space="0" w:color="auto"/>
              <w:right w:val="single" w:sz="4" w:space="0" w:color="auto"/>
            </w:tcBorders>
            <w:shd w:val="clear" w:color="auto" w:fill="auto"/>
            <w:noWrap/>
            <w:vAlign w:val="bottom"/>
            <w:hideMark/>
          </w:tcPr>
          <w:p w14:paraId="6FAEA3EF"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აღმოსავლეთი</w:t>
            </w:r>
          </w:p>
        </w:tc>
        <w:tc>
          <w:tcPr>
            <w:tcW w:w="6065" w:type="dxa"/>
            <w:tcBorders>
              <w:top w:val="nil"/>
              <w:left w:val="nil"/>
              <w:bottom w:val="single" w:sz="4" w:space="0" w:color="auto"/>
              <w:right w:val="single" w:sz="8" w:space="0" w:color="auto"/>
            </w:tcBorders>
            <w:shd w:val="clear" w:color="auto" w:fill="auto"/>
            <w:noWrap/>
            <w:vAlign w:val="center"/>
            <w:hideMark/>
          </w:tcPr>
          <w:p w14:paraId="19D40D59" w14:textId="77777777" w:rsidR="005D28B5" w:rsidRPr="004228ED" w:rsidRDefault="005D28B5" w:rsidP="005D28B5">
            <w:pPr>
              <w:spacing w:after="0" w:line="240" w:lineRule="auto"/>
              <w:rPr>
                <w:rFonts w:cs="Calibri"/>
                <w:color w:val="000000"/>
              </w:rPr>
            </w:pPr>
            <w:r w:rsidRPr="004228ED">
              <w:rPr>
                <w:rFonts w:cs="Calibri"/>
                <w:color w:val="000000"/>
              </w:rPr>
              <w:t>ქ.მცხეთა, ბებრისციხის მიმდებარე ტერიტორია</w:t>
            </w:r>
          </w:p>
        </w:tc>
      </w:tr>
      <w:tr w:rsidR="005D28B5" w:rsidRPr="004228ED" w14:paraId="71D6F21C"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5D022359" w14:textId="77777777" w:rsidR="005D28B5" w:rsidRPr="004228ED" w:rsidRDefault="005D28B5" w:rsidP="005D28B5">
            <w:pPr>
              <w:spacing w:after="0" w:line="240" w:lineRule="auto"/>
              <w:jc w:val="right"/>
              <w:rPr>
                <w:rFonts w:cs="Calibri"/>
                <w:color w:val="000000"/>
              </w:rPr>
            </w:pPr>
            <w:r w:rsidRPr="004228ED">
              <w:rPr>
                <w:rFonts w:cs="Calibri"/>
                <w:color w:val="000000"/>
              </w:rPr>
              <w:t>10</w:t>
            </w:r>
          </w:p>
        </w:tc>
        <w:tc>
          <w:tcPr>
            <w:tcW w:w="2115" w:type="dxa"/>
            <w:tcBorders>
              <w:top w:val="nil"/>
              <w:left w:val="nil"/>
              <w:bottom w:val="single" w:sz="4" w:space="0" w:color="auto"/>
              <w:right w:val="single" w:sz="4" w:space="0" w:color="auto"/>
            </w:tcBorders>
            <w:shd w:val="clear" w:color="auto" w:fill="auto"/>
            <w:noWrap/>
            <w:vAlign w:val="bottom"/>
            <w:hideMark/>
          </w:tcPr>
          <w:p w14:paraId="3612EE11"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me-13 km</w:t>
            </w:r>
          </w:p>
        </w:tc>
        <w:tc>
          <w:tcPr>
            <w:tcW w:w="1820" w:type="dxa"/>
            <w:tcBorders>
              <w:top w:val="nil"/>
              <w:left w:val="nil"/>
              <w:bottom w:val="single" w:sz="4" w:space="0" w:color="auto"/>
              <w:right w:val="single" w:sz="4" w:space="0" w:color="auto"/>
            </w:tcBorders>
            <w:shd w:val="clear" w:color="auto" w:fill="auto"/>
            <w:noWrap/>
            <w:vAlign w:val="bottom"/>
            <w:hideMark/>
          </w:tcPr>
          <w:p w14:paraId="0F43C8C3"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3679985D"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დავით აღმაშენებლის ხეივანი N 145</w:t>
            </w:r>
          </w:p>
        </w:tc>
      </w:tr>
      <w:tr w:rsidR="005D28B5" w:rsidRPr="004228ED" w14:paraId="59F62CB3"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5E132391" w14:textId="77777777" w:rsidR="005D28B5" w:rsidRPr="004228ED" w:rsidRDefault="005D28B5" w:rsidP="005D28B5">
            <w:pPr>
              <w:spacing w:after="0" w:line="240" w:lineRule="auto"/>
              <w:jc w:val="right"/>
              <w:rPr>
                <w:rFonts w:cs="Calibri"/>
                <w:color w:val="000000"/>
              </w:rPr>
            </w:pPr>
            <w:r w:rsidRPr="004228ED">
              <w:rPr>
                <w:rFonts w:cs="Calibri"/>
                <w:color w:val="000000"/>
              </w:rPr>
              <w:t>11</w:t>
            </w:r>
          </w:p>
        </w:tc>
        <w:tc>
          <w:tcPr>
            <w:tcW w:w="2115" w:type="dxa"/>
            <w:tcBorders>
              <w:top w:val="nil"/>
              <w:left w:val="nil"/>
              <w:bottom w:val="single" w:sz="4" w:space="0" w:color="auto"/>
              <w:right w:val="single" w:sz="4" w:space="0" w:color="auto"/>
            </w:tcBorders>
            <w:shd w:val="clear" w:color="auto" w:fill="auto"/>
            <w:noWrap/>
            <w:vAlign w:val="bottom"/>
            <w:hideMark/>
          </w:tcPr>
          <w:p w14:paraId="1F485435"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muxiani</w:t>
            </w:r>
          </w:p>
        </w:tc>
        <w:tc>
          <w:tcPr>
            <w:tcW w:w="1820" w:type="dxa"/>
            <w:tcBorders>
              <w:top w:val="nil"/>
              <w:left w:val="nil"/>
              <w:bottom w:val="single" w:sz="4" w:space="0" w:color="auto"/>
              <w:right w:val="single" w:sz="4" w:space="0" w:color="auto"/>
            </w:tcBorders>
            <w:shd w:val="clear" w:color="auto" w:fill="auto"/>
            <w:noWrap/>
            <w:vAlign w:val="bottom"/>
            <w:hideMark/>
          </w:tcPr>
          <w:p w14:paraId="34D349A0"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28BC46D5"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ალექსი გობრონიძის ქუჩა N 6</w:t>
            </w:r>
          </w:p>
        </w:tc>
      </w:tr>
      <w:tr w:rsidR="005D28B5" w:rsidRPr="004228ED" w14:paraId="6135C2FD"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541DA844" w14:textId="77777777" w:rsidR="005D28B5" w:rsidRPr="004228ED" w:rsidRDefault="005D28B5" w:rsidP="005D28B5">
            <w:pPr>
              <w:spacing w:after="0" w:line="240" w:lineRule="auto"/>
              <w:jc w:val="right"/>
              <w:rPr>
                <w:rFonts w:cs="Calibri"/>
                <w:color w:val="000000"/>
              </w:rPr>
            </w:pPr>
            <w:r w:rsidRPr="004228ED">
              <w:rPr>
                <w:rFonts w:cs="Calibri"/>
                <w:color w:val="000000"/>
              </w:rPr>
              <w:t>12</w:t>
            </w:r>
          </w:p>
        </w:tc>
        <w:tc>
          <w:tcPr>
            <w:tcW w:w="2115" w:type="dxa"/>
            <w:tcBorders>
              <w:top w:val="nil"/>
              <w:left w:val="nil"/>
              <w:bottom w:val="single" w:sz="4" w:space="0" w:color="auto"/>
              <w:right w:val="single" w:sz="4" w:space="0" w:color="auto"/>
            </w:tcBorders>
            <w:shd w:val="clear" w:color="auto" w:fill="auto"/>
            <w:vAlign w:val="bottom"/>
            <w:hideMark/>
          </w:tcPr>
          <w:p w14:paraId="10CD1F5C"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me-9 kilometri</w:t>
            </w:r>
          </w:p>
        </w:tc>
        <w:tc>
          <w:tcPr>
            <w:tcW w:w="1820" w:type="dxa"/>
            <w:tcBorders>
              <w:top w:val="nil"/>
              <w:left w:val="nil"/>
              <w:bottom w:val="single" w:sz="4" w:space="0" w:color="auto"/>
              <w:right w:val="single" w:sz="4" w:space="0" w:color="auto"/>
            </w:tcBorders>
            <w:shd w:val="clear" w:color="auto" w:fill="auto"/>
            <w:noWrap/>
            <w:vAlign w:val="bottom"/>
            <w:hideMark/>
          </w:tcPr>
          <w:p w14:paraId="2838BA0E"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23467651"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დავით აღმაშენებლის ხეივანი N 81</w:t>
            </w:r>
          </w:p>
        </w:tc>
      </w:tr>
      <w:tr w:rsidR="005D28B5" w:rsidRPr="004228ED" w14:paraId="14093546"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66863B46" w14:textId="77777777" w:rsidR="005D28B5" w:rsidRPr="004228ED" w:rsidRDefault="005D28B5" w:rsidP="005D28B5">
            <w:pPr>
              <w:spacing w:after="0" w:line="240" w:lineRule="auto"/>
              <w:jc w:val="right"/>
              <w:rPr>
                <w:rFonts w:cs="Calibri"/>
                <w:color w:val="000000"/>
              </w:rPr>
            </w:pPr>
            <w:r w:rsidRPr="004228ED">
              <w:rPr>
                <w:rFonts w:cs="Calibri"/>
                <w:color w:val="000000"/>
              </w:rPr>
              <w:t>13</w:t>
            </w:r>
          </w:p>
        </w:tc>
        <w:tc>
          <w:tcPr>
            <w:tcW w:w="2115" w:type="dxa"/>
            <w:tcBorders>
              <w:top w:val="nil"/>
              <w:left w:val="nil"/>
              <w:bottom w:val="single" w:sz="4" w:space="0" w:color="auto"/>
              <w:right w:val="single" w:sz="4" w:space="0" w:color="auto"/>
            </w:tcBorders>
            <w:shd w:val="clear" w:color="auto" w:fill="auto"/>
            <w:noWrap/>
            <w:vAlign w:val="bottom"/>
            <w:hideMark/>
          </w:tcPr>
          <w:p w14:paraId="469CE4B1"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avWala 1</w:t>
            </w:r>
          </w:p>
        </w:tc>
        <w:tc>
          <w:tcPr>
            <w:tcW w:w="1820" w:type="dxa"/>
            <w:tcBorders>
              <w:top w:val="nil"/>
              <w:left w:val="nil"/>
              <w:bottom w:val="single" w:sz="4" w:space="0" w:color="auto"/>
              <w:right w:val="single" w:sz="4" w:space="0" w:color="auto"/>
            </w:tcBorders>
            <w:shd w:val="clear" w:color="auto" w:fill="auto"/>
            <w:noWrap/>
            <w:vAlign w:val="bottom"/>
            <w:hideMark/>
          </w:tcPr>
          <w:p w14:paraId="0BFE223C"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2F7419A9"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სარაჯიშვილის გამზ, ღვინის ქარხნის მიმდებარედ</w:t>
            </w:r>
          </w:p>
        </w:tc>
      </w:tr>
      <w:tr w:rsidR="005D28B5" w:rsidRPr="004228ED" w14:paraId="0A41FF9D"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404D7FD8" w14:textId="77777777" w:rsidR="005D28B5" w:rsidRPr="004228ED" w:rsidRDefault="005D28B5" w:rsidP="005D28B5">
            <w:pPr>
              <w:spacing w:after="0" w:line="240" w:lineRule="auto"/>
              <w:jc w:val="right"/>
              <w:rPr>
                <w:rFonts w:cs="Calibri"/>
                <w:color w:val="000000"/>
              </w:rPr>
            </w:pPr>
            <w:r w:rsidRPr="004228ED">
              <w:rPr>
                <w:rFonts w:cs="Calibri"/>
                <w:color w:val="000000"/>
              </w:rPr>
              <w:t>14</w:t>
            </w:r>
          </w:p>
        </w:tc>
        <w:tc>
          <w:tcPr>
            <w:tcW w:w="2115" w:type="dxa"/>
            <w:tcBorders>
              <w:top w:val="nil"/>
              <w:left w:val="nil"/>
              <w:bottom w:val="single" w:sz="4" w:space="0" w:color="auto"/>
              <w:right w:val="single" w:sz="4" w:space="0" w:color="auto"/>
            </w:tcBorders>
            <w:shd w:val="clear" w:color="auto" w:fill="auto"/>
            <w:noWrap/>
            <w:vAlign w:val="bottom"/>
            <w:hideMark/>
          </w:tcPr>
          <w:p w14:paraId="782E4AE5"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 xml:space="preserve">Sarmini  </w:t>
            </w:r>
          </w:p>
        </w:tc>
        <w:tc>
          <w:tcPr>
            <w:tcW w:w="1820" w:type="dxa"/>
            <w:tcBorders>
              <w:top w:val="nil"/>
              <w:left w:val="nil"/>
              <w:bottom w:val="single" w:sz="4" w:space="0" w:color="auto"/>
              <w:right w:val="single" w:sz="4" w:space="0" w:color="auto"/>
            </w:tcBorders>
            <w:shd w:val="clear" w:color="auto" w:fill="auto"/>
            <w:noWrap/>
            <w:vAlign w:val="bottom"/>
            <w:hideMark/>
          </w:tcPr>
          <w:p w14:paraId="22FC33B2"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4057FAEC"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ომარ ხიზანიშვილის ქუჩა N 10</w:t>
            </w:r>
          </w:p>
        </w:tc>
      </w:tr>
      <w:tr w:rsidR="005D28B5" w:rsidRPr="004228ED" w14:paraId="1350038A"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20F7CF47" w14:textId="77777777" w:rsidR="005D28B5" w:rsidRPr="004228ED" w:rsidRDefault="005D28B5" w:rsidP="005D28B5">
            <w:pPr>
              <w:spacing w:after="0" w:line="240" w:lineRule="auto"/>
              <w:jc w:val="right"/>
              <w:rPr>
                <w:rFonts w:cs="Calibri"/>
                <w:color w:val="000000"/>
              </w:rPr>
            </w:pPr>
            <w:r w:rsidRPr="004228ED">
              <w:rPr>
                <w:rFonts w:cs="Calibri"/>
                <w:color w:val="000000"/>
              </w:rPr>
              <w:t>15</w:t>
            </w:r>
          </w:p>
        </w:tc>
        <w:tc>
          <w:tcPr>
            <w:tcW w:w="2115" w:type="dxa"/>
            <w:tcBorders>
              <w:top w:val="nil"/>
              <w:left w:val="nil"/>
              <w:bottom w:val="single" w:sz="4" w:space="0" w:color="auto"/>
              <w:right w:val="single" w:sz="4" w:space="0" w:color="auto"/>
            </w:tcBorders>
            <w:shd w:val="clear" w:color="auto" w:fill="auto"/>
            <w:noWrap/>
            <w:vAlign w:val="bottom"/>
            <w:hideMark/>
          </w:tcPr>
          <w:p w14:paraId="5DD794D5"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lilo</w:t>
            </w:r>
          </w:p>
        </w:tc>
        <w:tc>
          <w:tcPr>
            <w:tcW w:w="1820" w:type="dxa"/>
            <w:tcBorders>
              <w:top w:val="nil"/>
              <w:left w:val="nil"/>
              <w:bottom w:val="single" w:sz="4" w:space="0" w:color="auto"/>
              <w:right w:val="single" w:sz="4" w:space="0" w:color="auto"/>
            </w:tcBorders>
            <w:shd w:val="clear" w:color="auto" w:fill="auto"/>
            <w:noWrap/>
            <w:vAlign w:val="bottom"/>
            <w:hideMark/>
          </w:tcPr>
          <w:p w14:paraId="32759881"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646860A2"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კახეთის გზატკეცილის გასწვრივ; "ცეკავშირის" უნივერს. ბაზის ტერიტორიის აღმოსავლეთით</w:t>
            </w:r>
          </w:p>
        </w:tc>
      </w:tr>
      <w:tr w:rsidR="005D28B5" w:rsidRPr="004228ED" w14:paraId="15B0ED35"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7FA4930E" w14:textId="77777777" w:rsidR="005D28B5" w:rsidRPr="004228ED" w:rsidRDefault="005D28B5" w:rsidP="005D28B5">
            <w:pPr>
              <w:spacing w:after="0" w:line="240" w:lineRule="auto"/>
              <w:jc w:val="right"/>
              <w:rPr>
                <w:rFonts w:cs="Calibri"/>
                <w:color w:val="000000"/>
              </w:rPr>
            </w:pPr>
            <w:r w:rsidRPr="004228ED">
              <w:rPr>
                <w:rFonts w:cs="Calibri"/>
                <w:color w:val="000000"/>
              </w:rPr>
              <w:t>16</w:t>
            </w:r>
          </w:p>
        </w:tc>
        <w:tc>
          <w:tcPr>
            <w:tcW w:w="2115" w:type="dxa"/>
            <w:tcBorders>
              <w:top w:val="nil"/>
              <w:left w:val="nil"/>
              <w:bottom w:val="single" w:sz="4" w:space="0" w:color="auto"/>
              <w:right w:val="single" w:sz="4" w:space="0" w:color="auto"/>
            </w:tcBorders>
            <w:shd w:val="clear" w:color="auto" w:fill="auto"/>
            <w:noWrap/>
            <w:vAlign w:val="bottom"/>
            <w:hideMark/>
          </w:tcPr>
          <w:p w14:paraId="67AA7CB1"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 xml:space="preserve">pepela </w:t>
            </w:r>
          </w:p>
        </w:tc>
        <w:tc>
          <w:tcPr>
            <w:tcW w:w="1820" w:type="dxa"/>
            <w:tcBorders>
              <w:top w:val="nil"/>
              <w:left w:val="nil"/>
              <w:bottom w:val="single" w:sz="4" w:space="0" w:color="auto"/>
              <w:right w:val="single" w:sz="4" w:space="0" w:color="auto"/>
            </w:tcBorders>
            <w:shd w:val="clear" w:color="auto" w:fill="auto"/>
            <w:noWrap/>
            <w:vAlign w:val="bottom"/>
            <w:hideMark/>
          </w:tcPr>
          <w:p w14:paraId="127E6ED7"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176EEE19"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კახეთის გზატკ. კოსმონავტების ძეგლის დასაწ.</w:t>
            </w:r>
          </w:p>
        </w:tc>
      </w:tr>
      <w:tr w:rsidR="005D28B5" w:rsidRPr="004228ED" w14:paraId="45E83955"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3F88BF9A" w14:textId="77777777" w:rsidR="005D28B5" w:rsidRPr="004228ED" w:rsidRDefault="005D28B5" w:rsidP="005D28B5">
            <w:pPr>
              <w:spacing w:after="0" w:line="240" w:lineRule="auto"/>
              <w:jc w:val="right"/>
              <w:rPr>
                <w:rFonts w:cs="Calibri"/>
                <w:color w:val="000000"/>
              </w:rPr>
            </w:pPr>
            <w:r w:rsidRPr="004228ED">
              <w:rPr>
                <w:rFonts w:cs="Calibri"/>
                <w:color w:val="000000"/>
              </w:rPr>
              <w:t>17</w:t>
            </w:r>
          </w:p>
        </w:tc>
        <w:tc>
          <w:tcPr>
            <w:tcW w:w="2115" w:type="dxa"/>
            <w:tcBorders>
              <w:top w:val="nil"/>
              <w:left w:val="nil"/>
              <w:bottom w:val="single" w:sz="4" w:space="0" w:color="auto"/>
              <w:right w:val="single" w:sz="4" w:space="0" w:color="auto"/>
            </w:tcBorders>
            <w:shd w:val="clear" w:color="auto" w:fill="auto"/>
            <w:noWrap/>
            <w:vAlign w:val="bottom"/>
            <w:hideMark/>
          </w:tcPr>
          <w:p w14:paraId="7C2B5D5E"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bronto</w:t>
            </w:r>
          </w:p>
        </w:tc>
        <w:tc>
          <w:tcPr>
            <w:tcW w:w="1820" w:type="dxa"/>
            <w:tcBorders>
              <w:top w:val="nil"/>
              <w:left w:val="nil"/>
              <w:bottom w:val="single" w:sz="4" w:space="0" w:color="auto"/>
              <w:right w:val="single" w:sz="4" w:space="0" w:color="auto"/>
            </w:tcBorders>
            <w:shd w:val="clear" w:color="auto" w:fill="auto"/>
            <w:noWrap/>
            <w:vAlign w:val="bottom"/>
            <w:hideMark/>
          </w:tcPr>
          <w:p w14:paraId="26A9EAF7"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5FA7DD78"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ნუცუბიძისა და გამრეკელის ქუჩების გადაკვეთასთან</w:t>
            </w:r>
          </w:p>
        </w:tc>
      </w:tr>
      <w:tr w:rsidR="005D28B5" w:rsidRPr="004228ED" w14:paraId="71737953"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78EC4B91" w14:textId="77777777" w:rsidR="005D28B5" w:rsidRPr="004228ED" w:rsidRDefault="005D28B5" w:rsidP="005D28B5">
            <w:pPr>
              <w:spacing w:after="0" w:line="240" w:lineRule="auto"/>
              <w:jc w:val="right"/>
              <w:rPr>
                <w:rFonts w:cs="Calibri"/>
                <w:color w:val="000000"/>
              </w:rPr>
            </w:pPr>
            <w:r w:rsidRPr="004228ED">
              <w:rPr>
                <w:rFonts w:cs="Calibri"/>
                <w:color w:val="000000"/>
              </w:rPr>
              <w:t>18</w:t>
            </w:r>
          </w:p>
        </w:tc>
        <w:tc>
          <w:tcPr>
            <w:tcW w:w="2115" w:type="dxa"/>
            <w:tcBorders>
              <w:top w:val="nil"/>
              <w:left w:val="nil"/>
              <w:bottom w:val="single" w:sz="4" w:space="0" w:color="auto"/>
              <w:right w:val="single" w:sz="4" w:space="0" w:color="auto"/>
            </w:tcBorders>
            <w:shd w:val="clear" w:color="auto" w:fill="auto"/>
            <w:noWrap/>
            <w:vAlign w:val="bottom"/>
            <w:hideMark/>
          </w:tcPr>
          <w:p w14:paraId="1C1BE3C7"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gogilo</w:t>
            </w:r>
          </w:p>
        </w:tc>
        <w:tc>
          <w:tcPr>
            <w:tcW w:w="1820" w:type="dxa"/>
            <w:tcBorders>
              <w:top w:val="nil"/>
              <w:left w:val="nil"/>
              <w:bottom w:val="single" w:sz="4" w:space="0" w:color="auto"/>
              <w:right w:val="single" w:sz="4" w:space="0" w:color="auto"/>
            </w:tcBorders>
            <w:shd w:val="clear" w:color="auto" w:fill="auto"/>
            <w:noWrap/>
            <w:vAlign w:val="bottom"/>
            <w:hideMark/>
          </w:tcPr>
          <w:p w14:paraId="74FE048F"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5001D5CA"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მტკვრის მარცხ. სანაპიროზე, გოგილოს აბანოს მიმდებარედ</w:t>
            </w:r>
          </w:p>
        </w:tc>
      </w:tr>
      <w:tr w:rsidR="005D28B5" w:rsidRPr="004228ED" w14:paraId="475084D4"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76026846" w14:textId="77777777" w:rsidR="005D28B5" w:rsidRPr="004228ED" w:rsidRDefault="005D28B5" w:rsidP="005D28B5">
            <w:pPr>
              <w:spacing w:after="0" w:line="240" w:lineRule="auto"/>
              <w:jc w:val="right"/>
              <w:rPr>
                <w:rFonts w:cs="Calibri"/>
                <w:color w:val="000000"/>
              </w:rPr>
            </w:pPr>
            <w:r w:rsidRPr="004228ED">
              <w:rPr>
                <w:rFonts w:cs="Calibri"/>
                <w:color w:val="000000"/>
              </w:rPr>
              <w:t>19</w:t>
            </w:r>
          </w:p>
        </w:tc>
        <w:tc>
          <w:tcPr>
            <w:tcW w:w="2115" w:type="dxa"/>
            <w:tcBorders>
              <w:top w:val="nil"/>
              <w:left w:val="nil"/>
              <w:bottom w:val="single" w:sz="4" w:space="0" w:color="auto"/>
              <w:right w:val="single" w:sz="4" w:space="0" w:color="auto"/>
            </w:tcBorders>
            <w:shd w:val="clear" w:color="auto" w:fill="auto"/>
            <w:noWrap/>
            <w:vAlign w:val="bottom"/>
            <w:hideMark/>
          </w:tcPr>
          <w:p w14:paraId="556740D6"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muStaidi</w:t>
            </w:r>
          </w:p>
        </w:tc>
        <w:tc>
          <w:tcPr>
            <w:tcW w:w="1820" w:type="dxa"/>
            <w:tcBorders>
              <w:top w:val="nil"/>
              <w:left w:val="nil"/>
              <w:bottom w:val="single" w:sz="4" w:space="0" w:color="auto"/>
              <w:right w:val="single" w:sz="4" w:space="0" w:color="auto"/>
            </w:tcBorders>
            <w:shd w:val="clear" w:color="auto" w:fill="auto"/>
            <w:noWrap/>
            <w:vAlign w:val="bottom"/>
            <w:hideMark/>
          </w:tcPr>
          <w:p w14:paraId="752F31DF"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2E9939F0"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კოსმონავტების სანაპირო N 9</w:t>
            </w:r>
          </w:p>
        </w:tc>
      </w:tr>
      <w:tr w:rsidR="005D28B5" w:rsidRPr="004228ED" w14:paraId="4CF968DF"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77048E48" w14:textId="77777777" w:rsidR="005D28B5" w:rsidRPr="004228ED" w:rsidRDefault="005D28B5" w:rsidP="005D28B5">
            <w:pPr>
              <w:spacing w:after="0" w:line="240" w:lineRule="auto"/>
              <w:jc w:val="right"/>
              <w:rPr>
                <w:rFonts w:cs="Calibri"/>
                <w:color w:val="000000"/>
              </w:rPr>
            </w:pPr>
            <w:r w:rsidRPr="004228ED">
              <w:rPr>
                <w:rFonts w:cs="Calibri"/>
                <w:color w:val="000000"/>
              </w:rPr>
              <w:t>20</w:t>
            </w:r>
          </w:p>
        </w:tc>
        <w:tc>
          <w:tcPr>
            <w:tcW w:w="2115" w:type="dxa"/>
            <w:tcBorders>
              <w:top w:val="nil"/>
              <w:left w:val="nil"/>
              <w:bottom w:val="single" w:sz="4" w:space="0" w:color="auto"/>
              <w:right w:val="single" w:sz="4" w:space="0" w:color="auto"/>
            </w:tcBorders>
            <w:shd w:val="clear" w:color="auto" w:fill="auto"/>
            <w:noWrap/>
            <w:vAlign w:val="bottom"/>
            <w:hideMark/>
          </w:tcPr>
          <w:p w14:paraId="04D35520"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 xml:space="preserve">quTaisi 1 / 31 ags </w:t>
            </w:r>
          </w:p>
        </w:tc>
        <w:tc>
          <w:tcPr>
            <w:tcW w:w="1820" w:type="dxa"/>
            <w:tcBorders>
              <w:top w:val="nil"/>
              <w:left w:val="nil"/>
              <w:bottom w:val="single" w:sz="4" w:space="0" w:color="auto"/>
              <w:right w:val="single" w:sz="4" w:space="0" w:color="auto"/>
            </w:tcBorders>
            <w:shd w:val="clear" w:color="auto" w:fill="auto"/>
            <w:noWrap/>
            <w:vAlign w:val="bottom"/>
            <w:hideMark/>
          </w:tcPr>
          <w:p w14:paraId="3A754E91"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იმერეთი</w:t>
            </w:r>
          </w:p>
        </w:tc>
        <w:tc>
          <w:tcPr>
            <w:tcW w:w="6065" w:type="dxa"/>
            <w:tcBorders>
              <w:top w:val="nil"/>
              <w:left w:val="nil"/>
              <w:bottom w:val="single" w:sz="4" w:space="0" w:color="auto"/>
              <w:right w:val="single" w:sz="8" w:space="0" w:color="auto"/>
            </w:tcBorders>
            <w:shd w:val="clear" w:color="auto" w:fill="auto"/>
            <w:noWrap/>
            <w:vAlign w:val="center"/>
            <w:hideMark/>
          </w:tcPr>
          <w:p w14:paraId="4153F561" w14:textId="77777777" w:rsidR="005D28B5" w:rsidRPr="004228ED" w:rsidRDefault="005D28B5" w:rsidP="005D28B5">
            <w:pPr>
              <w:spacing w:after="0" w:line="240" w:lineRule="auto"/>
              <w:rPr>
                <w:rFonts w:cs="Calibri"/>
              </w:rPr>
            </w:pPr>
            <w:r w:rsidRPr="004228ED">
              <w:rPr>
                <w:rFonts w:cs="Calibri"/>
              </w:rPr>
              <w:t>ქ.ქუთაისი, ლადო ასათიანის ქუჩა N 98 (ნაკვეთი N 18)</w:t>
            </w:r>
          </w:p>
        </w:tc>
      </w:tr>
      <w:tr w:rsidR="005D28B5" w:rsidRPr="004228ED" w14:paraId="78E5059B"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17391CAA" w14:textId="77777777" w:rsidR="005D28B5" w:rsidRPr="004228ED" w:rsidRDefault="005D28B5" w:rsidP="005D28B5">
            <w:pPr>
              <w:spacing w:after="0" w:line="240" w:lineRule="auto"/>
              <w:jc w:val="right"/>
              <w:rPr>
                <w:rFonts w:cs="Calibri"/>
                <w:color w:val="000000"/>
              </w:rPr>
            </w:pPr>
            <w:r w:rsidRPr="004228ED">
              <w:rPr>
                <w:rFonts w:cs="Calibri"/>
                <w:color w:val="000000"/>
              </w:rPr>
              <w:t>21</w:t>
            </w:r>
          </w:p>
        </w:tc>
        <w:tc>
          <w:tcPr>
            <w:tcW w:w="2115" w:type="dxa"/>
            <w:tcBorders>
              <w:top w:val="nil"/>
              <w:left w:val="nil"/>
              <w:bottom w:val="single" w:sz="4" w:space="0" w:color="auto"/>
              <w:right w:val="single" w:sz="4" w:space="0" w:color="auto"/>
            </w:tcBorders>
            <w:shd w:val="clear" w:color="auto" w:fill="auto"/>
            <w:noWrap/>
            <w:vAlign w:val="bottom"/>
            <w:hideMark/>
          </w:tcPr>
          <w:p w14:paraId="050D5D95"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argveTa</w:t>
            </w:r>
          </w:p>
        </w:tc>
        <w:tc>
          <w:tcPr>
            <w:tcW w:w="1820" w:type="dxa"/>
            <w:tcBorders>
              <w:top w:val="nil"/>
              <w:left w:val="nil"/>
              <w:bottom w:val="single" w:sz="4" w:space="0" w:color="auto"/>
              <w:right w:val="single" w:sz="4" w:space="0" w:color="auto"/>
            </w:tcBorders>
            <w:shd w:val="clear" w:color="auto" w:fill="auto"/>
            <w:noWrap/>
            <w:vAlign w:val="bottom"/>
            <w:hideMark/>
          </w:tcPr>
          <w:p w14:paraId="6CCBDCF7"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იმერეთი</w:t>
            </w:r>
          </w:p>
        </w:tc>
        <w:tc>
          <w:tcPr>
            <w:tcW w:w="6065" w:type="dxa"/>
            <w:tcBorders>
              <w:top w:val="nil"/>
              <w:left w:val="nil"/>
              <w:bottom w:val="single" w:sz="4" w:space="0" w:color="auto"/>
              <w:right w:val="single" w:sz="8" w:space="0" w:color="auto"/>
            </w:tcBorders>
            <w:shd w:val="clear" w:color="auto" w:fill="auto"/>
            <w:noWrap/>
            <w:vAlign w:val="center"/>
            <w:hideMark/>
          </w:tcPr>
          <w:p w14:paraId="63E8E6A4" w14:textId="77777777" w:rsidR="005D28B5" w:rsidRPr="004228ED" w:rsidRDefault="005D28B5" w:rsidP="005D28B5">
            <w:pPr>
              <w:spacing w:after="0" w:line="240" w:lineRule="auto"/>
              <w:rPr>
                <w:rFonts w:cs="Calibri"/>
                <w:color w:val="000000"/>
              </w:rPr>
            </w:pPr>
            <w:r w:rsidRPr="004228ED">
              <w:rPr>
                <w:rFonts w:cs="Calibri"/>
                <w:color w:val="000000"/>
              </w:rPr>
              <w:t>ქ.ზესტაფონის რაიონი, სოფელი არგვეთა</w:t>
            </w:r>
          </w:p>
        </w:tc>
      </w:tr>
      <w:tr w:rsidR="005D28B5" w:rsidRPr="004228ED" w14:paraId="7CA176BE"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0514F7F5" w14:textId="77777777" w:rsidR="005D28B5" w:rsidRPr="004228ED" w:rsidRDefault="005D28B5" w:rsidP="005D28B5">
            <w:pPr>
              <w:spacing w:after="0" w:line="240" w:lineRule="auto"/>
              <w:jc w:val="right"/>
              <w:rPr>
                <w:rFonts w:cs="Calibri"/>
                <w:color w:val="000000"/>
              </w:rPr>
            </w:pPr>
            <w:r w:rsidRPr="004228ED">
              <w:rPr>
                <w:rFonts w:cs="Calibri"/>
                <w:color w:val="000000"/>
              </w:rPr>
              <w:t>22</w:t>
            </w:r>
          </w:p>
        </w:tc>
        <w:tc>
          <w:tcPr>
            <w:tcW w:w="2115" w:type="dxa"/>
            <w:tcBorders>
              <w:top w:val="nil"/>
              <w:left w:val="nil"/>
              <w:bottom w:val="single" w:sz="4" w:space="0" w:color="auto"/>
              <w:right w:val="single" w:sz="4" w:space="0" w:color="auto"/>
            </w:tcBorders>
            <w:shd w:val="clear" w:color="auto" w:fill="auto"/>
            <w:noWrap/>
            <w:vAlign w:val="bottom"/>
            <w:hideMark/>
          </w:tcPr>
          <w:p w14:paraId="1079342B"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griSaSvili</w:t>
            </w:r>
          </w:p>
        </w:tc>
        <w:tc>
          <w:tcPr>
            <w:tcW w:w="1820" w:type="dxa"/>
            <w:tcBorders>
              <w:top w:val="nil"/>
              <w:left w:val="nil"/>
              <w:bottom w:val="single" w:sz="4" w:space="0" w:color="auto"/>
              <w:right w:val="single" w:sz="4" w:space="0" w:color="auto"/>
            </w:tcBorders>
            <w:shd w:val="clear" w:color="auto" w:fill="auto"/>
            <w:noWrap/>
            <w:vAlign w:val="bottom"/>
            <w:hideMark/>
          </w:tcPr>
          <w:p w14:paraId="14D31803"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იმერეთი</w:t>
            </w:r>
          </w:p>
        </w:tc>
        <w:tc>
          <w:tcPr>
            <w:tcW w:w="6065" w:type="dxa"/>
            <w:tcBorders>
              <w:top w:val="nil"/>
              <w:left w:val="nil"/>
              <w:bottom w:val="single" w:sz="4" w:space="0" w:color="auto"/>
              <w:right w:val="single" w:sz="8" w:space="0" w:color="auto"/>
            </w:tcBorders>
            <w:shd w:val="clear" w:color="auto" w:fill="auto"/>
            <w:noWrap/>
            <w:vAlign w:val="center"/>
            <w:hideMark/>
          </w:tcPr>
          <w:p w14:paraId="014CDC06" w14:textId="77777777" w:rsidR="005D28B5" w:rsidRPr="004228ED" w:rsidRDefault="005D28B5" w:rsidP="005D28B5">
            <w:pPr>
              <w:spacing w:after="0" w:line="240" w:lineRule="auto"/>
              <w:rPr>
                <w:rFonts w:cs="Calibri"/>
                <w:color w:val="000000"/>
              </w:rPr>
            </w:pPr>
            <w:r w:rsidRPr="004228ED">
              <w:rPr>
                <w:rFonts w:cs="Calibri"/>
                <w:color w:val="000000"/>
              </w:rPr>
              <w:t>ქ.ქუთაისი, გრიშაშვილის ქუჩა N 30</w:t>
            </w:r>
          </w:p>
        </w:tc>
      </w:tr>
      <w:tr w:rsidR="005D28B5" w:rsidRPr="004228ED" w14:paraId="14F29EA9"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59554970" w14:textId="77777777" w:rsidR="005D28B5" w:rsidRPr="004228ED" w:rsidRDefault="005D28B5" w:rsidP="005D28B5">
            <w:pPr>
              <w:spacing w:after="0" w:line="240" w:lineRule="auto"/>
              <w:jc w:val="right"/>
              <w:rPr>
                <w:rFonts w:cs="Calibri"/>
                <w:color w:val="000000"/>
              </w:rPr>
            </w:pPr>
            <w:r w:rsidRPr="004228ED">
              <w:rPr>
                <w:rFonts w:cs="Calibri"/>
                <w:color w:val="000000"/>
              </w:rPr>
              <w:t>23</w:t>
            </w:r>
          </w:p>
        </w:tc>
        <w:tc>
          <w:tcPr>
            <w:tcW w:w="2115" w:type="dxa"/>
            <w:tcBorders>
              <w:top w:val="nil"/>
              <w:left w:val="nil"/>
              <w:bottom w:val="single" w:sz="4" w:space="0" w:color="auto"/>
              <w:right w:val="single" w:sz="4" w:space="0" w:color="auto"/>
            </w:tcBorders>
            <w:shd w:val="clear" w:color="auto" w:fill="auto"/>
            <w:noWrap/>
            <w:vAlign w:val="bottom"/>
            <w:hideMark/>
          </w:tcPr>
          <w:p w14:paraId="37EF4127"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baTumi_aeroporti</w:t>
            </w:r>
          </w:p>
        </w:tc>
        <w:tc>
          <w:tcPr>
            <w:tcW w:w="1820" w:type="dxa"/>
            <w:tcBorders>
              <w:top w:val="nil"/>
              <w:left w:val="nil"/>
              <w:bottom w:val="single" w:sz="4" w:space="0" w:color="auto"/>
              <w:right w:val="single" w:sz="4" w:space="0" w:color="auto"/>
            </w:tcBorders>
            <w:shd w:val="clear" w:color="auto" w:fill="auto"/>
            <w:noWrap/>
            <w:vAlign w:val="bottom"/>
            <w:hideMark/>
          </w:tcPr>
          <w:p w14:paraId="70A34B7C"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აჭარა</w:t>
            </w:r>
          </w:p>
        </w:tc>
        <w:tc>
          <w:tcPr>
            <w:tcW w:w="6065" w:type="dxa"/>
            <w:tcBorders>
              <w:top w:val="nil"/>
              <w:left w:val="nil"/>
              <w:bottom w:val="single" w:sz="4" w:space="0" w:color="auto"/>
              <w:right w:val="single" w:sz="8" w:space="0" w:color="auto"/>
            </w:tcBorders>
            <w:shd w:val="clear" w:color="auto" w:fill="auto"/>
            <w:noWrap/>
            <w:vAlign w:val="center"/>
            <w:hideMark/>
          </w:tcPr>
          <w:p w14:paraId="4393B77A" w14:textId="77777777" w:rsidR="005D28B5" w:rsidRPr="004228ED" w:rsidRDefault="005D28B5" w:rsidP="005D28B5">
            <w:pPr>
              <w:spacing w:after="0" w:line="240" w:lineRule="auto"/>
              <w:rPr>
                <w:rFonts w:cs="Calibri"/>
                <w:color w:val="000000"/>
              </w:rPr>
            </w:pPr>
            <w:r w:rsidRPr="004228ED">
              <w:rPr>
                <w:rFonts w:cs="Calibri"/>
                <w:color w:val="000000"/>
              </w:rPr>
              <w:t>ქ.ბათუმი, აეროპორტის გზატკეცილი, 183</w:t>
            </w:r>
          </w:p>
        </w:tc>
      </w:tr>
      <w:tr w:rsidR="005D28B5" w:rsidRPr="004228ED" w14:paraId="503CCA17"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3ABD7CFB" w14:textId="77777777" w:rsidR="005D28B5" w:rsidRPr="004228ED" w:rsidRDefault="005D28B5" w:rsidP="005D28B5">
            <w:pPr>
              <w:spacing w:after="0" w:line="240" w:lineRule="auto"/>
              <w:jc w:val="right"/>
              <w:rPr>
                <w:rFonts w:cs="Calibri"/>
                <w:color w:val="000000"/>
              </w:rPr>
            </w:pPr>
            <w:r w:rsidRPr="004228ED">
              <w:rPr>
                <w:rFonts w:cs="Calibri"/>
                <w:color w:val="000000"/>
              </w:rPr>
              <w:t>24</w:t>
            </w:r>
          </w:p>
        </w:tc>
        <w:tc>
          <w:tcPr>
            <w:tcW w:w="2115" w:type="dxa"/>
            <w:tcBorders>
              <w:top w:val="nil"/>
              <w:left w:val="nil"/>
              <w:bottom w:val="single" w:sz="4" w:space="0" w:color="auto"/>
              <w:right w:val="single" w:sz="4" w:space="0" w:color="auto"/>
            </w:tcBorders>
            <w:shd w:val="clear" w:color="auto" w:fill="auto"/>
            <w:noWrap/>
            <w:vAlign w:val="bottom"/>
            <w:hideMark/>
          </w:tcPr>
          <w:p w14:paraId="12707CE2"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ureki</w:t>
            </w:r>
          </w:p>
        </w:tc>
        <w:tc>
          <w:tcPr>
            <w:tcW w:w="1820" w:type="dxa"/>
            <w:tcBorders>
              <w:top w:val="nil"/>
              <w:left w:val="nil"/>
              <w:bottom w:val="single" w:sz="4" w:space="0" w:color="auto"/>
              <w:right w:val="single" w:sz="4" w:space="0" w:color="auto"/>
            </w:tcBorders>
            <w:shd w:val="clear" w:color="auto" w:fill="auto"/>
            <w:noWrap/>
            <w:vAlign w:val="bottom"/>
            <w:hideMark/>
          </w:tcPr>
          <w:p w14:paraId="00739976"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გურია</w:t>
            </w:r>
          </w:p>
        </w:tc>
        <w:tc>
          <w:tcPr>
            <w:tcW w:w="6065" w:type="dxa"/>
            <w:tcBorders>
              <w:top w:val="nil"/>
              <w:left w:val="nil"/>
              <w:bottom w:val="single" w:sz="4" w:space="0" w:color="auto"/>
              <w:right w:val="single" w:sz="8" w:space="0" w:color="auto"/>
            </w:tcBorders>
            <w:shd w:val="clear" w:color="auto" w:fill="auto"/>
            <w:noWrap/>
            <w:vAlign w:val="center"/>
            <w:hideMark/>
          </w:tcPr>
          <w:p w14:paraId="6DD2EF8C" w14:textId="77777777" w:rsidR="005D28B5" w:rsidRPr="004228ED" w:rsidRDefault="005D28B5" w:rsidP="005D28B5">
            <w:pPr>
              <w:spacing w:after="0" w:line="240" w:lineRule="auto"/>
              <w:rPr>
                <w:rFonts w:cs="Calibri"/>
                <w:color w:val="000000"/>
              </w:rPr>
            </w:pPr>
            <w:r w:rsidRPr="004228ED">
              <w:rPr>
                <w:rFonts w:cs="Calibri"/>
                <w:color w:val="000000"/>
              </w:rPr>
              <w:t>ქ.ოზურგეთის რაიონი, დაბა ურეკი</w:t>
            </w:r>
          </w:p>
        </w:tc>
      </w:tr>
      <w:tr w:rsidR="005D28B5" w:rsidRPr="004228ED" w14:paraId="6B730E78"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4721BFE1" w14:textId="77777777" w:rsidR="005D28B5" w:rsidRPr="004228ED" w:rsidRDefault="005D28B5" w:rsidP="005D28B5">
            <w:pPr>
              <w:spacing w:after="0" w:line="240" w:lineRule="auto"/>
              <w:jc w:val="right"/>
              <w:rPr>
                <w:rFonts w:cs="Calibri"/>
                <w:color w:val="000000"/>
              </w:rPr>
            </w:pPr>
            <w:r w:rsidRPr="004228ED">
              <w:rPr>
                <w:rFonts w:cs="Calibri"/>
                <w:color w:val="000000"/>
              </w:rPr>
              <w:t>25</w:t>
            </w:r>
          </w:p>
        </w:tc>
        <w:tc>
          <w:tcPr>
            <w:tcW w:w="2115" w:type="dxa"/>
            <w:tcBorders>
              <w:top w:val="nil"/>
              <w:left w:val="nil"/>
              <w:bottom w:val="single" w:sz="4" w:space="0" w:color="auto"/>
              <w:right w:val="single" w:sz="4" w:space="0" w:color="auto"/>
            </w:tcBorders>
            <w:shd w:val="clear" w:color="auto" w:fill="auto"/>
            <w:noWrap/>
            <w:vAlign w:val="bottom"/>
            <w:hideMark/>
          </w:tcPr>
          <w:p w14:paraId="74CAE750"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 xml:space="preserve">baTumi - puSkini </w:t>
            </w:r>
          </w:p>
        </w:tc>
        <w:tc>
          <w:tcPr>
            <w:tcW w:w="1820" w:type="dxa"/>
            <w:tcBorders>
              <w:top w:val="nil"/>
              <w:left w:val="nil"/>
              <w:bottom w:val="single" w:sz="4" w:space="0" w:color="auto"/>
              <w:right w:val="single" w:sz="4" w:space="0" w:color="auto"/>
            </w:tcBorders>
            <w:shd w:val="clear" w:color="auto" w:fill="auto"/>
            <w:noWrap/>
            <w:vAlign w:val="bottom"/>
            <w:hideMark/>
          </w:tcPr>
          <w:p w14:paraId="2718DA54"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აჭარა</w:t>
            </w:r>
          </w:p>
        </w:tc>
        <w:tc>
          <w:tcPr>
            <w:tcW w:w="6065" w:type="dxa"/>
            <w:tcBorders>
              <w:top w:val="nil"/>
              <w:left w:val="nil"/>
              <w:bottom w:val="single" w:sz="4" w:space="0" w:color="auto"/>
              <w:right w:val="single" w:sz="8" w:space="0" w:color="auto"/>
            </w:tcBorders>
            <w:shd w:val="clear" w:color="auto" w:fill="auto"/>
            <w:noWrap/>
            <w:vAlign w:val="center"/>
            <w:hideMark/>
          </w:tcPr>
          <w:p w14:paraId="7F7CA280" w14:textId="77777777" w:rsidR="005D28B5" w:rsidRPr="004228ED" w:rsidRDefault="005D28B5" w:rsidP="005D28B5">
            <w:pPr>
              <w:spacing w:after="0" w:line="240" w:lineRule="auto"/>
              <w:rPr>
                <w:rFonts w:cs="Calibri"/>
                <w:color w:val="000000"/>
              </w:rPr>
            </w:pPr>
            <w:r w:rsidRPr="004228ED">
              <w:rPr>
                <w:rFonts w:cs="Calibri"/>
                <w:color w:val="000000"/>
              </w:rPr>
              <w:t>ქ.ბათუმი, პუშკინის ქუჩა N 77 ა</w:t>
            </w:r>
          </w:p>
        </w:tc>
      </w:tr>
      <w:tr w:rsidR="005D28B5" w:rsidRPr="004228ED" w14:paraId="39A5A3A5"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37FF091B" w14:textId="77777777" w:rsidR="005D28B5" w:rsidRPr="004228ED" w:rsidRDefault="005D28B5" w:rsidP="005D28B5">
            <w:pPr>
              <w:spacing w:after="0" w:line="240" w:lineRule="auto"/>
              <w:jc w:val="right"/>
              <w:rPr>
                <w:rFonts w:cs="Calibri"/>
                <w:color w:val="000000"/>
              </w:rPr>
            </w:pPr>
            <w:r w:rsidRPr="004228ED">
              <w:rPr>
                <w:rFonts w:cs="Calibri"/>
                <w:color w:val="000000"/>
              </w:rPr>
              <w:t>26</w:t>
            </w:r>
          </w:p>
        </w:tc>
        <w:tc>
          <w:tcPr>
            <w:tcW w:w="2115" w:type="dxa"/>
            <w:tcBorders>
              <w:top w:val="nil"/>
              <w:left w:val="nil"/>
              <w:bottom w:val="single" w:sz="4" w:space="0" w:color="auto"/>
              <w:right w:val="single" w:sz="4" w:space="0" w:color="auto"/>
            </w:tcBorders>
            <w:shd w:val="clear" w:color="auto" w:fill="auto"/>
            <w:noWrap/>
            <w:vAlign w:val="bottom"/>
            <w:hideMark/>
          </w:tcPr>
          <w:p w14:paraId="4E0D1FDB"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zugdidi 2</w:t>
            </w:r>
          </w:p>
        </w:tc>
        <w:tc>
          <w:tcPr>
            <w:tcW w:w="1820" w:type="dxa"/>
            <w:tcBorders>
              <w:top w:val="nil"/>
              <w:left w:val="nil"/>
              <w:bottom w:val="single" w:sz="4" w:space="0" w:color="auto"/>
              <w:right w:val="single" w:sz="4" w:space="0" w:color="auto"/>
            </w:tcBorders>
            <w:shd w:val="clear" w:color="auto" w:fill="auto"/>
            <w:noWrap/>
            <w:vAlign w:val="bottom"/>
            <w:hideMark/>
          </w:tcPr>
          <w:p w14:paraId="688C0699"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სამეგრელო</w:t>
            </w:r>
          </w:p>
        </w:tc>
        <w:tc>
          <w:tcPr>
            <w:tcW w:w="6065" w:type="dxa"/>
            <w:tcBorders>
              <w:top w:val="nil"/>
              <w:left w:val="nil"/>
              <w:bottom w:val="single" w:sz="4" w:space="0" w:color="auto"/>
              <w:right w:val="single" w:sz="8" w:space="0" w:color="auto"/>
            </w:tcBorders>
            <w:shd w:val="clear" w:color="auto" w:fill="auto"/>
            <w:noWrap/>
            <w:vAlign w:val="center"/>
            <w:hideMark/>
          </w:tcPr>
          <w:p w14:paraId="5EE606F4" w14:textId="77777777" w:rsidR="005D28B5" w:rsidRPr="004228ED" w:rsidRDefault="005D28B5" w:rsidP="005D28B5">
            <w:pPr>
              <w:spacing w:after="0" w:line="240" w:lineRule="auto"/>
              <w:rPr>
                <w:rFonts w:cs="Calibri"/>
              </w:rPr>
            </w:pPr>
            <w:r w:rsidRPr="004228ED">
              <w:rPr>
                <w:rFonts w:cs="Calibri"/>
              </w:rPr>
              <w:t>ქ.ზუგდიდი, რუსთაველის ქუჩა N 167</w:t>
            </w:r>
          </w:p>
        </w:tc>
      </w:tr>
      <w:tr w:rsidR="005D28B5" w:rsidRPr="004228ED" w14:paraId="59C363EF"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2283C517" w14:textId="77777777" w:rsidR="005D28B5" w:rsidRPr="004228ED" w:rsidRDefault="005D28B5" w:rsidP="005D28B5">
            <w:pPr>
              <w:spacing w:after="0" w:line="240" w:lineRule="auto"/>
              <w:jc w:val="right"/>
              <w:rPr>
                <w:rFonts w:cs="Calibri"/>
                <w:color w:val="000000"/>
              </w:rPr>
            </w:pPr>
            <w:r w:rsidRPr="004228ED">
              <w:rPr>
                <w:rFonts w:cs="Calibri"/>
                <w:color w:val="000000"/>
              </w:rPr>
              <w:t>27</w:t>
            </w:r>
          </w:p>
        </w:tc>
        <w:tc>
          <w:tcPr>
            <w:tcW w:w="2115" w:type="dxa"/>
            <w:tcBorders>
              <w:top w:val="nil"/>
              <w:left w:val="nil"/>
              <w:bottom w:val="single" w:sz="4" w:space="0" w:color="auto"/>
              <w:right w:val="single" w:sz="4" w:space="0" w:color="auto"/>
            </w:tcBorders>
            <w:shd w:val="clear" w:color="auto" w:fill="auto"/>
            <w:noWrap/>
            <w:vAlign w:val="bottom"/>
            <w:hideMark/>
          </w:tcPr>
          <w:p w14:paraId="342CB628"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foTi 1</w:t>
            </w:r>
          </w:p>
        </w:tc>
        <w:tc>
          <w:tcPr>
            <w:tcW w:w="1820" w:type="dxa"/>
            <w:tcBorders>
              <w:top w:val="nil"/>
              <w:left w:val="nil"/>
              <w:bottom w:val="single" w:sz="4" w:space="0" w:color="auto"/>
              <w:right w:val="single" w:sz="4" w:space="0" w:color="auto"/>
            </w:tcBorders>
            <w:shd w:val="clear" w:color="auto" w:fill="auto"/>
            <w:noWrap/>
            <w:vAlign w:val="bottom"/>
            <w:hideMark/>
          </w:tcPr>
          <w:p w14:paraId="3254FC37"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სამეგრელო</w:t>
            </w:r>
          </w:p>
        </w:tc>
        <w:tc>
          <w:tcPr>
            <w:tcW w:w="6065" w:type="dxa"/>
            <w:tcBorders>
              <w:top w:val="nil"/>
              <w:left w:val="nil"/>
              <w:bottom w:val="single" w:sz="4" w:space="0" w:color="auto"/>
              <w:right w:val="single" w:sz="8" w:space="0" w:color="auto"/>
            </w:tcBorders>
            <w:shd w:val="clear" w:color="auto" w:fill="auto"/>
            <w:noWrap/>
            <w:vAlign w:val="center"/>
            <w:hideMark/>
          </w:tcPr>
          <w:p w14:paraId="015CA21A" w14:textId="77777777" w:rsidR="005D28B5" w:rsidRPr="004228ED" w:rsidRDefault="005D28B5" w:rsidP="005D28B5">
            <w:pPr>
              <w:spacing w:after="0" w:line="240" w:lineRule="auto"/>
              <w:rPr>
                <w:rFonts w:cs="Calibri"/>
                <w:color w:val="000000"/>
              </w:rPr>
            </w:pPr>
            <w:r w:rsidRPr="004228ED">
              <w:rPr>
                <w:rFonts w:cs="Calibri"/>
                <w:color w:val="000000"/>
              </w:rPr>
              <w:t>ქ.ფოთი, სამეგრელოს მოედანი</w:t>
            </w:r>
          </w:p>
        </w:tc>
      </w:tr>
      <w:tr w:rsidR="005D28B5" w:rsidRPr="004228ED" w14:paraId="70D25339"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37DDB346" w14:textId="77777777" w:rsidR="005D28B5" w:rsidRPr="004228ED" w:rsidRDefault="005D28B5" w:rsidP="005D28B5">
            <w:pPr>
              <w:spacing w:after="0" w:line="240" w:lineRule="auto"/>
              <w:jc w:val="right"/>
              <w:rPr>
                <w:rFonts w:cs="Calibri"/>
                <w:color w:val="000000"/>
              </w:rPr>
            </w:pPr>
            <w:r w:rsidRPr="004228ED">
              <w:rPr>
                <w:rFonts w:cs="Calibri"/>
                <w:color w:val="000000"/>
              </w:rPr>
              <w:t>28</w:t>
            </w:r>
          </w:p>
        </w:tc>
        <w:tc>
          <w:tcPr>
            <w:tcW w:w="2115" w:type="dxa"/>
            <w:tcBorders>
              <w:top w:val="nil"/>
              <w:left w:val="nil"/>
              <w:bottom w:val="single" w:sz="4" w:space="0" w:color="auto"/>
              <w:right w:val="single" w:sz="4" w:space="0" w:color="auto"/>
            </w:tcBorders>
            <w:shd w:val="clear" w:color="auto" w:fill="auto"/>
            <w:noWrap/>
            <w:vAlign w:val="bottom"/>
            <w:hideMark/>
          </w:tcPr>
          <w:p w14:paraId="4F335580"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senaki</w:t>
            </w:r>
          </w:p>
        </w:tc>
        <w:tc>
          <w:tcPr>
            <w:tcW w:w="1820" w:type="dxa"/>
            <w:tcBorders>
              <w:top w:val="nil"/>
              <w:left w:val="nil"/>
              <w:bottom w:val="single" w:sz="4" w:space="0" w:color="auto"/>
              <w:right w:val="single" w:sz="4" w:space="0" w:color="auto"/>
            </w:tcBorders>
            <w:shd w:val="clear" w:color="auto" w:fill="auto"/>
            <w:noWrap/>
            <w:vAlign w:val="bottom"/>
            <w:hideMark/>
          </w:tcPr>
          <w:p w14:paraId="7F63FDDE"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სამეგრელო</w:t>
            </w:r>
          </w:p>
        </w:tc>
        <w:tc>
          <w:tcPr>
            <w:tcW w:w="6065" w:type="dxa"/>
            <w:tcBorders>
              <w:top w:val="nil"/>
              <w:left w:val="nil"/>
              <w:bottom w:val="single" w:sz="4" w:space="0" w:color="auto"/>
              <w:right w:val="single" w:sz="8" w:space="0" w:color="auto"/>
            </w:tcBorders>
            <w:shd w:val="clear" w:color="auto" w:fill="auto"/>
            <w:noWrap/>
            <w:vAlign w:val="center"/>
            <w:hideMark/>
          </w:tcPr>
          <w:p w14:paraId="3A0F1CD8" w14:textId="77777777" w:rsidR="005D28B5" w:rsidRPr="004228ED" w:rsidRDefault="005D28B5" w:rsidP="005D28B5">
            <w:pPr>
              <w:spacing w:after="0" w:line="240" w:lineRule="auto"/>
              <w:rPr>
                <w:rFonts w:cs="Calibri"/>
                <w:color w:val="000000"/>
              </w:rPr>
            </w:pPr>
            <w:r w:rsidRPr="004228ED">
              <w:rPr>
                <w:rFonts w:cs="Calibri"/>
                <w:color w:val="000000"/>
              </w:rPr>
              <w:t>ქ.სენაკი, მშვიდობის, 168</w:t>
            </w:r>
          </w:p>
        </w:tc>
      </w:tr>
      <w:tr w:rsidR="005D28B5" w:rsidRPr="004228ED" w14:paraId="1A03DFE2"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4FCF99DB" w14:textId="77777777" w:rsidR="005D28B5" w:rsidRPr="004228ED" w:rsidRDefault="005D28B5" w:rsidP="005D28B5">
            <w:pPr>
              <w:spacing w:after="0" w:line="240" w:lineRule="auto"/>
              <w:jc w:val="right"/>
              <w:rPr>
                <w:rFonts w:cs="Calibri"/>
                <w:color w:val="000000"/>
              </w:rPr>
            </w:pPr>
            <w:r w:rsidRPr="004228ED">
              <w:rPr>
                <w:rFonts w:cs="Calibri"/>
                <w:color w:val="000000"/>
              </w:rPr>
              <w:t>29</w:t>
            </w:r>
          </w:p>
        </w:tc>
        <w:tc>
          <w:tcPr>
            <w:tcW w:w="2115" w:type="dxa"/>
            <w:tcBorders>
              <w:top w:val="nil"/>
              <w:left w:val="nil"/>
              <w:bottom w:val="single" w:sz="4" w:space="0" w:color="auto"/>
              <w:right w:val="single" w:sz="4" w:space="0" w:color="auto"/>
            </w:tcBorders>
            <w:shd w:val="clear" w:color="auto" w:fill="auto"/>
            <w:noWrap/>
            <w:vAlign w:val="bottom"/>
            <w:hideMark/>
          </w:tcPr>
          <w:p w14:paraId="6A4E52FA"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qobuleTi</w:t>
            </w:r>
          </w:p>
        </w:tc>
        <w:tc>
          <w:tcPr>
            <w:tcW w:w="1820" w:type="dxa"/>
            <w:tcBorders>
              <w:top w:val="nil"/>
              <w:left w:val="nil"/>
              <w:bottom w:val="single" w:sz="4" w:space="0" w:color="auto"/>
              <w:right w:val="single" w:sz="4" w:space="0" w:color="auto"/>
            </w:tcBorders>
            <w:shd w:val="clear" w:color="auto" w:fill="auto"/>
            <w:noWrap/>
            <w:vAlign w:val="bottom"/>
            <w:hideMark/>
          </w:tcPr>
          <w:p w14:paraId="59D23AA7"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აჭარა</w:t>
            </w:r>
          </w:p>
        </w:tc>
        <w:tc>
          <w:tcPr>
            <w:tcW w:w="6065" w:type="dxa"/>
            <w:tcBorders>
              <w:top w:val="nil"/>
              <w:left w:val="nil"/>
              <w:bottom w:val="single" w:sz="4" w:space="0" w:color="auto"/>
              <w:right w:val="single" w:sz="8" w:space="0" w:color="auto"/>
            </w:tcBorders>
            <w:shd w:val="clear" w:color="auto" w:fill="auto"/>
            <w:noWrap/>
            <w:vAlign w:val="center"/>
            <w:hideMark/>
          </w:tcPr>
          <w:p w14:paraId="7120FFD7" w14:textId="77777777" w:rsidR="005D28B5" w:rsidRPr="004228ED" w:rsidRDefault="005D28B5" w:rsidP="005D28B5">
            <w:pPr>
              <w:spacing w:after="0" w:line="240" w:lineRule="auto"/>
              <w:rPr>
                <w:rFonts w:cs="Calibri"/>
                <w:color w:val="000000"/>
              </w:rPr>
            </w:pPr>
            <w:r w:rsidRPr="004228ED">
              <w:rPr>
                <w:rFonts w:cs="Calibri"/>
                <w:color w:val="000000"/>
              </w:rPr>
              <w:t>ქ.ქობულეთი, რუსთაველის ქუჩა N 26-ის მიმდებარედ</w:t>
            </w:r>
          </w:p>
        </w:tc>
      </w:tr>
      <w:tr w:rsidR="005D28B5" w:rsidRPr="004228ED" w14:paraId="270BF270"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21B08F7C" w14:textId="77777777" w:rsidR="005D28B5" w:rsidRPr="004228ED" w:rsidRDefault="005D28B5" w:rsidP="005D28B5">
            <w:pPr>
              <w:spacing w:after="0" w:line="240" w:lineRule="auto"/>
              <w:jc w:val="right"/>
              <w:rPr>
                <w:rFonts w:cs="Calibri"/>
                <w:color w:val="000000"/>
              </w:rPr>
            </w:pPr>
            <w:r w:rsidRPr="004228ED">
              <w:rPr>
                <w:rFonts w:cs="Calibri"/>
                <w:color w:val="000000"/>
              </w:rPr>
              <w:t>30</w:t>
            </w:r>
          </w:p>
        </w:tc>
        <w:tc>
          <w:tcPr>
            <w:tcW w:w="2115" w:type="dxa"/>
            <w:tcBorders>
              <w:top w:val="nil"/>
              <w:left w:val="nil"/>
              <w:bottom w:val="single" w:sz="4" w:space="0" w:color="auto"/>
              <w:right w:val="single" w:sz="4" w:space="0" w:color="auto"/>
            </w:tcBorders>
            <w:shd w:val="clear" w:color="auto" w:fill="auto"/>
            <w:noWrap/>
            <w:vAlign w:val="bottom"/>
            <w:hideMark/>
          </w:tcPr>
          <w:p w14:paraId="0D7D4C3C"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გორი</w:t>
            </w:r>
            <w:r w:rsidRPr="004228ED">
              <w:rPr>
                <w:rFonts w:ascii="AcadNusx" w:hAnsi="AcadNusx" w:cs="Calibri"/>
                <w:sz w:val="20"/>
                <w:szCs w:val="20"/>
              </w:rPr>
              <w:t xml:space="preserve"> </w:t>
            </w:r>
            <w:r w:rsidRPr="004228ED">
              <w:rPr>
                <w:rFonts w:ascii="Sylfaen" w:hAnsi="Sylfaen" w:cs="Sylfaen"/>
                <w:sz w:val="20"/>
                <w:szCs w:val="20"/>
              </w:rPr>
              <w:t>ტინისხიდი</w:t>
            </w:r>
          </w:p>
        </w:tc>
        <w:tc>
          <w:tcPr>
            <w:tcW w:w="1820" w:type="dxa"/>
            <w:tcBorders>
              <w:top w:val="nil"/>
              <w:left w:val="nil"/>
              <w:bottom w:val="single" w:sz="4" w:space="0" w:color="auto"/>
              <w:right w:val="single" w:sz="4" w:space="0" w:color="auto"/>
            </w:tcBorders>
            <w:shd w:val="clear" w:color="auto" w:fill="auto"/>
            <w:noWrap/>
            <w:vAlign w:val="bottom"/>
            <w:hideMark/>
          </w:tcPr>
          <w:p w14:paraId="1AE25884"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აღმოსავლეთი</w:t>
            </w:r>
          </w:p>
        </w:tc>
        <w:tc>
          <w:tcPr>
            <w:tcW w:w="6065" w:type="dxa"/>
            <w:tcBorders>
              <w:top w:val="nil"/>
              <w:left w:val="nil"/>
              <w:bottom w:val="single" w:sz="4" w:space="0" w:color="auto"/>
              <w:right w:val="single" w:sz="8" w:space="0" w:color="auto"/>
            </w:tcBorders>
            <w:shd w:val="clear" w:color="auto" w:fill="auto"/>
            <w:noWrap/>
            <w:vAlign w:val="center"/>
            <w:hideMark/>
          </w:tcPr>
          <w:p w14:paraId="786A74B3" w14:textId="77777777" w:rsidR="005D28B5" w:rsidRPr="004228ED" w:rsidRDefault="005D28B5" w:rsidP="005D28B5">
            <w:pPr>
              <w:spacing w:after="0" w:line="240" w:lineRule="auto"/>
              <w:rPr>
                <w:rFonts w:cs="Calibri"/>
                <w:color w:val="000000"/>
              </w:rPr>
            </w:pPr>
            <w:r w:rsidRPr="004228ED">
              <w:rPr>
                <w:rFonts w:cs="Calibri"/>
                <w:color w:val="000000"/>
              </w:rPr>
              <w:t>ქ.გორის რაიონი, სოფელი ტინისხიდი</w:t>
            </w:r>
          </w:p>
        </w:tc>
      </w:tr>
      <w:tr w:rsidR="005D28B5" w:rsidRPr="004228ED" w14:paraId="3F2947FC"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10606C76" w14:textId="77777777" w:rsidR="005D28B5" w:rsidRPr="004228ED" w:rsidRDefault="005D28B5" w:rsidP="005D28B5">
            <w:pPr>
              <w:spacing w:after="0" w:line="240" w:lineRule="auto"/>
              <w:jc w:val="right"/>
              <w:rPr>
                <w:rFonts w:cs="Calibri"/>
                <w:color w:val="000000"/>
              </w:rPr>
            </w:pPr>
            <w:r w:rsidRPr="004228ED">
              <w:rPr>
                <w:rFonts w:cs="Calibri"/>
                <w:color w:val="000000"/>
              </w:rPr>
              <w:t>31</w:t>
            </w:r>
          </w:p>
        </w:tc>
        <w:tc>
          <w:tcPr>
            <w:tcW w:w="2115" w:type="dxa"/>
            <w:tcBorders>
              <w:top w:val="nil"/>
              <w:left w:val="nil"/>
              <w:bottom w:val="single" w:sz="4" w:space="0" w:color="auto"/>
              <w:right w:val="single" w:sz="4" w:space="0" w:color="auto"/>
            </w:tcBorders>
            <w:shd w:val="clear" w:color="auto" w:fill="auto"/>
            <w:noWrap/>
            <w:vAlign w:val="bottom"/>
            <w:hideMark/>
          </w:tcPr>
          <w:p w14:paraId="5E2DA011"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Telavi 2</w:t>
            </w:r>
          </w:p>
        </w:tc>
        <w:tc>
          <w:tcPr>
            <w:tcW w:w="1820" w:type="dxa"/>
            <w:tcBorders>
              <w:top w:val="nil"/>
              <w:left w:val="nil"/>
              <w:bottom w:val="single" w:sz="4" w:space="0" w:color="auto"/>
              <w:right w:val="single" w:sz="4" w:space="0" w:color="auto"/>
            </w:tcBorders>
            <w:shd w:val="clear" w:color="auto" w:fill="auto"/>
            <w:noWrap/>
            <w:vAlign w:val="bottom"/>
            <w:hideMark/>
          </w:tcPr>
          <w:p w14:paraId="176284AB"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კახეთი</w:t>
            </w:r>
          </w:p>
        </w:tc>
        <w:tc>
          <w:tcPr>
            <w:tcW w:w="6065" w:type="dxa"/>
            <w:tcBorders>
              <w:top w:val="nil"/>
              <w:left w:val="nil"/>
              <w:bottom w:val="single" w:sz="4" w:space="0" w:color="auto"/>
              <w:right w:val="single" w:sz="8" w:space="0" w:color="auto"/>
            </w:tcBorders>
            <w:shd w:val="clear" w:color="auto" w:fill="auto"/>
            <w:noWrap/>
            <w:vAlign w:val="center"/>
            <w:hideMark/>
          </w:tcPr>
          <w:p w14:paraId="39885B74" w14:textId="77777777" w:rsidR="005D28B5" w:rsidRPr="004228ED" w:rsidRDefault="005D28B5" w:rsidP="005D28B5">
            <w:pPr>
              <w:spacing w:after="0" w:line="240" w:lineRule="auto"/>
              <w:rPr>
                <w:rFonts w:cs="Calibri"/>
                <w:color w:val="000000"/>
              </w:rPr>
            </w:pPr>
            <w:r w:rsidRPr="004228ED">
              <w:rPr>
                <w:rFonts w:cs="Calibri"/>
                <w:color w:val="000000"/>
              </w:rPr>
              <w:t>ქ.თელავი, დავით აღმაშენებლის გამზირი N 60 ა</w:t>
            </w:r>
          </w:p>
        </w:tc>
      </w:tr>
      <w:tr w:rsidR="005D28B5" w:rsidRPr="004228ED" w14:paraId="0B463F1F"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2DBB5608" w14:textId="77777777" w:rsidR="005D28B5" w:rsidRPr="004228ED" w:rsidRDefault="005D28B5" w:rsidP="005D28B5">
            <w:pPr>
              <w:spacing w:after="0" w:line="240" w:lineRule="auto"/>
              <w:jc w:val="right"/>
              <w:rPr>
                <w:rFonts w:cs="Calibri"/>
                <w:color w:val="000000"/>
              </w:rPr>
            </w:pPr>
            <w:r w:rsidRPr="004228ED">
              <w:rPr>
                <w:rFonts w:cs="Calibri"/>
                <w:color w:val="000000"/>
              </w:rPr>
              <w:t>32</w:t>
            </w:r>
          </w:p>
        </w:tc>
        <w:tc>
          <w:tcPr>
            <w:tcW w:w="2115" w:type="dxa"/>
            <w:tcBorders>
              <w:top w:val="nil"/>
              <w:left w:val="nil"/>
              <w:bottom w:val="single" w:sz="4" w:space="0" w:color="auto"/>
              <w:right w:val="single" w:sz="4" w:space="0" w:color="auto"/>
            </w:tcBorders>
            <w:shd w:val="clear" w:color="auto" w:fill="auto"/>
            <w:noWrap/>
            <w:vAlign w:val="bottom"/>
            <w:hideMark/>
          </w:tcPr>
          <w:p w14:paraId="06E02F53"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yvareli</w:t>
            </w:r>
          </w:p>
        </w:tc>
        <w:tc>
          <w:tcPr>
            <w:tcW w:w="1820" w:type="dxa"/>
            <w:tcBorders>
              <w:top w:val="nil"/>
              <w:left w:val="nil"/>
              <w:bottom w:val="single" w:sz="4" w:space="0" w:color="auto"/>
              <w:right w:val="single" w:sz="4" w:space="0" w:color="auto"/>
            </w:tcBorders>
            <w:shd w:val="clear" w:color="auto" w:fill="auto"/>
            <w:noWrap/>
            <w:vAlign w:val="bottom"/>
            <w:hideMark/>
          </w:tcPr>
          <w:p w14:paraId="61844264"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კახეთი</w:t>
            </w:r>
          </w:p>
        </w:tc>
        <w:tc>
          <w:tcPr>
            <w:tcW w:w="6065" w:type="dxa"/>
            <w:tcBorders>
              <w:top w:val="nil"/>
              <w:left w:val="nil"/>
              <w:bottom w:val="single" w:sz="4" w:space="0" w:color="auto"/>
              <w:right w:val="single" w:sz="8" w:space="0" w:color="auto"/>
            </w:tcBorders>
            <w:shd w:val="clear" w:color="auto" w:fill="auto"/>
            <w:noWrap/>
            <w:vAlign w:val="center"/>
            <w:hideMark/>
          </w:tcPr>
          <w:p w14:paraId="29F3DBDC" w14:textId="77777777" w:rsidR="005D28B5" w:rsidRPr="004228ED" w:rsidRDefault="005D28B5" w:rsidP="005D28B5">
            <w:pPr>
              <w:spacing w:after="0" w:line="240" w:lineRule="auto"/>
              <w:rPr>
                <w:rFonts w:cs="Calibri"/>
                <w:color w:val="000000"/>
              </w:rPr>
            </w:pPr>
            <w:r w:rsidRPr="004228ED">
              <w:rPr>
                <w:rFonts w:cs="Calibri"/>
                <w:color w:val="000000"/>
              </w:rPr>
              <w:t>ქ.ყვარელი, ჭავჭავაძის, 43</w:t>
            </w:r>
          </w:p>
        </w:tc>
      </w:tr>
      <w:tr w:rsidR="005D28B5" w:rsidRPr="004228ED" w14:paraId="48C1648A"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20F04495" w14:textId="77777777" w:rsidR="005D28B5" w:rsidRPr="004228ED" w:rsidRDefault="005D28B5" w:rsidP="005D28B5">
            <w:pPr>
              <w:spacing w:after="0" w:line="240" w:lineRule="auto"/>
              <w:jc w:val="right"/>
              <w:rPr>
                <w:rFonts w:cs="Calibri"/>
                <w:color w:val="000000"/>
              </w:rPr>
            </w:pPr>
            <w:r w:rsidRPr="004228ED">
              <w:rPr>
                <w:rFonts w:cs="Calibri"/>
                <w:color w:val="000000"/>
              </w:rPr>
              <w:t>33</w:t>
            </w:r>
          </w:p>
        </w:tc>
        <w:tc>
          <w:tcPr>
            <w:tcW w:w="2115" w:type="dxa"/>
            <w:tcBorders>
              <w:top w:val="nil"/>
              <w:left w:val="nil"/>
              <w:bottom w:val="single" w:sz="4" w:space="0" w:color="auto"/>
              <w:right w:val="single" w:sz="4" w:space="0" w:color="auto"/>
            </w:tcBorders>
            <w:shd w:val="clear" w:color="auto" w:fill="auto"/>
            <w:noWrap/>
            <w:vAlign w:val="bottom"/>
            <w:hideMark/>
          </w:tcPr>
          <w:p w14:paraId="3C83C412"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axalcixe-2</w:t>
            </w:r>
          </w:p>
        </w:tc>
        <w:tc>
          <w:tcPr>
            <w:tcW w:w="1820" w:type="dxa"/>
            <w:tcBorders>
              <w:top w:val="nil"/>
              <w:left w:val="nil"/>
              <w:bottom w:val="single" w:sz="4" w:space="0" w:color="auto"/>
              <w:right w:val="single" w:sz="4" w:space="0" w:color="auto"/>
            </w:tcBorders>
            <w:shd w:val="clear" w:color="auto" w:fill="auto"/>
            <w:noWrap/>
            <w:vAlign w:val="bottom"/>
            <w:hideMark/>
          </w:tcPr>
          <w:p w14:paraId="2605CC5E"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აღმოსავლეთი</w:t>
            </w:r>
          </w:p>
        </w:tc>
        <w:tc>
          <w:tcPr>
            <w:tcW w:w="6065" w:type="dxa"/>
            <w:tcBorders>
              <w:top w:val="nil"/>
              <w:left w:val="nil"/>
              <w:bottom w:val="single" w:sz="4" w:space="0" w:color="auto"/>
              <w:right w:val="single" w:sz="8" w:space="0" w:color="auto"/>
            </w:tcBorders>
            <w:shd w:val="clear" w:color="auto" w:fill="auto"/>
            <w:noWrap/>
            <w:vAlign w:val="center"/>
            <w:hideMark/>
          </w:tcPr>
          <w:p w14:paraId="477E0638" w14:textId="77777777" w:rsidR="005D28B5" w:rsidRPr="004228ED" w:rsidRDefault="005D28B5" w:rsidP="005D28B5">
            <w:pPr>
              <w:spacing w:after="0" w:line="240" w:lineRule="auto"/>
              <w:rPr>
                <w:rFonts w:cs="Calibri"/>
                <w:color w:val="000000"/>
              </w:rPr>
            </w:pPr>
            <w:r w:rsidRPr="004228ED">
              <w:rPr>
                <w:rFonts w:cs="Calibri"/>
                <w:color w:val="000000"/>
              </w:rPr>
              <w:t>ქ.ახალციხე, თამარაშვილის, 1 ა</w:t>
            </w:r>
          </w:p>
        </w:tc>
      </w:tr>
      <w:tr w:rsidR="005D28B5" w:rsidRPr="004228ED" w14:paraId="6218B7E0"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3E3AE5F0" w14:textId="77777777" w:rsidR="005D28B5" w:rsidRPr="004228ED" w:rsidRDefault="005D28B5" w:rsidP="005D28B5">
            <w:pPr>
              <w:spacing w:after="0" w:line="240" w:lineRule="auto"/>
              <w:jc w:val="right"/>
              <w:rPr>
                <w:rFonts w:cs="Calibri"/>
                <w:color w:val="000000"/>
              </w:rPr>
            </w:pPr>
            <w:r w:rsidRPr="004228ED">
              <w:rPr>
                <w:rFonts w:cs="Calibri"/>
                <w:color w:val="000000"/>
              </w:rPr>
              <w:t>34</w:t>
            </w:r>
          </w:p>
        </w:tc>
        <w:tc>
          <w:tcPr>
            <w:tcW w:w="2115" w:type="dxa"/>
            <w:tcBorders>
              <w:top w:val="nil"/>
              <w:left w:val="nil"/>
              <w:bottom w:val="single" w:sz="4" w:space="0" w:color="auto"/>
              <w:right w:val="single" w:sz="4" w:space="0" w:color="auto"/>
            </w:tcBorders>
            <w:shd w:val="clear" w:color="auto" w:fill="auto"/>
            <w:noWrap/>
            <w:vAlign w:val="bottom"/>
            <w:hideMark/>
          </w:tcPr>
          <w:p w14:paraId="7493FFED"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rusTavi</w:t>
            </w:r>
          </w:p>
        </w:tc>
        <w:tc>
          <w:tcPr>
            <w:tcW w:w="1820" w:type="dxa"/>
            <w:tcBorders>
              <w:top w:val="nil"/>
              <w:left w:val="nil"/>
              <w:bottom w:val="single" w:sz="4" w:space="0" w:color="auto"/>
              <w:right w:val="single" w:sz="4" w:space="0" w:color="auto"/>
            </w:tcBorders>
            <w:shd w:val="clear" w:color="auto" w:fill="auto"/>
            <w:noWrap/>
            <w:vAlign w:val="bottom"/>
            <w:hideMark/>
          </w:tcPr>
          <w:p w14:paraId="6CCE1BD5"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აღმოსავლეთი</w:t>
            </w:r>
          </w:p>
        </w:tc>
        <w:tc>
          <w:tcPr>
            <w:tcW w:w="6065" w:type="dxa"/>
            <w:tcBorders>
              <w:top w:val="nil"/>
              <w:left w:val="nil"/>
              <w:bottom w:val="single" w:sz="4" w:space="0" w:color="auto"/>
              <w:right w:val="single" w:sz="8" w:space="0" w:color="auto"/>
            </w:tcBorders>
            <w:shd w:val="clear" w:color="auto" w:fill="auto"/>
            <w:noWrap/>
            <w:vAlign w:val="center"/>
            <w:hideMark/>
          </w:tcPr>
          <w:p w14:paraId="3A0EBA95" w14:textId="77777777" w:rsidR="005D28B5" w:rsidRPr="004228ED" w:rsidRDefault="005D28B5" w:rsidP="005D28B5">
            <w:pPr>
              <w:spacing w:after="0" w:line="240" w:lineRule="auto"/>
              <w:rPr>
                <w:rFonts w:cs="Calibri"/>
                <w:color w:val="000000"/>
              </w:rPr>
            </w:pPr>
            <w:r w:rsidRPr="004228ED">
              <w:rPr>
                <w:rFonts w:cs="Calibri"/>
                <w:color w:val="000000"/>
              </w:rPr>
              <w:t>ქ.რუსთავი, შარტავას ქუჩა N 4-ის მიმდებარე ტერიტორია</w:t>
            </w:r>
          </w:p>
        </w:tc>
      </w:tr>
      <w:tr w:rsidR="005D28B5" w:rsidRPr="004228ED" w14:paraId="42AB93B4"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6952ECBB" w14:textId="77777777" w:rsidR="005D28B5" w:rsidRPr="004228ED" w:rsidRDefault="005D28B5" w:rsidP="005D28B5">
            <w:pPr>
              <w:spacing w:after="0" w:line="240" w:lineRule="auto"/>
              <w:jc w:val="right"/>
              <w:rPr>
                <w:rFonts w:cs="Calibri"/>
                <w:color w:val="000000"/>
              </w:rPr>
            </w:pPr>
            <w:r w:rsidRPr="004228ED">
              <w:rPr>
                <w:rFonts w:cs="Calibri"/>
                <w:color w:val="000000"/>
              </w:rPr>
              <w:t>35</w:t>
            </w:r>
          </w:p>
        </w:tc>
        <w:tc>
          <w:tcPr>
            <w:tcW w:w="2115" w:type="dxa"/>
            <w:tcBorders>
              <w:top w:val="nil"/>
              <w:left w:val="nil"/>
              <w:bottom w:val="single" w:sz="4" w:space="0" w:color="auto"/>
              <w:right w:val="single" w:sz="4" w:space="0" w:color="auto"/>
            </w:tcBorders>
            <w:shd w:val="clear" w:color="auto" w:fill="auto"/>
            <w:noWrap/>
            <w:vAlign w:val="bottom"/>
            <w:hideMark/>
          </w:tcPr>
          <w:p w14:paraId="2D50B267"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gori</w:t>
            </w:r>
          </w:p>
        </w:tc>
        <w:tc>
          <w:tcPr>
            <w:tcW w:w="1820" w:type="dxa"/>
            <w:tcBorders>
              <w:top w:val="nil"/>
              <w:left w:val="nil"/>
              <w:bottom w:val="single" w:sz="4" w:space="0" w:color="auto"/>
              <w:right w:val="single" w:sz="4" w:space="0" w:color="auto"/>
            </w:tcBorders>
            <w:shd w:val="clear" w:color="auto" w:fill="auto"/>
            <w:noWrap/>
            <w:vAlign w:val="bottom"/>
            <w:hideMark/>
          </w:tcPr>
          <w:p w14:paraId="0BD8E58C"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აღმოსავლეთი</w:t>
            </w:r>
          </w:p>
        </w:tc>
        <w:tc>
          <w:tcPr>
            <w:tcW w:w="6065" w:type="dxa"/>
            <w:tcBorders>
              <w:top w:val="nil"/>
              <w:left w:val="nil"/>
              <w:bottom w:val="single" w:sz="4" w:space="0" w:color="auto"/>
              <w:right w:val="single" w:sz="8" w:space="0" w:color="auto"/>
            </w:tcBorders>
            <w:shd w:val="clear" w:color="auto" w:fill="auto"/>
            <w:noWrap/>
            <w:vAlign w:val="center"/>
            <w:hideMark/>
          </w:tcPr>
          <w:p w14:paraId="1AEAF451" w14:textId="77777777" w:rsidR="005D28B5" w:rsidRPr="004228ED" w:rsidRDefault="005D28B5" w:rsidP="005D28B5">
            <w:pPr>
              <w:spacing w:after="0" w:line="240" w:lineRule="auto"/>
              <w:rPr>
                <w:rFonts w:cs="Calibri"/>
                <w:color w:val="000000"/>
              </w:rPr>
            </w:pPr>
            <w:r w:rsidRPr="004228ED">
              <w:rPr>
                <w:rFonts w:cs="Calibri"/>
                <w:color w:val="000000"/>
              </w:rPr>
              <w:t>ქ.გორი, ცხინვალის გზატკეცილი, 22</w:t>
            </w:r>
          </w:p>
        </w:tc>
      </w:tr>
      <w:tr w:rsidR="005D28B5" w:rsidRPr="004228ED" w14:paraId="5098E30B"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4B4E36C8" w14:textId="77777777" w:rsidR="005D28B5" w:rsidRPr="004228ED" w:rsidRDefault="005D28B5" w:rsidP="005D28B5">
            <w:pPr>
              <w:spacing w:after="0" w:line="240" w:lineRule="auto"/>
              <w:jc w:val="right"/>
              <w:rPr>
                <w:rFonts w:cs="Calibri"/>
                <w:color w:val="000000"/>
              </w:rPr>
            </w:pPr>
            <w:r w:rsidRPr="004228ED">
              <w:rPr>
                <w:rFonts w:cs="Calibri"/>
                <w:color w:val="000000"/>
              </w:rPr>
              <w:t>36</w:t>
            </w:r>
          </w:p>
        </w:tc>
        <w:tc>
          <w:tcPr>
            <w:tcW w:w="2115" w:type="dxa"/>
            <w:tcBorders>
              <w:top w:val="nil"/>
              <w:left w:val="nil"/>
              <w:bottom w:val="single" w:sz="4" w:space="0" w:color="auto"/>
              <w:right w:val="single" w:sz="4" w:space="0" w:color="auto"/>
            </w:tcBorders>
            <w:shd w:val="clear" w:color="auto" w:fill="auto"/>
            <w:noWrap/>
            <w:vAlign w:val="bottom"/>
            <w:hideMark/>
          </w:tcPr>
          <w:p w14:paraId="1298810F"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 xml:space="preserve">samtredia </w:t>
            </w:r>
          </w:p>
        </w:tc>
        <w:tc>
          <w:tcPr>
            <w:tcW w:w="1820" w:type="dxa"/>
            <w:tcBorders>
              <w:top w:val="nil"/>
              <w:left w:val="nil"/>
              <w:bottom w:val="single" w:sz="4" w:space="0" w:color="auto"/>
              <w:right w:val="single" w:sz="4" w:space="0" w:color="auto"/>
            </w:tcBorders>
            <w:shd w:val="clear" w:color="auto" w:fill="auto"/>
            <w:noWrap/>
            <w:vAlign w:val="bottom"/>
            <w:hideMark/>
          </w:tcPr>
          <w:p w14:paraId="7F9BCD39"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იმერეთი</w:t>
            </w:r>
          </w:p>
        </w:tc>
        <w:tc>
          <w:tcPr>
            <w:tcW w:w="6065" w:type="dxa"/>
            <w:tcBorders>
              <w:top w:val="nil"/>
              <w:left w:val="nil"/>
              <w:bottom w:val="single" w:sz="4" w:space="0" w:color="auto"/>
              <w:right w:val="single" w:sz="8" w:space="0" w:color="auto"/>
            </w:tcBorders>
            <w:shd w:val="clear" w:color="auto" w:fill="auto"/>
            <w:noWrap/>
            <w:vAlign w:val="center"/>
            <w:hideMark/>
          </w:tcPr>
          <w:p w14:paraId="171D0D6E" w14:textId="77777777" w:rsidR="005D28B5" w:rsidRPr="004228ED" w:rsidRDefault="005D28B5" w:rsidP="005D28B5">
            <w:pPr>
              <w:spacing w:after="0" w:line="240" w:lineRule="auto"/>
              <w:rPr>
                <w:rFonts w:cs="Calibri"/>
                <w:color w:val="000000"/>
              </w:rPr>
            </w:pPr>
            <w:r w:rsidRPr="004228ED">
              <w:rPr>
                <w:rFonts w:cs="Calibri"/>
                <w:color w:val="000000"/>
              </w:rPr>
              <w:t>ქ.სამტრედია, რესპუბლიკის ქუჩა, 8</w:t>
            </w:r>
          </w:p>
        </w:tc>
      </w:tr>
      <w:tr w:rsidR="005D28B5" w:rsidRPr="004228ED" w14:paraId="54FA936D"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144AEBAC" w14:textId="77777777" w:rsidR="005D28B5" w:rsidRPr="004228ED" w:rsidRDefault="005D28B5" w:rsidP="005D28B5">
            <w:pPr>
              <w:spacing w:after="0" w:line="240" w:lineRule="auto"/>
              <w:jc w:val="right"/>
              <w:rPr>
                <w:rFonts w:cs="Calibri"/>
                <w:color w:val="000000"/>
              </w:rPr>
            </w:pPr>
            <w:r w:rsidRPr="004228ED">
              <w:rPr>
                <w:rFonts w:cs="Calibri"/>
                <w:color w:val="000000"/>
              </w:rPr>
              <w:t>37</w:t>
            </w:r>
          </w:p>
        </w:tc>
        <w:tc>
          <w:tcPr>
            <w:tcW w:w="2115" w:type="dxa"/>
            <w:tcBorders>
              <w:top w:val="nil"/>
              <w:left w:val="nil"/>
              <w:bottom w:val="single" w:sz="4" w:space="0" w:color="auto"/>
              <w:right w:val="single" w:sz="4" w:space="0" w:color="auto"/>
            </w:tcBorders>
            <w:shd w:val="clear" w:color="auto" w:fill="auto"/>
            <w:noWrap/>
            <w:vAlign w:val="bottom"/>
            <w:hideMark/>
          </w:tcPr>
          <w:p w14:paraId="193FF4B0"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siRnaRi</w:t>
            </w:r>
          </w:p>
        </w:tc>
        <w:tc>
          <w:tcPr>
            <w:tcW w:w="1820" w:type="dxa"/>
            <w:tcBorders>
              <w:top w:val="nil"/>
              <w:left w:val="nil"/>
              <w:bottom w:val="single" w:sz="4" w:space="0" w:color="auto"/>
              <w:right w:val="single" w:sz="4" w:space="0" w:color="auto"/>
            </w:tcBorders>
            <w:shd w:val="clear" w:color="auto" w:fill="auto"/>
            <w:noWrap/>
            <w:vAlign w:val="bottom"/>
            <w:hideMark/>
          </w:tcPr>
          <w:p w14:paraId="459AB730"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კახეთი</w:t>
            </w:r>
          </w:p>
        </w:tc>
        <w:tc>
          <w:tcPr>
            <w:tcW w:w="6065" w:type="dxa"/>
            <w:tcBorders>
              <w:top w:val="nil"/>
              <w:left w:val="nil"/>
              <w:bottom w:val="single" w:sz="4" w:space="0" w:color="auto"/>
              <w:right w:val="single" w:sz="8" w:space="0" w:color="auto"/>
            </w:tcBorders>
            <w:shd w:val="clear" w:color="auto" w:fill="auto"/>
            <w:noWrap/>
            <w:vAlign w:val="center"/>
            <w:hideMark/>
          </w:tcPr>
          <w:p w14:paraId="5B728F91" w14:textId="77777777" w:rsidR="005D28B5" w:rsidRPr="004228ED" w:rsidRDefault="005D28B5" w:rsidP="005D28B5">
            <w:pPr>
              <w:spacing w:after="0" w:line="240" w:lineRule="auto"/>
              <w:rPr>
                <w:rFonts w:cs="Calibri"/>
                <w:color w:val="000000"/>
              </w:rPr>
            </w:pPr>
            <w:r w:rsidRPr="004228ED">
              <w:rPr>
                <w:rFonts w:cs="Calibri"/>
                <w:color w:val="000000"/>
              </w:rPr>
              <w:t>ქ.სიღნაღი, ეკა ბეჟანიშვილის, 24</w:t>
            </w:r>
          </w:p>
        </w:tc>
      </w:tr>
      <w:tr w:rsidR="005D28B5" w:rsidRPr="004228ED" w14:paraId="1C0BE856"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2BF6B010" w14:textId="77777777" w:rsidR="005D28B5" w:rsidRPr="004228ED" w:rsidRDefault="005D28B5" w:rsidP="005D28B5">
            <w:pPr>
              <w:spacing w:after="0" w:line="240" w:lineRule="auto"/>
              <w:jc w:val="right"/>
              <w:rPr>
                <w:rFonts w:cs="Calibri"/>
                <w:color w:val="000000"/>
              </w:rPr>
            </w:pPr>
            <w:r w:rsidRPr="004228ED">
              <w:rPr>
                <w:rFonts w:cs="Calibri"/>
                <w:color w:val="000000"/>
              </w:rPr>
              <w:t>38</w:t>
            </w:r>
          </w:p>
        </w:tc>
        <w:tc>
          <w:tcPr>
            <w:tcW w:w="2115" w:type="dxa"/>
            <w:tcBorders>
              <w:top w:val="nil"/>
              <w:left w:val="nil"/>
              <w:bottom w:val="single" w:sz="4" w:space="0" w:color="auto"/>
              <w:right w:val="single" w:sz="4" w:space="0" w:color="auto"/>
            </w:tcBorders>
            <w:shd w:val="clear" w:color="auto" w:fill="auto"/>
            <w:noWrap/>
            <w:vAlign w:val="bottom"/>
            <w:hideMark/>
          </w:tcPr>
          <w:p w14:paraId="31CD2C22"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saCxere</w:t>
            </w:r>
          </w:p>
        </w:tc>
        <w:tc>
          <w:tcPr>
            <w:tcW w:w="1820" w:type="dxa"/>
            <w:tcBorders>
              <w:top w:val="nil"/>
              <w:left w:val="nil"/>
              <w:bottom w:val="single" w:sz="4" w:space="0" w:color="auto"/>
              <w:right w:val="single" w:sz="4" w:space="0" w:color="auto"/>
            </w:tcBorders>
            <w:shd w:val="clear" w:color="auto" w:fill="auto"/>
            <w:noWrap/>
            <w:vAlign w:val="bottom"/>
            <w:hideMark/>
          </w:tcPr>
          <w:p w14:paraId="2722D16C"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იმერეთი</w:t>
            </w:r>
          </w:p>
        </w:tc>
        <w:tc>
          <w:tcPr>
            <w:tcW w:w="6065" w:type="dxa"/>
            <w:tcBorders>
              <w:top w:val="nil"/>
              <w:left w:val="nil"/>
              <w:bottom w:val="single" w:sz="4" w:space="0" w:color="auto"/>
              <w:right w:val="single" w:sz="8" w:space="0" w:color="auto"/>
            </w:tcBorders>
            <w:shd w:val="clear" w:color="auto" w:fill="auto"/>
            <w:noWrap/>
            <w:vAlign w:val="center"/>
            <w:hideMark/>
          </w:tcPr>
          <w:p w14:paraId="7DC8D121" w14:textId="77777777" w:rsidR="005D28B5" w:rsidRPr="004228ED" w:rsidRDefault="005D28B5" w:rsidP="005D28B5">
            <w:pPr>
              <w:spacing w:after="0" w:line="240" w:lineRule="auto"/>
              <w:rPr>
                <w:rFonts w:cs="Calibri"/>
                <w:color w:val="000000"/>
              </w:rPr>
            </w:pPr>
            <w:r w:rsidRPr="004228ED">
              <w:rPr>
                <w:rFonts w:cs="Calibri"/>
                <w:color w:val="000000"/>
              </w:rPr>
              <w:t>ქ.საჩხერე, სოფელი სხვიტორი, თამარ მეფის, 19</w:t>
            </w:r>
          </w:p>
        </w:tc>
      </w:tr>
      <w:tr w:rsidR="005D28B5" w:rsidRPr="004228ED" w14:paraId="37EC4B79"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0FDCDCC6" w14:textId="77777777" w:rsidR="005D28B5" w:rsidRPr="004228ED" w:rsidRDefault="005D28B5" w:rsidP="005D28B5">
            <w:pPr>
              <w:spacing w:after="0" w:line="240" w:lineRule="auto"/>
              <w:jc w:val="right"/>
              <w:rPr>
                <w:rFonts w:cs="Calibri"/>
                <w:color w:val="000000"/>
              </w:rPr>
            </w:pPr>
            <w:r w:rsidRPr="004228ED">
              <w:rPr>
                <w:rFonts w:cs="Calibri"/>
                <w:color w:val="000000"/>
              </w:rPr>
              <w:t>39</w:t>
            </w:r>
          </w:p>
        </w:tc>
        <w:tc>
          <w:tcPr>
            <w:tcW w:w="2115" w:type="dxa"/>
            <w:tcBorders>
              <w:top w:val="nil"/>
              <w:left w:val="nil"/>
              <w:bottom w:val="single" w:sz="4" w:space="0" w:color="auto"/>
              <w:right w:val="single" w:sz="4" w:space="0" w:color="auto"/>
            </w:tcBorders>
            <w:shd w:val="clear" w:color="auto" w:fill="auto"/>
            <w:noWrap/>
            <w:vAlign w:val="bottom"/>
            <w:hideMark/>
          </w:tcPr>
          <w:p w14:paraId="270E4DE1"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baTumi (xelvaCauri)</w:t>
            </w:r>
          </w:p>
        </w:tc>
        <w:tc>
          <w:tcPr>
            <w:tcW w:w="1820" w:type="dxa"/>
            <w:tcBorders>
              <w:top w:val="nil"/>
              <w:left w:val="nil"/>
              <w:bottom w:val="single" w:sz="4" w:space="0" w:color="auto"/>
              <w:right w:val="single" w:sz="4" w:space="0" w:color="auto"/>
            </w:tcBorders>
            <w:shd w:val="clear" w:color="auto" w:fill="auto"/>
            <w:noWrap/>
            <w:vAlign w:val="bottom"/>
            <w:hideMark/>
          </w:tcPr>
          <w:p w14:paraId="6ACE822F"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აჭარა</w:t>
            </w:r>
          </w:p>
        </w:tc>
        <w:tc>
          <w:tcPr>
            <w:tcW w:w="6065" w:type="dxa"/>
            <w:tcBorders>
              <w:top w:val="nil"/>
              <w:left w:val="nil"/>
              <w:bottom w:val="single" w:sz="4" w:space="0" w:color="auto"/>
              <w:right w:val="single" w:sz="8" w:space="0" w:color="auto"/>
            </w:tcBorders>
            <w:shd w:val="clear" w:color="auto" w:fill="auto"/>
            <w:noWrap/>
            <w:vAlign w:val="center"/>
            <w:hideMark/>
          </w:tcPr>
          <w:p w14:paraId="0F652FED" w14:textId="77777777" w:rsidR="005D28B5" w:rsidRPr="004228ED" w:rsidRDefault="005D28B5" w:rsidP="005D28B5">
            <w:pPr>
              <w:spacing w:after="0" w:line="240" w:lineRule="auto"/>
              <w:rPr>
                <w:rFonts w:cs="Calibri"/>
                <w:color w:val="000000"/>
              </w:rPr>
            </w:pPr>
            <w:r w:rsidRPr="004228ED">
              <w:rPr>
                <w:rFonts w:cs="Calibri"/>
                <w:color w:val="000000"/>
              </w:rPr>
              <w:t>ქ.ბათუმი, ფრიდონ ხალვაშის გამზირი, 308</w:t>
            </w:r>
          </w:p>
        </w:tc>
      </w:tr>
      <w:tr w:rsidR="005D28B5" w:rsidRPr="004228ED" w14:paraId="7FDC7FDC"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7F183985" w14:textId="77777777" w:rsidR="005D28B5" w:rsidRPr="004228ED" w:rsidRDefault="005D28B5" w:rsidP="005D28B5">
            <w:pPr>
              <w:spacing w:after="0" w:line="240" w:lineRule="auto"/>
              <w:jc w:val="right"/>
              <w:rPr>
                <w:rFonts w:cs="Calibri"/>
                <w:color w:val="000000"/>
              </w:rPr>
            </w:pPr>
            <w:r w:rsidRPr="004228ED">
              <w:rPr>
                <w:rFonts w:cs="Calibri"/>
                <w:color w:val="000000"/>
              </w:rPr>
              <w:t>40</w:t>
            </w:r>
          </w:p>
        </w:tc>
        <w:tc>
          <w:tcPr>
            <w:tcW w:w="2115" w:type="dxa"/>
            <w:tcBorders>
              <w:top w:val="nil"/>
              <w:left w:val="nil"/>
              <w:bottom w:val="single" w:sz="4" w:space="0" w:color="auto"/>
              <w:right w:val="single" w:sz="4" w:space="0" w:color="auto"/>
            </w:tcBorders>
            <w:shd w:val="clear" w:color="auto" w:fill="auto"/>
            <w:noWrap/>
            <w:vAlign w:val="bottom"/>
            <w:hideMark/>
          </w:tcPr>
          <w:p w14:paraId="5F6397FA"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foTi 2</w:t>
            </w:r>
          </w:p>
        </w:tc>
        <w:tc>
          <w:tcPr>
            <w:tcW w:w="1820" w:type="dxa"/>
            <w:tcBorders>
              <w:top w:val="nil"/>
              <w:left w:val="nil"/>
              <w:bottom w:val="single" w:sz="4" w:space="0" w:color="auto"/>
              <w:right w:val="single" w:sz="4" w:space="0" w:color="auto"/>
            </w:tcBorders>
            <w:shd w:val="clear" w:color="auto" w:fill="auto"/>
            <w:noWrap/>
            <w:vAlign w:val="bottom"/>
            <w:hideMark/>
          </w:tcPr>
          <w:p w14:paraId="0ACA4AFC"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სამეგრელო</w:t>
            </w:r>
          </w:p>
        </w:tc>
        <w:tc>
          <w:tcPr>
            <w:tcW w:w="6065" w:type="dxa"/>
            <w:tcBorders>
              <w:top w:val="nil"/>
              <w:left w:val="nil"/>
              <w:bottom w:val="single" w:sz="4" w:space="0" w:color="auto"/>
              <w:right w:val="single" w:sz="8" w:space="0" w:color="auto"/>
            </w:tcBorders>
            <w:shd w:val="clear" w:color="auto" w:fill="auto"/>
            <w:noWrap/>
            <w:vAlign w:val="center"/>
            <w:hideMark/>
          </w:tcPr>
          <w:p w14:paraId="0DAB4E03" w14:textId="77777777" w:rsidR="005D28B5" w:rsidRPr="004228ED" w:rsidRDefault="005D28B5" w:rsidP="005D28B5">
            <w:pPr>
              <w:spacing w:after="0" w:line="240" w:lineRule="auto"/>
              <w:rPr>
                <w:rFonts w:cs="Calibri"/>
                <w:color w:val="000000"/>
              </w:rPr>
            </w:pPr>
            <w:r w:rsidRPr="004228ED">
              <w:rPr>
                <w:rFonts w:cs="Calibri"/>
                <w:color w:val="000000"/>
              </w:rPr>
              <w:t>ქ.ფოთი, კოკაიას ხეივანი</w:t>
            </w:r>
          </w:p>
        </w:tc>
      </w:tr>
      <w:tr w:rsidR="005D28B5" w:rsidRPr="004228ED" w14:paraId="1BAFE389"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492212A8" w14:textId="77777777" w:rsidR="005D28B5" w:rsidRPr="004228ED" w:rsidRDefault="005D28B5" w:rsidP="005D28B5">
            <w:pPr>
              <w:spacing w:after="0" w:line="240" w:lineRule="auto"/>
              <w:jc w:val="right"/>
              <w:rPr>
                <w:rFonts w:cs="Calibri"/>
                <w:color w:val="000000"/>
              </w:rPr>
            </w:pPr>
            <w:r w:rsidRPr="004228ED">
              <w:rPr>
                <w:rFonts w:cs="Calibri"/>
                <w:color w:val="000000"/>
              </w:rPr>
              <w:t>41</w:t>
            </w:r>
          </w:p>
        </w:tc>
        <w:tc>
          <w:tcPr>
            <w:tcW w:w="2115" w:type="dxa"/>
            <w:tcBorders>
              <w:top w:val="nil"/>
              <w:left w:val="nil"/>
              <w:bottom w:val="single" w:sz="4" w:space="0" w:color="auto"/>
              <w:right w:val="single" w:sz="4" w:space="0" w:color="auto"/>
            </w:tcBorders>
            <w:shd w:val="clear" w:color="auto" w:fill="auto"/>
            <w:noWrap/>
            <w:vAlign w:val="bottom"/>
            <w:hideMark/>
          </w:tcPr>
          <w:p w14:paraId="3B329B10"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baTumi 2</w:t>
            </w:r>
          </w:p>
        </w:tc>
        <w:tc>
          <w:tcPr>
            <w:tcW w:w="1820" w:type="dxa"/>
            <w:tcBorders>
              <w:top w:val="nil"/>
              <w:left w:val="nil"/>
              <w:bottom w:val="single" w:sz="4" w:space="0" w:color="auto"/>
              <w:right w:val="single" w:sz="4" w:space="0" w:color="auto"/>
            </w:tcBorders>
            <w:shd w:val="clear" w:color="auto" w:fill="auto"/>
            <w:noWrap/>
            <w:vAlign w:val="bottom"/>
            <w:hideMark/>
          </w:tcPr>
          <w:p w14:paraId="1F737B19"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აჭარა</w:t>
            </w:r>
          </w:p>
        </w:tc>
        <w:tc>
          <w:tcPr>
            <w:tcW w:w="6065" w:type="dxa"/>
            <w:tcBorders>
              <w:top w:val="nil"/>
              <w:left w:val="nil"/>
              <w:bottom w:val="single" w:sz="4" w:space="0" w:color="auto"/>
              <w:right w:val="single" w:sz="8" w:space="0" w:color="auto"/>
            </w:tcBorders>
            <w:shd w:val="clear" w:color="auto" w:fill="auto"/>
            <w:noWrap/>
            <w:vAlign w:val="center"/>
            <w:hideMark/>
          </w:tcPr>
          <w:p w14:paraId="2C463018" w14:textId="77777777" w:rsidR="005D28B5" w:rsidRPr="004228ED" w:rsidRDefault="005D28B5" w:rsidP="005D28B5">
            <w:pPr>
              <w:spacing w:after="0" w:line="240" w:lineRule="auto"/>
              <w:rPr>
                <w:rFonts w:cs="Calibri"/>
                <w:color w:val="000000"/>
              </w:rPr>
            </w:pPr>
            <w:r w:rsidRPr="004228ED">
              <w:rPr>
                <w:rFonts w:cs="Calibri"/>
                <w:color w:val="000000"/>
              </w:rPr>
              <w:t>ქ.ბათუმი, ოდისეი დიმიტრიადის ქუჩა N 5</w:t>
            </w:r>
          </w:p>
        </w:tc>
      </w:tr>
      <w:tr w:rsidR="005D28B5" w:rsidRPr="004228ED" w14:paraId="22F51D2D"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45B8B7F1" w14:textId="77777777" w:rsidR="005D28B5" w:rsidRPr="004228ED" w:rsidRDefault="005D28B5" w:rsidP="005D28B5">
            <w:pPr>
              <w:spacing w:after="0" w:line="240" w:lineRule="auto"/>
              <w:jc w:val="right"/>
              <w:rPr>
                <w:rFonts w:cs="Calibri"/>
                <w:color w:val="000000"/>
              </w:rPr>
            </w:pPr>
            <w:r w:rsidRPr="004228ED">
              <w:rPr>
                <w:rFonts w:cs="Calibri"/>
                <w:color w:val="000000"/>
              </w:rPr>
              <w:t>42</w:t>
            </w:r>
          </w:p>
        </w:tc>
        <w:tc>
          <w:tcPr>
            <w:tcW w:w="2115" w:type="dxa"/>
            <w:tcBorders>
              <w:top w:val="nil"/>
              <w:left w:val="nil"/>
              <w:bottom w:val="single" w:sz="4" w:space="0" w:color="auto"/>
              <w:right w:val="single" w:sz="4" w:space="0" w:color="auto"/>
            </w:tcBorders>
            <w:shd w:val="clear" w:color="auto" w:fill="auto"/>
            <w:noWrap/>
            <w:vAlign w:val="bottom"/>
            <w:hideMark/>
          </w:tcPr>
          <w:p w14:paraId="5A7562BA"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zestafoni</w:t>
            </w:r>
          </w:p>
        </w:tc>
        <w:tc>
          <w:tcPr>
            <w:tcW w:w="1820" w:type="dxa"/>
            <w:tcBorders>
              <w:top w:val="nil"/>
              <w:left w:val="nil"/>
              <w:bottom w:val="single" w:sz="4" w:space="0" w:color="auto"/>
              <w:right w:val="single" w:sz="4" w:space="0" w:color="auto"/>
            </w:tcBorders>
            <w:shd w:val="clear" w:color="auto" w:fill="auto"/>
            <w:noWrap/>
            <w:vAlign w:val="bottom"/>
            <w:hideMark/>
          </w:tcPr>
          <w:p w14:paraId="64597307"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იმერეთი</w:t>
            </w:r>
          </w:p>
        </w:tc>
        <w:tc>
          <w:tcPr>
            <w:tcW w:w="6065" w:type="dxa"/>
            <w:tcBorders>
              <w:top w:val="nil"/>
              <w:left w:val="nil"/>
              <w:bottom w:val="single" w:sz="4" w:space="0" w:color="auto"/>
              <w:right w:val="single" w:sz="8" w:space="0" w:color="auto"/>
            </w:tcBorders>
            <w:shd w:val="clear" w:color="auto" w:fill="auto"/>
            <w:noWrap/>
            <w:vAlign w:val="center"/>
            <w:hideMark/>
          </w:tcPr>
          <w:p w14:paraId="569EBE3D" w14:textId="77777777" w:rsidR="005D28B5" w:rsidRPr="004228ED" w:rsidRDefault="005D28B5" w:rsidP="005D28B5">
            <w:pPr>
              <w:spacing w:after="0" w:line="240" w:lineRule="auto"/>
              <w:rPr>
                <w:rFonts w:cs="Calibri"/>
                <w:color w:val="000000"/>
              </w:rPr>
            </w:pPr>
            <w:r w:rsidRPr="004228ED">
              <w:rPr>
                <w:rFonts w:cs="Calibri"/>
                <w:color w:val="000000"/>
              </w:rPr>
              <w:t>ქ.ზესტაფონი, არჩილ და იუზა ცქიტიშვილების ქუჩა N 2</w:t>
            </w:r>
          </w:p>
        </w:tc>
      </w:tr>
      <w:tr w:rsidR="005D28B5" w:rsidRPr="004228ED" w14:paraId="67587991"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306D1A38" w14:textId="77777777" w:rsidR="005D28B5" w:rsidRPr="004228ED" w:rsidRDefault="005D28B5" w:rsidP="005D28B5">
            <w:pPr>
              <w:spacing w:after="0" w:line="240" w:lineRule="auto"/>
              <w:jc w:val="right"/>
              <w:rPr>
                <w:rFonts w:cs="Calibri"/>
                <w:color w:val="000000"/>
              </w:rPr>
            </w:pPr>
            <w:r w:rsidRPr="004228ED">
              <w:rPr>
                <w:rFonts w:cs="Calibri"/>
                <w:color w:val="000000"/>
              </w:rPr>
              <w:t>43</w:t>
            </w:r>
          </w:p>
        </w:tc>
        <w:tc>
          <w:tcPr>
            <w:tcW w:w="2115" w:type="dxa"/>
            <w:tcBorders>
              <w:top w:val="nil"/>
              <w:left w:val="nil"/>
              <w:bottom w:val="single" w:sz="4" w:space="0" w:color="auto"/>
              <w:right w:val="single" w:sz="4" w:space="0" w:color="auto"/>
            </w:tcBorders>
            <w:shd w:val="clear" w:color="auto" w:fill="auto"/>
            <w:noWrap/>
            <w:vAlign w:val="bottom"/>
            <w:hideMark/>
          </w:tcPr>
          <w:p w14:paraId="6493AC22"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marneuli</w:t>
            </w:r>
          </w:p>
        </w:tc>
        <w:tc>
          <w:tcPr>
            <w:tcW w:w="1820" w:type="dxa"/>
            <w:tcBorders>
              <w:top w:val="nil"/>
              <w:left w:val="nil"/>
              <w:bottom w:val="single" w:sz="4" w:space="0" w:color="auto"/>
              <w:right w:val="single" w:sz="4" w:space="0" w:color="auto"/>
            </w:tcBorders>
            <w:shd w:val="clear" w:color="auto" w:fill="auto"/>
            <w:noWrap/>
            <w:vAlign w:val="bottom"/>
            <w:hideMark/>
          </w:tcPr>
          <w:p w14:paraId="103F93BC"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აღმოსავლეთი</w:t>
            </w:r>
          </w:p>
        </w:tc>
        <w:tc>
          <w:tcPr>
            <w:tcW w:w="6065" w:type="dxa"/>
            <w:tcBorders>
              <w:top w:val="nil"/>
              <w:left w:val="nil"/>
              <w:bottom w:val="single" w:sz="4" w:space="0" w:color="auto"/>
              <w:right w:val="single" w:sz="8" w:space="0" w:color="auto"/>
            </w:tcBorders>
            <w:shd w:val="clear" w:color="auto" w:fill="auto"/>
            <w:noWrap/>
            <w:vAlign w:val="center"/>
            <w:hideMark/>
          </w:tcPr>
          <w:p w14:paraId="72133EAD" w14:textId="77777777" w:rsidR="005D28B5" w:rsidRPr="004228ED" w:rsidRDefault="005D28B5" w:rsidP="005D28B5">
            <w:pPr>
              <w:spacing w:after="0" w:line="240" w:lineRule="auto"/>
              <w:rPr>
                <w:rFonts w:cs="Calibri"/>
                <w:color w:val="000000"/>
              </w:rPr>
            </w:pPr>
            <w:r w:rsidRPr="004228ED">
              <w:rPr>
                <w:rFonts w:cs="Calibri"/>
                <w:color w:val="000000"/>
              </w:rPr>
              <w:t>ქ.მარნეული, 26 მაისის ქუჩა</w:t>
            </w:r>
          </w:p>
        </w:tc>
      </w:tr>
      <w:tr w:rsidR="005D28B5" w:rsidRPr="004228ED" w14:paraId="26946FA4"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483CA04B" w14:textId="77777777" w:rsidR="005D28B5" w:rsidRPr="004228ED" w:rsidRDefault="005D28B5" w:rsidP="005D28B5">
            <w:pPr>
              <w:spacing w:after="0" w:line="240" w:lineRule="auto"/>
              <w:jc w:val="right"/>
              <w:rPr>
                <w:rFonts w:cs="Calibri"/>
                <w:color w:val="000000"/>
              </w:rPr>
            </w:pPr>
            <w:r w:rsidRPr="004228ED">
              <w:rPr>
                <w:rFonts w:cs="Calibri"/>
                <w:color w:val="000000"/>
              </w:rPr>
              <w:t>44</w:t>
            </w:r>
          </w:p>
        </w:tc>
        <w:tc>
          <w:tcPr>
            <w:tcW w:w="2115" w:type="dxa"/>
            <w:tcBorders>
              <w:top w:val="nil"/>
              <w:left w:val="nil"/>
              <w:bottom w:val="single" w:sz="4" w:space="0" w:color="auto"/>
              <w:right w:val="single" w:sz="4" w:space="0" w:color="auto"/>
            </w:tcBorders>
            <w:shd w:val="clear" w:color="auto" w:fill="auto"/>
            <w:noWrap/>
            <w:vAlign w:val="bottom"/>
            <w:hideMark/>
          </w:tcPr>
          <w:p w14:paraId="58DE374F"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Coxatauri</w:t>
            </w:r>
          </w:p>
        </w:tc>
        <w:tc>
          <w:tcPr>
            <w:tcW w:w="1820" w:type="dxa"/>
            <w:tcBorders>
              <w:top w:val="nil"/>
              <w:left w:val="nil"/>
              <w:bottom w:val="single" w:sz="4" w:space="0" w:color="auto"/>
              <w:right w:val="single" w:sz="4" w:space="0" w:color="auto"/>
            </w:tcBorders>
            <w:shd w:val="clear" w:color="auto" w:fill="auto"/>
            <w:noWrap/>
            <w:vAlign w:val="bottom"/>
            <w:hideMark/>
          </w:tcPr>
          <w:p w14:paraId="5FFCB846"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გურია</w:t>
            </w:r>
          </w:p>
        </w:tc>
        <w:tc>
          <w:tcPr>
            <w:tcW w:w="6065" w:type="dxa"/>
            <w:tcBorders>
              <w:top w:val="nil"/>
              <w:left w:val="nil"/>
              <w:bottom w:val="single" w:sz="4" w:space="0" w:color="auto"/>
              <w:right w:val="single" w:sz="8" w:space="0" w:color="auto"/>
            </w:tcBorders>
            <w:shd w:val="clear" w:color="auto" w:fill="auto"/>
            <w:noWrap/>
            <w:vAlign w:val="center"/>
            <w:hideMark/>
          </w:tcPr>
          <w:p w14:paraId="7D3648D1" w14:textId="77777777" w:rsidR="005D28B5" w:rsidRPr="004228ED" w:rsidRDefault="005D28B5" w:rsidP="005D28B5">
            <w:pPr>
              <w:spacing w:after="0" w:line="240" w:lineRule="auto"/>
              <w:rPr>
                <w:rFonts w:cs="Calibri"/>
                <w:color w:val="000000"/>
              </w:rPr>
            </w:pPr>
            <w:r w:rsidRPr="004228ED">
              <w:rPr>
                <w:rFonts w:cs="Calibri"/>
                <w:color w:val="000000"/>
              </w:rPr>
              <w:t>ქ.ჩოხატაური, 9 აპრილის ქუჩა</w:t>
            </w:r>
          </w:p>
        </w:tc>
      </w:tr>
      <w:tr w:rsidR="005D28B5" w:rsidRPr="004228ED" w14:paraId="70A38205" w14:textId="77777777" w:rsidTr="00881AA1">
        <w:trPr>
          <w:trHeight w:val="300"/>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278BA7D8" w14:textId="77777777" w:rsidR="005D28B5" w:rsidRPr="004228ED" w:rsidRDefault="005D28B5" w:rsidP="005D28B5">
            <w:pPr>
              <w:spacing w:after="0" w:line="240" w:lineRule="auto"/>
              <w:jc w:val="right"/>
              <w:rPr>
                <w:rFonts w:cs="Calibri"/>
                <w:color w:val="000000"/>
              </w:rPr>
            </w:pPr>
            <w:r w:rsidRPr="004228ED">
              <w:rPr>
                <w:rFonts w:cs="Calibri"/>
                <w:color w:val="000000"/>
              </w:rPr>
              <w:t>45</w:t>
            </w:r>
          </w:p>
        </w:tc>
        <w:tc>
          <w:tcPr>
            <w:tcW w:w="2115" w:type="dxa"/>
            <w:tcBorders>
              <w:top w:val="nil"/>
              <w:left w:val="nil"/>
              <w:bottom w:val="single" w:sz="4" w:space="0" w:color="auto"/>
              <w:right w:val="single" w:sz="4" w:space="0" w:color="auto"/>
            </w:tcBorders>
            <w:shd w:val="clear" w:color="auto" w:fill="auto"/>
            <w:noWrap/>
            <w:vAlign w:val="bottom"/>
            <w:hideMark/>
          </w:tcPr>
          <w:p w14:paraId="33B2C4F7"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gudauri</w:t>
            </w:r>
          </w:p>
        </w:tc>
        <w:tc>
          <w:tcPr>
            <w:tcW w:w="1820" w:type="dxa"/>
            <w:tcBorders>
              <w:top w:val="nil"/>
              <w:left w:val="nil"/>
              <w:bottom w:val="single" w:sz="4" w:space="0" w:color="auto"/>
              <w:right w:val="single" w:sz="4" w:space="0" w:color="auto"/>
            </w:tcBorders>
            <w:shd w:val="clear" w:color="auto" w:fill="auto"/>
            <w:noWrap/>
            <w:vAlign w:val="bottom"/>
            <w:hideMark/>
          </w:tcPr>
          <w:p w14:paraId="6C3AF3BF" w14:textId="77777777" w:rsidR="005D28B5" w:rsidRPr="004228ED" w:rsidRDefault="005D28B5" w:rsidP="005D28B5">
            <w:pPr>
              <w:spacing w:after="0" w:line="240" w:lineRule="auto"/>
              <w:rPr>
                <w:rFonts w:ascii="AcadNusx" w:hAnsi="AcadNusx" w:cs="Calibri"/>
                <w:sz w:val="20"/>
                <w:szCs w:val="20"/>
              </w:rPr>
            </w:pPr>
            <w:r w:rsidRPr="004228ED">
              <w:rPr>
                <w:rFonts w:ascii="Sylfaen" w:hAnsi="Sylfaen" w:cs="Sylfaen"/>
                <w:sz w:val="20"/>
                <w:szCs w:val="20"/>
              </w:rPr>
              <w:t>აღმოსავლეთი</w:t>
            </w:r>
          </w:p>
        </w:tc>
        <w:tc>
          <w:tcPr>
            <w:tcW w:w="6065" w:type="dxa"/>
            <w:tcBorders>
              <w:top w:val="nil"/>
              <w:left w:val="nil"/>
              <w:bottom w:val="single" w:sz="4" w:space="0" w:color="auto"/>
              <w:right w:val="single" w:sz="8" w:space="0" w:color="auto"/>
            </w:tcBorders>
            <w:shd w:val="clear" w:color="auto" w:fill="auto"/>
            <w:noWrap/>
            <w:vAlign w:val="center"/>
            <w:hideMark/>
          </w:tcPr>
          <w:p w14:paraId="2CA5D32F" w14:textId="77777777" w:rsidR="005D28B5" w:rsidRPr="004228ED" w:rsidRDefault="005D28B5" w:rsidP="005D28B5">
            <w:pPr>
              <w:spacing w:after="0" w:line="240" w:lineRule="auto"/>
              <w:rPr>
                <w:rFonts w:cs="Calibri"/>
                <w:color w:val="000000"/>
              </w:rPr>
            </w:pPr>
            <w:r w:rsidRPr="004228ED">
              <w:rPr>
                <w:rFonts w:cs="Calibri"/>
                <w:color w:val="000000"/>
              </w:rPr>
              <w:t>სტეფანწმინდის რაიონი, გუდაური</w:t>
            </w:r>
          </w:p>
        </w:tc>
      </w:tr>
      <w:tr w:rsidR="005D28B5" w:rsidRPr="004228ED" w14:paraId="746E7564" w14:textId="77777777" w:rsidTr="00881AA1">
        <w:trPr>
          <w:trHeight w:val="315"/>
          <w:jc w:val="center"/>
        </w:trPr>
        <w:tc>
          <w:tcPr>
            <w:tcW w:w="440" w:type="dxa"/>
            <w:tcBorders>
              <w:top w:val="nil"/>
              <w:left w:val="single" w:sz="8" w:space="0" w:color="auto"/>
              <w:bottom w:val="single" w:sz="4" w:space="0" w:color="auto"/>
              <w:right w:val="single" w:sz="4" w:space="0" w:color="auto"/>
            </w:tcBorders>
            <w:shd w:val="clear" w:color="auto" w:fill="auto"/>
            <w:noWrap/>
            <w:vAlign w:val="bottom"/>
            <w:hideMark/>
          </w:tcPr>
          <w:p w14:paraId="4BBFF2C0" w14:textId="77777777" w:rsidR="005D28B5" w:rsidRPr="004228ED" w:rsidRDefault="005D28B5" w:rsidP="005D28B5">
            <w:pPr>
              <w:spacing w:after="0" w:line="240" w:lineRule="auto"/>
              <w:jc w:val="right"/>
              <w:rPr>
                <w:rFonts w:cs="Calibri"/>
                <w:color w:val="000000"/>
              </w:rPr>
            </w:pPr>
            <w:r w:rsidRPr="004228ED">
              <w:rPr>
                <w:rFonts w:cs="Calibri"/>
                <w:color w:val="000000"/>
              </w:rPr>
              <w:t>46</w:t>
            </w:r>
          </w:p>
        </w:tc>
        <w:tc>
          <w:tcPr>
            <w:tcW w:w="2115" w:type="dxa"/>
            <w:tcBorders>
              <w:top w:val="nil"/>
              <w:left w:val="nil"/>
              <w:bottom w:val="single" w:sz="4" w:space="0" w:color="auto"/>
              <w:right w:val="single" w:sz="4" w:space="0" w:color="auto"/>
            </w:tcBorders>
            <w:shd w:val="clear" w:color="auto" w:fill="auto"/>
            <w:noWrap/>
            <w:vAlign w:val="bottom"/>
            <w:hideMark/>
          </w:tcPr>
          <w:p w14:paraId="1DD0902F"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kavsaZe</w:t>
            </w:r>
          </w:p>
        </w:tc>
        <w:tc>
          <w:tcPr>
            <w:tcW w:w="1820" w:type="dxa"/>
            <w:tcBorders>
              <w:top w:val="nil"/>
              <w:left w:val="nil"/>
              <w:bottom w:val="single" w:sz="4" w:space="0" w:color="auto"/>
              <w:right w:val="single" w:sz="4" w:space="0" w:color="auto"/>
            </w:tcBorders>
            <w:shd w:val="clear" w:color="auto" w:fill="auto"/>
            <w:noWrap/>
            <w:vAlign w:val="bottom"/>
            <w:hideMark/>
          </w:tcPr>
          <w:p w14:paraId="65382C25" w14:textId="77777777" w:rsidR="005D28B5" w:rsidRPr="004228ED" w:rsidRDefault="005D28B5" w:rsidP="005D28B5">
            <w:pPr>
              <w:spacing w:after="0" w:line="240" w:lineRule="auto"/>
              <w:rPr>
                <w:rFonts w:ascii="AcadNusx" w:hAnsi="AcadNusx" w:cs="Calibri"/>
                <w:color w:val="000000"/>
              </w:rPr>
            </w:pPr>
            <w:r w:rsidRPr="004228ED">
              <w:rPr>
                <w:rFonts w:ascii="Sylfaen" w:hAnsi="Sylfaen" w:cs="Sylfaen"/>
                <w:color w:val="000000"/>
              </w:rPr>
              <w:t>თბილისი</w:t>
            </w:r>
          </w:p>
        </w:tc>
        <w:tc>
          <w:tcPr>
            <w:tcW w:w="6065" w:type="dxa"/>
            <w:tcBorders>
              <w:top w:val="nil"/>
              <w:left w:val="nil"/>
              <w:bottom w:val="single" w:sz="4" w:space="0" w:color="auto"/>
              <w:right w:val="single" w:sz="8" w:space="0" w:color="auto"/>
            </w:tcBorders>
            <w:shd w:val="clear" w:color="auto" w:fill="auto"/>
            <w:noWrap/>
            <w:vAlign w:val="center"/>
            <w:hideMark/>
          </w:tcPr>
          <w:p w14:paraId="370275D0"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სასწრაფო სამედიცინო სადგურის მიმდებარედ (ნაკვ N 3/8)</w:t>
            </w:r>
          </w:p>
        </w:tc>
      </w:tr>
      <w:tr w:rsidR="005D28B5" w:rsidRPr="004228ED" w14:paraId="240302CE" w14:textId="77777777" w:rsidTr="00881AA1">
        <w:trPr>
          <w:trHeight w:val="330"/>
          <w:jc w:val="center"/>
        </w:trPr>
        <w:tc>
          <w:tcPr>
            <w:tcW w:w="440" w:type="dxa"/>
            <w:tcBorders>
              <w:top w:val="nil"/>
              <w:left w:val="single" w:sz="8" w:space="0" w:color="auto"/>
              <w:bottom w:val="single" w:sz="8" w:space="0" w:color="auto"/>
              <w:right w:val="single" w:sz="4" w:space="0" w:color="auto"/>
            </w:tcBorders>
            <w:shd w:val="clear" w:color="auto" w:fill="auto"/>
            <w:noWrap/>
            <w:vAlign w:val="bottom"/>
            <w:hideMark/>
          </w:tcPr>
          <w:p w14:paraId="4C9A6C72" w14:textId="77777777" w:rsidR="005D28B5" w:rsidRPr="004228ED" w:rsidRDefault="005D28B5" w:rsidP="005D28B5">
            <w:pPr>
              <w:spacing w:after="0" w:line="240" w:lineRule="auto"/>
              <w:jc w:val="right"/>
              <w:rPr>
                <w:rFonts w:cs="Calibri"/>
                <w:color w:val="000000"/>
              </w:rPr>
            </w:pPr>
            <w:r w:rsidRPr="004228ED">
              <w:rPr>
                <w:rFonts w:cs="Calibri"/>
                <w:color w:val="000000"/>
              </w:rPr>
              <w:t>47</w:t>
            </w:r>
          </w:p>
        </w:tc>
        <w:tc>
          <w:tcPr>
            <w:tcW w:w="2115" w:type="dxa"/>
            <w:tcBorders>
              <w:top w:val="nil"/>
              <w:left w:val="nil"/>
              <w:bottom w:val="single" w:sz="8" w:space="0" w:color="auto"/>
              <w:right w:val="single" w:sz="4" w:space="0" w:color="auto"/>
            </w:tcBorders>
            <w:shd w:val="clear" w:color="auto" w:fill="auto"/>
            <w:noWrap/>
            <w:vAlign w:val="bottom"/>
            <w:hideMark/>
          </w:tcPr>
          <w:p w14:paraId="5B3F39A3" w14:textId="77777777" w:rsidR="005D28B5" w:rsidRPr="004228ED" w:rsidRDefault="005D28B5" w:rsidP="005D28B5">
            <w:pPr>
              <w:spacing w:after="0" w:line="240" w:lineRule="auto"/>
              <w:rPr>
                <w:rFonts w:ascii="AcadNusx" w:hAnsi="AcadNusx" w:cs="Calibri"/>
                <w:sz w:val="20"/>
                <w:szCs w:val="20"/>
              </w:rPr>
            </w:pPr>
            <w:r w:rsidRPr="004228ED">
              <w:rPr>
                <w:rFonts w:ascii="AcadNusx" w:hAnsi="AcadNusx" w:cs="Calibri"/>
                <w:sz w:val="20"/>
                <w:szCs w:val="20"/>
              </w:rPr>
              <w:t>gldani 2</w:t>
            </w:r>
          </w:p>
        </w:tc>
        <w:tc>
          <w:tcPr>
            <w:tcW w:w="1820" w:type="dxa"/>
            <w:tcBorders>
              <w:top w:val="nil"/>
              <w:left w:val="nil"/>
              <w:bottom w:val="single" w:sz="8" w:space="0" w:color="auto"/>
              <w:right w:val="single" w:sz="4" w:space="0" w:color="auto"/>
            </w:tcBorders>
            <w:shd w:val="clear" w:color="auto" w:fill="auto"/>
            <w:noWrap/>
            <w:vAlign w:val="bottom"/>
            <w:hideMark/>
          </w:tcPr>
          <w:p w14:paraId="23931575" w14:textId="77777777" w:rsidR="005D28B5" w:rsidRPr="004228ED" w:rsidRDefault="005D28B5" w:rsidP="005D28B5">
            <w:pPr>
              <w:spacing w:after="0" w:line="240" w:lineRule="auto"/>
              <w:rPr>
                <w:rFonts w:ascii="AcadNusx" w:hAnsi="AcadNusx" w:cs="Calibri"/>
                <w:color w:val="000000"/>
              </w:rPr>
            </w:pPr>
            <w:r w:rsidRPr="004228ED">
              <w:rPr>
                <w:rFonts w:ascii="Sylfaen" w:hAnsi="Sylfaen" w:cs="Sylfaen"/>
                <w:color w:val="000000"/>
              </w:rPr>
              <w:t>თბილისი</w:t>
            </w:r>
          </w:p>
        </w:tc>
        <w:tc>
          <w:tcPr>
            <w:tcW w:w="6065" w:type="dxa"/>
            <w:tcBorders>
              <w:top w:val="nil"/>
              <w:left w:val="nil"/>
              <w:bottom w:val="single" w:sz="8" w:space="0" w:color="auto"/>
              <w:right w:val="single" w:sz="8" w:space="0" w:color="auto"/>
            </w:tcBorders>
            <w:shd w:val="clear" w:color="auto" w:fill="auto"/>
            <w:noWrap/>
            <w:vAlign w:val="center"/>
            <w:hideMark/>
          </w:tcPr>
          <w:p w14:paraId="5CAAEAEA" w14:textId="77777777" w:rsidR="005D28B5" w:rsidRPr="004228ED" w:rsidRDefault="005D28B5" w:rsidP="005D28B5">
            <w:pPr>
              <w:spacing w:after="0" w:line="240" w:lineRule="auto"/>
              <w:rPr>
                <w:rFonts w:cs="Calibri"/>
                <w:color w:val="000000"/>
              </w:rPr>
            </w:pPr>
            <w:r w:rsidRPr="004228ED">
              <w:rPr>
                <w:rFonts w:cs="Calibri"/>
                <w:color w:val="000000"/>
              </w:rPr>
              <w:t>ქ.თბილისი, შეშელიძის ქუჩა N 7 ა</w:t>
            </w:r>
          </w:p>
        </w:tc>
      </w:tr>
    </w:tbl>
    <w:p w14:paraId="799D52B9" w14:textId="77777777" w:rsidR="00DC0604" w:rsidRPr="004228ED" w:rsidRDefault="00DC0604" w:rsidP="006353CA">
      <w:pPr>
        <w:spacing w:after="160" w:line="240" w:lineRule="auto"/>
        <w:ind w:left="90"/>
        <w:jc w:val="right"/>
        <w:rPr>
          <w:rFonts w:ascii="Sylfaen" w:hAnsi="Sylfaen" w:cs="Sylfaen"/>
          <w:b/>
          <w:sz w:val="20"/>
          <w:szCs w:val="20"/>
          <w:lang w:val="ka-GE"/>
        </w:rPr>
      </w:pPr>
    </w:p>
    <w:p w14:paraId="520EA01A" w14:textId="77777777" w:rsidR="00DC0604" w:rsidRPr="004228ED" w:rsidRDefault="00DC0604" w:rsidP="006353CA">
      <w:pPr>
        <w:spacing w:after="160" w:line="240" w:lineRule="auto"/>
        <w:ind w:left="90"/>
        <w:jc w:val="right"/>
        <w:rPr>
          <w:rFonts w:ascii="Sylfaen" w:hAnsi="Sylfaen" w:cs="Sylfaen"/>
          <w:b/>
          <w:sz w:val="20"/>
          <w:szCs w:val="20"/>
          <w:lang w:val="ka-GE"/>
        </w:rPr>
      </w:pPr>
    </w:p>
    <w:p w14:paraId="7D8E52BF" w14:textId="278A1860" w:rsidR="006353CA" w:rsidRPr="004228ED" w:rsidRDefault="006353CA" w:rsidP="006353CA">
      <w:pPr>
        <w:spacing w:after="160" w:line="240" w:lineRule="auto"/>
        <w:ind w:left="90"/>
        <w:jc w:val="right"/>
        <w:rPr>
          <w:rFonts w:ascii="Sylfaen" w:hAnsi="Sylfaen" w:cs="Sylfaen"/>
          <w:b/>
          <w:sz w:val="20"/>
          <w:szCs w:val="20"/>
          <w:lang w:val="ka-GE"/>
        </w:rPr>
      </w:pPr>
      <w:r w:rsidRPr="004228ED">
        <w:rPr>
          <w:rFonts w:ascii="Sylfaen" w:hAnsi="Sylfaen" w:cs="Sylfaen"/>
          <w:b/>
          <w:sz w:val="20"/>
          <w:szCs w:val="20"/>
          <w:lang w:val="ka-GE"/>
        </w:rPr>
        <w:t>დანართი №4</w:t>
      </w:r>
    </w:p>
    <w:p w14:paraId="7D5269F2" w14:textId="77777777" w:rsidR="006353CA" w:rsidRPr="004228ED" w:rsidRDefault="006353CA" w:rsidP="006353CA">
      <w:pPr>
        <w:rPr>
          <w:rFonts w:ascii="Sylfaen" w:hAnsi="Sylfaen"/>
          <w:b/>
          <w:lang w:val="ka-GE"/>
        </w:rPr>
      </w:pPr>
      <w:r w:rsidRPr="004228ED">
        <w:rPr>
          <w:rFonts w:ascii="Sylfaen" w:hAnsi="Sylfaen"/>
          <w:b/>
          <w:lang w:val="ka-GE"/>
        </w:rPr>
        <w:t>საწვავის მიწოდების პირობები</w:t>
      </w:r>
    </w:p>
    <w:p w14:paraId="5DB75DF3" w14:textId="77777777" w:rsidR="006353CA" w:rsidRPr="004228ED" w:rsidRDefault="006353CA" w:rsidP="006353CA">
      <w:pPr>
        <w:tabs>
          <w:tab w:val="left" w:pos="1980"/>
          <w:tab w:val="center" w:pos="4680"/>
        </w:tabs>
        <w:rPr>
          <w:rFonts w:ascii="Sylfaen" w:hAnsi="Sylfaen"/>
          <w:b/>
          <w:lang w:val="ka-GE"/>
        </w:rPr>
      </w:pPr>
      <w:r w:rsidRPr="004228ED">
        <w:rPr>
          <w:rFonts w:ascii="Sylfaen" w:hAnsi="Sylfaen"/>
          <w:b/>
          <w:lang w:val="ka-GE"/>
        </w:rPr>
        <w:t xml:space="preserve"> 1. ტალონური სისტემით საწვავის მიწოდების წესი:</w:t>
      </w:r>
    </w:p>
    <w:p w14:paraId="5E9C28FD"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1.1 შემსყიდველის ან მისი უფლებამოსილი წარმომადგენლის წერილობითი შეკვეთისა და წინამდებარე დანართის 1.5 პუნქტით დადგენილი პროცედურების დაცვით, მიმწოდებელი დაამზადებს და მიღება-ჩაბარების აქტის საფუძველზე გადასცემს შემსყიდველს (სპეციალური მინდობილობით აღჭურვილ პირს) შეძენილი საწვავის ტალონებს ლიტრობრივ ერთეულებში (10 და 20 ლიტრიანი ტალონის ნომინალებით). ტალონის გადაცემის შემდეგ მათი დაკარგვის, დაზიანების ან განადგურების რისკი გადადის შემსყიდველზე, ამასთან, უკვე გადაცემული ტალონები არ ექვემდებარება დაბრუნებას ან სხვა სახეობის საწვავის ტალონებზე გადაცვლას. ტალონზე აღნიშნული უნდა იყოს:</w:t>
      </w:r>
    </w:p>
    <w:p w14:paraId="27DD5976"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 მიმწოდებლის ლოგო წარწერით ,,ვისოლი“;</w:t>
      </w:r>
    </w:p>
    <w:p w14:paraId="71BDDEC1"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 ტალონის ნომერი;</w:t>
      </w:r>
    </w:p>
    <w:p w14:paraId="1C17789E"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 საწვავის სახეობა;</w:t>
      </w:r>
    </w:p>
    <w:p w14:paraId="4B7B0B75"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 საწვავის რაოდენობა.</w:t>
      </w:r>
    </w:p>
    <w:p w14:paraId="4A735AF9"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შემსყიდველისათვის გადაცემული ტალონები გააქტიურდება და მათი გამოყენება შესაძლებელი იქნება მხარეთა შორის ტალონების გადაცემის თაობაზე ბიღება-ჩაბარების აქტის გაფორმებიდან 1 (ერთი) საათის გასვლის შემდეგ. ტალონების დაკარგვის შემთხვევაში, თუკი შემსყიდველი გონივრულ ვადაში, სამუშაო საათებში აცნობებს მიმწოდებელს დაკარგვის შესახებ წერილობით და მიუთითებს დაკარგული ტალონების ნომრებს, მიმწოდებელი უზრუნველყოფს აღნიშნული ტალონების დაბლოკვას, მათი შემდგომი გამოყენების თავიდან აცილების მიზნით. ამასთან, შემსყიდველს არ აწვს უფლება მოითხოვოს დაკარგული ტალონების სანაცვლოდ ახალი ტალონების ან/და საწვავის გაცემა. დაკარგული ტალონების პოვნის შემთხვევაში, შემსყიდველის წერილობითი მოთხოვნის საფუძველზე, მიმწოდებელი უზრუნველყოფს ტალონების აღდგენას (ბლოკირების მოხსნას).</w:t>
      </w:r>
    </w:p>
    <w:p w14:paraId="4675E9A2"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1.2 მიმწოდებელი ვალდებულია ტალონის ავტოგასამართ სადგურზე წარმოდგენისთანავე გამართოს ავტომანქანა და/ან ჭურჭელი ტალონში აღნიშნული საწვავის ხარისხითა და რაოდენობით. საწვავის გაცემა ხდება ტალონის წარმომდგენ ნებისმიერ პირზე.</w:t>
      </w:r>
    </w:p>
    <w:p w14:paraId="3490CA43"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1.3 ავტოგასამართ სადგურზე ტალონების წარმოდგენისთანავე შემსყიდველი ან მისი წარმომადგენელი ვალდებულია უზრუნველყოს შესაბამისი ტევადობის ან/და ჭურჭლის წარმოდგენა. ტალონებზე საწვავის გაცემისას ტალონის ნაწილობრივი განაღდება ან/და ხურდის დაბრუნება არ დაიშვება.</w:t>
      </w:r>
    </w:p>
    <w:p w14:paraId="31AC4116"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1.4 მიმწოდებელი უფლებამოსილია დროებით (არაუმეტეს 1,5 საათისა) შეაჩეროს საწვავის გაცემა ამა თუ იმ ავტოგასამართ სადგურზე საწვავის მიღების დროს და მიღების შემდეგ, რათა უზრუნველყოფილ იქნას პერსონალის და მომხმარებლების უსაფრთხოება და საწვავის სათანადო ხარისხი.</w:t>
      </w:r>
    </w:p>
    <w:p w14:paraId="3849AD2D"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1.5 შემსყიდველის წერილობითი შეკვეთიდან ხუთი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,,ენსაფ“-ის დადასტურების შემდეგ შემსყიდველის უფლებამოსილ წარმომადგენელს მიღება-ჩაბარების აქტით გადაეცემა მოთხოვნილი რაოდენობისა და სახეობის საწვავის ტალონები (მიმწოდებელი ვალდებულია ,,ენსაფ“-ის დადასტურების დღესვე მოამზადოს ტალონები შემსყიდველისათვის გადასაცმეად). მხარეები აღიარებენ, რომ შემსყიდველის მიერ ,,ენსაფ“-ის ელექტრონულად დადასტურების მომენატიდან ,,ენსაფ“-ით გათვალისწინებული საწვავი ითვლება შემსყიდველის მიერ შეძენილად და შემსყიდველს არ აქვს უფლება სადავო გახადოს ამ საწვავის შეძენის ფაქტი, აგრეთვე ზემოთხსენებულ ,,ენსაფ“-ში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7D857C6C" w14:textId="77777777" w:rsidR="006353CA" w:rsidRPr="004228ED" w:rsidRDefault="006353CA" w:rsidP="006353CA">
      <w:pPr>
        <w:spacing w:after="160" w:line="240" w:lineRule="auto"/>
        <w:ind w:left="90"/>
        <w:jc w:val="both"/>
        <w:rPr>
          <w:rFonts w:ascii="Sylfaen" w:hAnsi="Sylfaen" w:cs="Sylfaen"/>
          <w:b/>
          <w:szCs w:val="20"/>
          <w:lang w:val="ka-GE"/>
        </w:rPr>
      </w:pPr>
      <w:r w:rsidRPr="004228ED">
        <w:rPr>
          <w:rFonts w:ascii="Sylfaen" w:hAnsi="Sylfaen" w:cs="Sylfaen"/>
          <w:b/>
          <w:szCs w:val="20"/>
          <w:lang w:val="ka-GE"/>
        </w:rPr>
        <w:t>2. პლასტიკური ბარათების სისტემით საწვავის მიწოდების წესი:</w:t>
      </w:r>
    </w:p>
    <w:p w14:paraId="05033CB7"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2.1 შემსყიდველის ან მისი უფლებამოსილი წარმომადგენლის წერილობითი შეკვეთდან არაუმეტეს 5 (ხუთი) სამუშაო დღის ვადაში, მიმწოდებელი თავის ვებ-გვერდზე გაუხსნის შემსყიდველს სპეციალურ ანგარიშს და უზრუნველყოფს შემსყიდველის მიერ შეძენილი საწვავის ჩარიცხვას აღნიშნულ ანგარიშზე, პლასტიკურ ბარათებზე საწვავის შემდგომი განაწილების მიზნით. სპეციალურ ანგარიშზე საწვავის ჩარიცხვის შემდეგ შემსყიდველს უფლება აქვს ანგარიშზე არსებული ნაშთის ფარგლებში შეუზღუდავად, თავისი შეხედულებისამებრ, მოახდინოს აღნიშნული საწვავის გადანაწილება მის კუთვნილ ერთ ან რამდენიმე პლასტიკუს ბარათზე ინტერნეტით, მიმწოდებლის ვებ-გვერდის საშუალებით, შემსყიდველის საიდენტიფიკაციო სახელისა და პაროლის გამოყენებით. ცალკეულ ავტომანქანაზე ლიმიტის დაწესებასა და მის განხორციელებათსან დაკავშირებით პასუხისმგებლობა მთლიანად ეკისრება მხოლოდ შემსყიდველს.</w:t>
      </w:r>
    </w:p>
    <w:p w14:paraId="683CE729"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2.2 პლასტიკური ბარათის/ბარათების დაკარგვასთან, დაზიანებასთან ან განადგურებასთან დაკავშირებული ყოველგვარი რისკი გადადის შემსყიდველზე.</w:t>
      </w:r>
    </w:p>
    <w:p w14:paraId="037CEFF5"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2.3 შემსყიდველის პირველად საიდენტიფიკაციო სახელსა და პაროლს მიმწოდებელი მიღება-ჩაბარების აქტით დალუქული კონვერტით გადასცემს შემსყიდველის უფლებამოსილ წარმომადგენელს და ამავდროულად უტარებს შესაბამის ინსტრუქტაჟს საიდენტიფიკაციო სახელისა და პაროლის შეცვლისა და გამოყენების წესების შესახებ. შემსყიდველი ვალდებულია ანგარიშის პირველ გამოყენებამდე და პლასტიკურ ბარათზე საწვავის გადატანამდე შეცვალოს მიმწოდებლის მიერ გადაცემული პაროლი და შემდგომში გამოიყენოს მხოლოდ მის მიერ შექმნილი ახალი პაროლი. პირველადი საიდენტიფიკაციო სახელისა და პაროლის შემსყიდველი წარმომადგენლისათვის გადაცემისთანავე ყოველგვარი პასუხისმგებლობა და რისკი საიდენტიფიკაციო სახელისა და პაროლის არასანქციონირებულ გამოყენებაზე, ელექტრონული ანგარიშიდან პლასტიკურ ბარათებზე საწვავის უნებართვო გადატვირთვაზე და სხვა მსგავს შემთხვევებზე, აგრეთვე ამით გამოწვეულ ნეგატიურ შედეგებზე, გადადის შემსყიდველზე.</w:t>
      </w:r>
    </w:p>
    <w:p w14:paraId="6B0E383B" w14:textId="02BD07B3"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 xml:space="preserve">2.4 საწვავის გადაცემა მოხდება პლასტიკური ბარათის წარმომდგენ ნებისმიერ პირზე. </w:t>
      </w:r>
    </w:p>
    <w:p w14:paraId="1B903269"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2.5 პლასტიკური ბარათი ადასტურებს მისი წარმომდგენლის უფლებას ავტოგასამართ სადგურზე მიიღოს ბარათზე ჩატვირთული შესაბამისი საწვავი. პლასტიკური ბარათის დაკარგვის შემთხვევაში მისი ბლოკირების ვალდებულება შესაძლო ნეგატიური შედეგების თავიდან აცილების მიზნით ეკისრება თავად შემსყიდველს, რომელმაც უნდა მოახდინოს ბლოკირება თავისივე cards.wissol.ge - ზე სპეციალური ანგარიშის გამოყენებით საკუთარი ვებ-კაბინეტიდან.</w:t>
      </w:r>
    </w:p>
    <w:p w14:paraId="05EAAD1B"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2.6 შემსყიდველი ვალდებულია პლასტიკური ბარათი შეინახოს მზისგან, ელექტრონული და მაგნიტური ველებისაგან (მობილური ტელეფონი, ტრანსფორმატორი, ტელევიზორი და სხვა) დაცულ ადგილას, ასევე არ მოახდინოს პლასტიკური ბარათის გაღუნვა. მიმწოდებელი არ არის პასუხისმგებელი ამ მოთხოვნის შეუსრულებლობის შემთხვევაში ბარათის დაზიანებაზე. პლასტიკური ბარათის ფიზიკური დაზიანებების ან/და დაკარგვის შემთხვევაში, შემსყიდველს უფლება აქვს შეინახოს ახალი ბარათი და ითხოვოს მასზე ბლოკირების შემდეგ არსებული ნაშთების გადატანა. პლასტიკური ბარათის პროგრამულად დაზიანების შემთხვევაში, მიმწოდებელი უსასყიდლოდ დაუმზადებს შემსყიდველს ახალ პლასტიკურ ბარათს.</w:t>
      </w:r>
    </w:p>
    <w:p w14:paraId="16FF98D0" w14:textId="77777777"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2.7 ყოველი მომდევნო თვის 10 რიცხვამდე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წინა თვეში პლასტიკური ბარათების სისტემით ავტოგასამართი სადგურებიდან ფაქტობრივად გაცემული საწვავის რაოდენობის შესაბამისად.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შემსყიდველს არც ერთ საფუძვლით არ შეუძლია სადავი გახადოს მისი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0D2DCD35" w14:textId="724C5B63" w:rsidR="006353CA" w:rsidRPr="004228ED" w:rsidRDefault="006353CA" w:rsidP="006353CA">
      <w:pPr>
        <w:spacing w:after="160" w:line="240" w:lineRule="auto"/>
        <w:ind w:left="90"/>
        <w:jc w:val="both"/>
        <w:rPr>
          <w:rFonts w:ascii="Sylfaen" w:hAnsi="Sylfaen" w:cs="Sylfaen"/>
          <w:szCs w:val="20"/>
          <w:lang w:val="ka-GE"/>
        </w:rPr>
      </w:pPr>
      <w:r w:rsidRPr="004228ED">
        <w:rPr>
          <w:rFonts w:ascii="Sylfaen" w:hAnsi="Sylfaen" w:cs="Sylfaen"/>
          <w:szCs w:val="20"/>
          <w:lang w:val="ka-GE"/>
        </w:rPr>
        <w:t>2.8 მიმწოდებელი უფლებამოსილია დროებით (არაუმეტეს 1,5 საათისა) შეაჩეროს საწვავის გაცემა აბა თუ იმ ავტოგასამართ სადგურზე საწვავის მიღების დროს და მიღების შემდეგ, რათა უზრუნველყოფილ იქნას პერსონალის და მომხმარებლების უსაფრთხოებისა და საწვავის სათანადო ხარისხი.</w:t>
      </w:r>
    </w:p>
    <w:p w14:paraId="765AE191" w14:textId="178C7A94" w:rsidR="001F0FB4" w:rsidRPr="004228ED" w:rsidRDefault="001F0FB4" w:rsidP="006353CA">
      <w:pPr>
        <w:spacing w:after="160" w:line="240" w:lineRule="auto"/>
        <w:ind w:left="90"/>
        <w:jc w:val="both"/>
        <w:rPr>
          <w:rFonts w:ascii="Sylfaen" w:hAnsi="Sylfaen" w:cs="Sylfaen"/>
          <w:szCs w:val="20"/>
          <w:lang w:val="ka-GE"/>
        </w:rPr>
      </w:pPr>
    </w:p>
    <w:p w14:paraId="03473FD5" w14:textId="5F688D78" w:rsidR="001F0FB4" w:rsidRPr="004228ED" w:rsidRDefault="001F0FB4" w:rsidP="006353CA">
      <w:pPr>
        <w:spacing w:after="160" w:line="240" w:lineRule="auto"/>
        <w:ind w:left="90"/>
        <w:jc w:val="both"/>
        <w:rPr>
          <w:rFonts w:ascii="Sylfaen" w:hAnsi="Sylfaen" w:cs="Sylfaen"/>
          <w:szCs w:val="20"/>
          <w:lang w:val="ka-GE"/>
        </w:rPr>
      </w:pPr>
    </w:p>
    <w:p w14:paraId="49080C30" w14:textId="77777777" w:rsidR="001F0FB4" w:rsidRPr="004228ED" w:rsidRDefault="001F0FB4" w:rsidP="006353CA">
      <w:pPr>
        <w:spacing w:after="160" w:line="240" w:lineRule="auto"/>
        <w:ind w:left="90"/>
        <w:jc w:val="both"/>
        <w:rPr>
          <w:rFonts w:ascii="Sylfaen" w:hAnsi="Sylfaen" w:cs="Sylfaen"/>
          <w:szCs w:val="20"/>
          <w:lang w:val="ka-GE"/>
        </w:rPr>
      </w:pPr>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2"/>
        <w:gridCol w:w="4314"/>
      </w:tblGrid>
      <w:tr w:rsidR="00DC0604" w:rsidRPr="000050DB" w14:paraId="03FF419D" w14:textId="77777777" w:rsidTr="001F0FB4">
        <w:trPr>
          <w:trHeight w:val="2930"/>
        </w:trPr>
        <w:tc>
          <w:tcPr>
            <w:tcW w:w="4142" w:type="dxa"/>
          </w:tcPr>
          <w:p w14:paraId="26EDEDFD" w14:textId="77777777" w:rsidR="00DC0604" w:rsidRPr="004228ED" w:rsidRDefault="00DC0604" w:rsidP="00B26A1B">
            <w:pPr>
              <w:pStyle w:val="Default"/>
              <w:jc w:val="center"/>
              <w:rPr>
                <w:rFonts w:cs="AcadNusx"/>
                <w:b/>
                <w:bCs/>
                <w:iCs/>
                <w:color w:val="auto"/>
                <w:sz w:val="20"/>
                <w:szCs w:val="20"/>
                <w:lang w:val="de-LI"/>
              </w:rPr>
            </w:pPr>
            <w:r w:rsidRPr="004228ED">
              <w:rPr>
                <w:rFonts w:cs="AcadNusx"/>
                <w:b/>
                <w:bCs/>
                <w:iCs/>
                <w:color w:val="auto"/>
                <w:sz w:val="20"/>
                <w:szCs w:val="20"/>
                <w:lang w:val="ka-GE"/>
              </w:rPr>
              <w:t>შემსყიდველი</w:t>
            </w:r>
            <w:r w:rsidRPr="004228ED">
              <w:rPr>
                <w:rFonts w:cs="AcadNusx"/>
                <w:b/>
                <w:bCs/>
                <w:iCs/>
                <w:color w:val="auto"/>
                <w:sz w:val="20"/>
                <w:szCs w:val="20"/>
                <w:lang w:val="de-LI"/>
              </w:rPr>
              <w:t>:</w:t>
            </w:r>
          </w:p>
          <w:p w14:paraId="10CFBC3C" w14:textId="77777777" w:rsidR="00DC0604" w:rsidRPr="004228ED" w:rsidRDefault="00DC0604" w:rsidP="00B26A1B">
            <w:pPr>
              <w:pStyle w:val="Default"/>
              <w:jc w:val="center"/>
              <w:rPr>
                <w:rFonts w:eastAsia="PMingLiU" w:cs="LitNusx"/>
                <w:b/>
                <w:sz w:val="20"/>
                <w:szCs w:val="20"/>
              </w:rPr>
            </w:pPr>
          </w:p>
          <w:p w14:paraId="0C74FB8E" w14:textId="77777777" w:rsidR="00DC0604" w:rsidRPr="004228ED" w:rsidRDefault="00DC0604" w:rsidP="00B26A1B">
            <w:pPr>
              <w:pStyle w:val="Default"/>
              <w:jc w:val="center"/>
              <w:rPr>
                <w:rFonts w:eastAsia="PMingLiU" w:cs="LitNusx"/>
                <w:b/>
                <w:sz w:val="20"/>
                <w:szCs w:val="20"/>
              </w:rPr>
            </w:pPr>
            <w:permStart w:id="267652600" w:edGrp="everyone"/>
          </w:p>
          <w:p w14:paraId="7EE31B13" w14:textId="77777777" w:rsidR="00DC0604" w:rsidRPr="004228ED" w:rsidRDefault="00DC0604" w:rsidP="00B26A1B">
            <w:pPr>
              <w:pStyle w:val="Default"/>
              <w:jc w:val="center"/>
              <w:rPr>
                <w:rFonts w:eastAsia="PMingLiU" w:cs="LitNusx"/>
                <w:b/>
                <w:sz w:val="20"/>
                <w:szCs w:val="20"/>
              </w:rPr>
            </w:pPr>
          </w:p>
          <w:p w14:paraId="69929359" w14:textId="77777777" w:rsidR="00DC0604" w:rsidRPr="004228ED" w:rsidRDefault="00DC0604" w:rsidP="00B26A1B">
            <w:pPr>
              <w:pStyle w:val="Default"/>
              <w:jc w:val="center"/>
              <w:rPr>
                <w:rFonts w:eastAsia="PMingLiU" w:cs="LitNusx"/>
                <w:b/>
                <w:sz w:val="20"/>
                <w:szCs w:val="20"/>
              </w:rPr>
            </w:pPr>
          </w:p>
          <w:p w14:paraId="372BA974" w14:textId="77777777" w:rsidR="00DC0604" w:rsidRPr="004228ED" w:rsidRDefault="00DC0604" w:rsidP="00B26A1B">
            <w:pPr>
              <w:pStyle w:val="Default"/>
              <w:jc w:val="center"/>
              <w:rPr>
                <w:rFonts w:eastAsia="PMingLiU" w:cs="LitNusx"/>
                <w:b/>
                <w:sz w:val="20"/>
                <w:szCs w:val="20"/>
              </w:rPr>
            </w:pPr>
          </w:p>
          <w:p w14:paraId="2110A51A" w14:textId="77777777" w:rsidR="00DC0604" w:rsidRPr="004228ED" w:rsidRDefault="00DC0604" w:rsidP="00B26A1B">
            <w:pPr>
              <w:pStyle w:val="Default"/>
              <w:jc w:val="center"/>
              <w:rPr>
                <w:rFonts w:eastAsia="PMingLiU" w:cs="LitNusx"/>
                <w:b/>
                <w:sz w:val="20"/>
                <w:szCs w:val="20"/>
              </w:rPr>
            </w:pPr>
          </w:p>
          <w:p w14:paraId="169AA7BF" w14:textId="77777777" w:rsidR="00DC0604" w:rsidRPr="004228ED" w:rsidRDefault="00DC0604" w:rsidP="00B26A1B">
            <w:pPr>
              <w:pStyle w:val="Default"/>
              <w:jc w:val="center"/>
              <w:rPr>
                <w:rFonts w:eastAsia="PMingLiU" w:cs="LitNusx"/>
                <w:b/>
                <w:sz w:val="20"/>
                <w:szCs w:val="20"/>
              </w:rPr>
            </w:pPr>
          </w:p>
          <w:p w14:paraId="462200EF" w14:textId="77777777" w:rsidR="00DC0604" w:rsidRPr="004228ED" w:rsidRDefault="00DC0604" w:rsidP="00B26A1B">
            <w:pPr>
              <w:pStyle w:val="Default"/>
              <w:jc w:val="center"/>
              <w:rPr>
                <w:rFonts w:eastAsia="PMingLiU" w:cs="LitNusx"/>
                <w:b/>
                <w:sz w:val="20"/>
                <w:szCs w:val="20"/>
              </w:rPr>
            </w:pPr>
          </w:p>
          <w:p w14:paraId="218AB3A8" w14:textId="77777777" w:rsidR="00DC0604" w:rsidRPr="004228ED" w:rsidRDefault="00DC0604" w:rsidP="00B26A1B">
            <w:pPr>
              <w:pStyle w:val="Default"/>
              <w:jc w:val="center"/>
              <w:rPr>
                <w:rFonts w:eastAsia="PMingLiU" w:cs="LitNusx"/>
                <w:b/>
                <w:sz w:val="20"/>
                <w:szCs w:val="20"/>
              </w:rPr>
            </w:pPr>
          </w:p>
          <w:p w14:paraId="611AFDE9" w14:textId="77777777" w:rsidR="00DC0604" w:rsidRPr="004228ED" w:rsidRDefault="00DC0604" w:rsidP="00B26A1B">
            <w:pPr>
              <w:pStyle w:val="Default"/>
              <w:jc w:val="center"/>
              <w:rPr>
                <w:rFonts w:eastAsia="PMingLiU" w:cs="LitNusx"/>
                <w:b/>
                <w:sz w:val="20"/>
                <w:szCs w:val="20"/>
              </w:rPr>
            </w:pPr>
          </w:p>
          <w:permEnd w:id="267652600"/>
          <w:p w14:paraId="638BB13A" w14:textId="77777777" w:rsidR="00DC0604" w:rsidRPr="004228ED" w:rsidRDefault="00DC0604" w:rsidP="00B26A1B">
            <w:pPr>
              <w:pStyle w:val="Default"/>
              <w:jc w:val="center"/>
              <w:rPr>
                <w:rFonts w:eastAsia="PMingLiU" w:cs="LitNusx"/>
                <w:b/>
                <w:sz w:val="20"/>
                <w:szCs w:val="20"/>
              </w:rPr>
            </w:pPr>
          </w:p>
        </w:tc>
        <w:tc>
          <w:tcPr>
            <w:tcW w:w="4314" w:type="dxa"/>
          </w:tcPr>
          <w:p w14:paraId="011AF942" w14:textId="77777777" w:rsidR="00DC0604" w:rsidRPr="004228ED" w:rsidRDefault="00DC0604" w:rsidP="00B26A1B">
            <w:pPr>
              <w:pStyle w:val="Default"/>
              <w:jc w:val="center"/>
              <w:rPr>
                <w:rFonts w:cs="AcadNusx"/>
                <w:b/>
                <w:bCs/>
                <w:iCs/>
                <w:color w:val="auto"/>
                <w:sz w:val="20"/>
                <w:szCs w:val="20"/>
                <w:lang w:val="de-LI"/>
              </w:rPr>
            </w:pPr>
            <w:r w:rsidRPr="004228ED">
              <w:rPr>
                <w:rFonts w:cs="AcadNusx"/>
                <w:b/>
                <w:bCs/>
                <w:iCs/>
                <w:color w:val="auto"/>
                <w:sz w:val="20"/>
                <w:szCs w:val="20"/>
                <w:lang w:val="ka-GE"/>
              </w:rPr>
              <w:t>მიმწოდებელი</w:t>
            </w:r>
            <w:r w:rsidRPr="004228ED">
              <w:rPr>
                <w:rFonts w:cs="AcadNusx"/>
                <w:b/>
                <w:bCs/>
                <w:iCs/>
                <w:color w:val="auto"/>
                <w:sz w:val="20"/>
                <w:szCs w:val="20"/>
                <w:lang w:val="de-LI"/>
              </w:rPr>
              <w:t>:</w:t>
            </w:r>
          </w:p>
          <w:p w14:paraId="02D8FDC5" w14:textId="77777777" w:rsidR="00DC0604" w:rsidRPr="004228ED" w:rsidRDefault="00DC0604" w:rsidP="00B26A1B">
            <w:pPr>
              <w:pStyle w:val="Default"/>
              <w:jc w:val="center"/>
              <w:rPr>
                <w:rFonts w:eastAsia="PMingLiU" w:cs="LitNusx"/>
                <w:b/>
                <w:sz w:val="20"/>
                <w:szCs w:val="20"/>
              </w:rPr>
            </w:pPr>
          </w:p>
          <w:p w14:paraId="598C2929" w14:textId="77777777" w:rsidR="00DC0604" w:rsidRPr="004228ED" w:rsidRDefault="00DC0604" w:rsidP="00B26A1B">
            <w:pPr>
              <w:pStyle w:val="Default"/>
              <w:jc w:val="center"/>
              <w:rPr>
                <w:rFonts w:cs="AcadNusx"/>
                <w:b/>
                <w:bCs/>
                <w:iCs/>
                <w:color w:val="auto"/>
                <w:sz w:val="20"/>
                <w:szCs w:val="20"/>
                <w:lang w:val="ka-GE"/>
              </w:rPr>
            </w:pPr>
            <w:r w:rsidRPr="004228ED">
              <w:rPr>
                <w:rFonts w:cs="AcadNusx"/>
                <w:b/>
                <w:bCs/>
                <w:iCs/>
                <w:color w:val="auto"/>
                <w:sz w:val="20"/>
                <w:szCs w:val="20"/>
                <w:lang w:val="ka-GE"/>
              </w:rPr>
              <w:t xml:space="preserve">ს/ს </w:t>
            </w:r>
            <w:r w:rsidRPr="004228ED">
              <w:rPr>
                <w:rFonts w:cs="Arial"/>
                <w:b/>
                <w:sz w:val="20"/>
                <w:szCs w:val="20"/>
                <w:lang w:val="ka-GE"/>
              </w:rPr>
              <w:t>„</w:t>
            </w:r>
            <w:r w:rsidRPr="004228ED">
              <w:rPr>
                <w:rFonts w:cs="AcadNusx"/>
                <w:b/>
                <w:bCs/>
                <w:iCs/>
                <w:color w:val="auto"/>
                <w:sz w:val="20"/>
                <w:szCs w:val="20"/>
                <w:lang w:val="ka-GE"/>
              </w:rPr>
              <w:t>ვისოლ პეტროლიუმ ჯორჯია</w:t>
            </w:r>
            <w:r w:rsidRPr="004228ED">
              <w:rPr>
                <w:b/>
                <w:sz w:val="20"/>
                <w:szCs w:val="20"/>
                <w:lang w:val="ka-GE"/>
              </w:rPr>
              <w:t>“</w:t>
            </w:r>
          </w:p>
          <w:p w14:paraId="7113F0E1" w14:textId="77777777" w:rsidR="00DC0604" w:rsidRPr="004228ED" w:rsidRDefault="00DC0604" w:rsidP="00B26A1B">
            <w:pPr>
              <w:pStyle w:val="Default"/>
              <w:jc w:val="center"/>
              <w:rPr>
                <w:rFonts w:cs="AcadNusx"/>
                <w:b/>
                <w:bCs/>
                <w:iCs/>
                <w:color w:val="auto"/>
                <w:sz w:val="20"/>
                <w:szCs w:val="20"/>
                <w:lang w:val="ka-GE"/>
              </w:rPr>
            </w:pPr>
            <w:r w:rsidRPr="004228ED">
              <w:rPr>
                <w:rFonts w:cs="AcadNusx"/>
                <w:b/>
                <w:bCs/>
                <w:iCs/>
                <w:color w:val="auto"/>
                <w:sz w:val="20"/>
                <w:szCs w:val="20"/>
                <w:lang w:val="ka-GE"/>
              </w:rPr>
              <w:t>მის: ქ. თბილისი, ჭავჭავაძის გამზ. #74ბ</w:t>
            </w:r>
          </w:p>
          <w:p w14:paraId="250CD74F" w14:textId="77777777" w:rsidR="00DC0604" w:rsidRPr="004228ED" w:rsidRDefault="00DC0604" w:rsidP="00B26A1B">
            <w:pPr>
              <w:pStyle w:val="Default"/>
              <w:jc w:val="center"/>
              <w:rPr>
                <w:rFonts w:cs="AcadNusx"/>
                <w:b/>
                <w:bCs/>
                <w:iCs/>
                <w:color w:val="auto"/>
                <w:sz w:val="20"/>
                <w:szCs w:val="20"/>
                <w:lang w:val="ka-GE"/>
              </w:rPr>
            </w:pPr>
            <w:r w:rsidRPr="004228ED">
              <w:rPr>
                <w:b/>
                <w:sz w:val="20"/>
                <w:szCs w:val="20"/>
                <w:lang w:val="ka-GE"/>
              </w:rPr>
              <w:t xml:space="preserve">ს/ს </w:t>
            </w:r>
            <w:r w:rsidRPr="004228ED">
              <w:rPr>
                <w:rFonts w:cs="Arial"/>
                <w:b/>
                <w:sz w:val="20"/>
                <w:szCs w:val="20"/>
                <w:lang w:val="ka-GE"/>
              </w:rPr>
              <w:t>„</w:t>
            </w:r>
            <w:r w:rsidRPr="004228ED">
              <w:rPr>
                <w:rFonts w:cs="AcadNusx"/>
                <w:b/>
                <w:bCs/>
                <w:iCs/>
                <w:color w:val="auto"/>
                <w:sz w:val="20"/>
                <w:szCs w:val="20"/>
                <w:lang w:val="ka-GE"/>
              </w:rPr>
              <w:t>თიბისი ბანკი</w:t>
            </w:r>
            <w:r w:rsidRPr="004228ED">
              <w:rPr>
                <w:b/>
                <w:sz w:val="20"/>
                <w:szCs w:val="20"/>
                <w:lang w:val="ka-GE"/>
              </w:rPr>
              <w:t>“</w:t>
            </w:r>
          </w:p>
          <w:p w14:paraId="78ACB701" w14:textId="77777777" w:rsidR="00DC0604" w:rsidRPr="004228ED" w:rsidRDefault="00DC0604" w:rsidP="00B26A1B">
            <w:pPr>
              <w:pStyle w:val="Default"/>
              <w:jc w:val="center"/>
              <w:rPr>
                <w:rFonts w:cs="AcadNusx"/>
                <w:b/>
                <w:bCs/>
                <w:iCs/>
                <w:color w:val="auto"/>
                <w:sz w:val="20"/>
                <w:szCs w:val="20"/>
                <w:lang w:val="ka-GE"/>
              </w:rPr>
            </w:pPr>
            <w:r w:rsidRPr="004228ED">
              <w:rPr>
                <w:rFonts w:cs="AcadNusx"/>
                <w:b/>
                <w:bCs/>
                <w:iCs/>
                <w:color w:val="auto"/>
                <w:sz w:val="20"/>
                <w:szCs w:val="20"/>
                <w:lang w:val="ka-GE"/>
              </w:rPr>
              <w:t>ბანკის კოდი:</w:t>
            </w:r>
            <w:r w:rsidRPr="004228ED">
              <w:rPr>
                <w:b/>
                <w:sz w:val="20"/>
                <w:szCs w:val="20"/>
                <w:lang w:val="de-DE"/>
              </w:rPr>
              <w:t xml:space="preserve"> TBCBGE22</w:t>
            </w:r>
          </w:p>
          <w:p w14:paraId="14F5A23E" w14:textId="77777777" w:rsidR="00DC0604" w:rsidRPr="004228ED" w:rsidRDefault="00DC0604" w:rsidP="00B26A1B">
            <w:pPr>
              <w:pStyle w:val="Default"/>
              <w:jc w:val="center"/>
              <w:rPr>
                <w:rFonts w:cs="AcadNusx"/>
                <w:b/>
                <w:bCs/>
                <w:iCs/>
                <w:color w:val="auto"/>
                <w:sz w:val="20"/>
                <w:szCs w:val="20"/>
                <w:lang w:val="ka-GE"/>
              </w:rPr>
            </w:pPr>
            <w:r w:rsidRPr="004228ED">
              <w:rPr>
                <w:rFonts w:cs="AcadNusx"/>
                <w:b/>
                <w:bCs/>
                <w:iCs/>
                <w:color w:val="auto"/>
                <w:sz w:val="20"/>
                <w:szCs w:val="20"/>
                <w:lang w:val="ka-GE"/>
              </w:rPr>
              <w:t>ა/ა:</w:t>
            </w:r>
            <w:r w:rsidRPr="004228ED">
              <w:rPr>
                <w:b/>
                <w:sz w:val="20"/>
                <w:szCs w:val="20"/>
                <w:lang w:val="de-DE"/>
              </w:rPr>
              <w:t xml:space="preserve"> GE48TB1100000018467453</w:t>
            </w:r>
          </w:p>
          <w:p w14:paraId="2E5DE82F" w14:textId="77777777" w:rsidR="00DC0604" w:rsidRPr="004228ED" w:rsidRDefault="00DC0604" w:rsidP="00B26A1B">
            <w:pPr>
              <w:pStyle w:val="Default"/>
              <w:jc w:val="center"/>
              <w:rPr>
                <w:rFonts w:cs="AcadNusx"/>
                <w:b/>
                <w:bCs/>
                <w:iCs/>
                <w:color w:val="auto"/>
                <w:sz w:val="20"/>
                <w:szCs w:val="20"/>
                <w:lang w:val="ka-GE"/>
              </w:rPr>
            </w:pPr>
            <w:r w:rsidRPr="004228ED">
              <w:rPr>
                <w:rFonts w:cs="AcadNusx"/>
                <w:b/>
                <w:bCs/>
                <w:iCs/>
                <w:color w:val="auto"/>
                <w:sz w:val="20"/>
                <w:szCs w:val="20"/>
                <w:lang w:val="ka-GE"/>
              </w:rPr>
              <w:t>ს/კოდი: 202161098</w:t>
            </w:r>
          </w:p>
          <w:p w14:paraId="63A12DBC" w14:textId="77777777" w:rsidR="00DC0604" w:rsidRPr="004228ED" w:rsidRDefault="00DC0604" w:rsidP="00B26A1B">
            <w:pPr>
              <w:pStyle w:val="Default"/>
              <w:jc w:val="center"/>
              <w:rPr>
                <w:rFonts w:cs="AcadNusx"/>
                <w:b/>
                <w:bCs/>
                <w:iCs/>
                <w:color w:val="auto"/>
                <w:sz w:val="20"/>
                <w:szCs w:val="20"/>
                <w:lang w:val="ka-GE"/>
              </w:rPr>
            </w:pPr>
            <w:r w:rsidRPr="004228ED">
              <w:rPr>
                <w:rFonts w:cs="AcadNusx"/>
                <w:b/>
                <w:bCs/>
                <w:iCs/>
                <w:color w:val="auto"/>
                <w:sz w:val="20"/>
                <w:szCs w:val="20"/>
                <w:lang w:val="ka-GE"/>
              </w:rPr>
              <w:t>-------------------------------------</w:t>
            </w:r>
          </w:p>
          <w:p w14:paraId="39647D42" w14:textId="77777777" w:rsidR="00DC0604" w:rsidRPr="004228ED" w:rsidRDefault="00DC0604" w:rsidP="00B26A1B">
            <w:pPr>
              <w:pStyle w:val="Default"/>
              <w:jc w:val="center"/>
              <w:rPr>
                <w:rFonts w:cs="AcadNusx"/>
                <w:b/>
                <w:bCs/>
                <w:iCs/>
                <w:color w:val="auto"/>
                <w:sz w:val="20"/>
                <w:szCs w:val="20"/>
                <w:lang w:val="ka-GE"/>
              </w:rPr>
            </w:pPr>
            <w:r w:rsidRPr="004228ED">
              <w:rPr>
                <w:rFonts w:cs="AcadNusx"/>
                <w:b/>
                <w:bCs/>
                <w:iCs/>
                <w:color w:val="auto"/>
                <w:sz w:val="20"/>
                <w:szCs w:val="20"/>
                <w:lang w:val="ka-GE"/>
              </w:rPr>
              <w:t>-------------------------</w:t>
            </w:r>
          </w:p>
          <w:p w14:paraId="5F261F65" w14:textId="77777777" w:rsidR="00DC0604" w:rsidRPr="000050DB" w:rsidRDefault="00DC0604" w:rsidP="00B26A1B">
            <w:pPr>
              <w:pStyle w:val="Default"/>
              <w:rPr>
                <w:rFonts w:cs="AcadNusx"/>
                <w:b/>
                <w:bCs/>
                <w:sz w:val="20"/>
                <w:szCs w:val="20"/>
                <w:lang w:val="en-GB"/>
              </w:rPr>
            </w:pPr>
            <w:r w:rsidRPr="004228ED">
              <w:rPr>
                <w:rFonts w:cs="AcadNusx"/>
                <w:b/>
                <w:bCs/>
                <w:iCs/>
                <w:color w:val="auto"/>
                <w:sz w:val="20"/>
                <w:szCs w:val="20"/>
                <w:lang w:val="ka-GE"/>
              </w:rPr>
              <w:t xml:space="preserve">                              -------------------</w:t>
            </w:r>
          </w:p>
          <w:p w14:paraId="548F5E66" w14:textId="77777777" w:rsidR="00DC0604" w:rsidRPr="000050DB" w:rsidRDefault="00DC0604" w:rsidP="00B26A1B">
            <w:pPr>
              <w:pStyle w:val="Default"/>
              <w:jc w:val="center"/>
              <w:rPr>
                <w:rFonts w:cs="AcadNusx"/>
                <w:b/>
                <w:bCs/>
                <w:sz w:val="20"/>
                <w:szCs w:val="20"/>
                <w:lang w:val="en-GB"/>
              </w:rPr>
            </w:pPr>
          </w:p>
          <w:p w14:paraId="1B2560CC" w14:textId="77777777" w:rsidR="00DC0604" w:rsidRPr="000050DB" w:rsidRDefault="00DC0604" w:rsidP="00B26A1B">
            <w:pPr>
              <w:jc w:val="center"/>
              <w:outlineLvl w:val="0"/>
              <w:rPr>
                <w:rFonts w:ascii="Sylfaen" w:eastAsia="PMingLiU" w:hAnsi="Sylfaen" w:cs="LitNusx"/>
                <w:b/>
                <w:sz w:val="20"/>
                <w:szCs w:val="20"/>
              </w:rPr>
            </w:pPr>
          </w:p>
        </w:tc>
      </w:tr>
    </w:tbl>
    <w:p w14:paraId="70341209" w14:textId="17D7B656" w:rsidR="00BD3BF8" w:rsidRPr="00406990" w:rsidRDefault="00DC0604" w:rsidP="007F738A">
      <w:pPr>
        <w:spacing w:line="240" w:lineRule="auto"/>
        <w:rPr>
          <w:rFonts w:ascii="Sylfaen" w:hAnsi="Sylfaen"/>
        </w:rPr>
      </w:pPr>
      <w:r>
        <w:rPr>
          <w:rFonts w:ascii="Sylfaen" w:hAnsi="Sylfaen"/>
        </w:rPr>
        <w:t xml:space="preserve"> </w:t>
      </w:r>
    </w:p>
    <w:sectPr w:rsidR="00BD3BF8" w:rsidRPr="00406990" w:rsidSect="00DD0BD8">
      <w:pgSz w:w="12240" w:h="15840"/>
      <w:pgMar w:top="72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5005C" w14:textId="77777777" w:rsidR="003C454A" w:rsidRDefault="003C454A" w:rsidP="008A580C">
      <w:pPr>
        <w:spacing w:after="0" w:line="240" w:lineRule="auto"/>
      </w:pPr>
      <w:r>
        <w:separator/>
      </w:r>
    </w:p>
  </w:endnote>
  <w:endnote w:type="continuationSeparator" w:id="0">
    <w:p w14:paraId="50E9D1A9" w14:textId="77777777" w:rsidR="003C454A" w:rsidRDefault="003C454A" w:rsidP="008A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cadNusx">
    <w:altName w:val="Times New Roman"/>
    <w:charset w:val="00"/>
    <w:family w:val="auto"/>
    <w:pitch w:val="variable"/>
    <w:sig w:usb0="00000001"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775C1" w14:textId="77777777" w:rsidR="003C454A" w:rsidRDefault="003C454A" w:rsidP="008A580C">
      <w:pPr>
        <w:spacing w:after="0" w:line="240" w:lineRule="auto"/>
      </w:pPr>
      <w:r>
        <w:separator/>
      </w:r>
    </w:p>
  </w:footnote>
  <w:footnote w:type="continuationSeparator" w:id="0">
    <w:p w14:paraId="6E97A4CD" w14:textId="77777777" w:rsidR="003C454A" w:rsidRDefault="003C454A" w:rsidP="008A5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xhuglGRNB5u31bVSLiDUcxRkRb2nRHpXCjvKKRRDalVjuhW4ACnNdO+WXbTxea+HraScs0TgMuWgRgwrm7TxgA==" w:salt="A4YtHOD0AX6kfizc6iCLQQ=="/>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C99"/>
    <w:rsid w:val="00025F8E"/>
    <w:rsid w:val="000A7058"/>
    <w:rsid w:val="000B3F80"/>
    <w:rsid w:val="000C02FC"/>
    <w:rsid w:val="000D23A6"/>
    <w:rsid w:val="000E39B8"/>
    <w:rsid w:val="000F5E39"/>
    <w:rsid w:val="00152C99"/>
    <w:rsid w:val="00177F26"/>
    <w:rsid w:val="001B45EE"/>
    <w:rsid w:val="001C6720"/>
    <w:rsid w:val="001E184F"/>
    <w:rsid w:val="001F0FB4"/>
    <w:rsid w:val="001F23ED"/>
    <w:rsid w:val="001F78F8"/>
    <w:rsid w:val="00217037"/>
    <w:rsid w:val="00222A5D"/>
    <w:rsid w:val="00222C95"/>
    <w:rsid w:val="0027047E"/>
    <w:rsid w:val="00282622"/>
    <w:rsid w:val="002966F2"/>
    <w:rsid w:val="00296EE3"/>
    <w:rsid w:val="002D5844"/>
    <w:rsid w:val="002E3782"/>
    <w:rsid w:val="002F3B6A"/>
    <w:rsid w:val="003257CC"/>
    <w:rsid w:val="0033300C"/>
    <w:rsid w:val="003454F2"/>
    <w:rsid w:val="00346127"/>
    <w:rsid w:val="00354F39"/>
    <w:rsid w:val="00372A9A"/>
    <w:rsid w:val="00376C58"/>
    <w:rsid w:val="00396A11"/>
    <w:rsid w:val="003B3F31"/>
    <w:rsid w:val="003B53B9"/>
    <w:rsid w:val="003C454A"/>
    <w:rsid w:val="003C7671"/>
    <w:rsid w:val="003D2874"/>
    <w:rsid w:val="003D44FD"/>
    <w:rsid w:val="003F0DAD"/>
    <w:rsid w:val="00406990"/>
    <w:rsid w:val="00420112"/>
    <w:rsid w:val="004228ED"/>
    <w:rsid w:val="004427FD"/>
    <w:rsid w:val="004913C6"/>
    <w:rsid w:val="00493AD5"/>
    <w:rsid w:val="004C0373"/>
    <w:rsid w:val="004C1076"/>
    <w:rsid w:val="004E208D"/>
    <w:rsid w:val="004E4227"/>
    <w:rsid w:val="00511F34"/>
    <w:rsid w:val="00515848"/>
    <w:rsid w:val="0054192A"/>
    <w:rsid w:val="00551491"/>
    <w:rsid w:val="00566E33"/>
    <w:rsid w:val="00577C9B"/>
    <w:rsid w:val="005954A1"/>
    <w:rsid w:val="005C565B"/>
    <w:rsid w:val="005D28B5"/>
    <w:rsid w:val="005E2F78"/>
    <w:rsid w:val="005F6343"/>
    <w:rsid w:val="00604650"/>
    <w:rsid w:val="00635151"/>
    <w:rsid w:val="006353CA"/>
    <w:rsid w:val="00645D9A"/>
    <w:rsid w:val="006511F2"/>
    <w:rsid w:val="006638CB"/>
    <w:rsid w:val="00664521"/>
    <w:rsid w:val="00665560"/>
    <w:rsid w:val="00677ADB"/>
    <w:rsid w:val="006873F4"/>
    <w:rsid w:val="006A00F8"/>
    <w:rsid w:val="006A3AB2"/>
    <w:rsid w:val="006A5B6D"/>
    <w:rsid w:val="006C05CD"/>
    <w:rsid w:val="006C490B"/>
    <w:rsid w:val="006C786B"/>
    <w:rsid w:val="006D3070"/>
    <w:rsid w:val="00715140"/>
    <w:rsid w:val="007322A0"/>
    <w:rsid w:val="00754726"/>
    <w:rsid w:val="0076280C"/>
    <w:rsid w:val="00766D91"/>
    <w:rsid w:val="00775E89"/>
    <w:rsid w:val="00784862"/>
    <w:rsid w:val="007A32F4"/>
    <w:rsid w:val="007B41BA"/>
    <w:rsid w:val="007B6E99"/>
    <w:rsid w:val="007F738A"/>
    <w:rsid w:val="0080242C"/>
    <w:rsid w:val="008346F9"/>
    <w:rsid w:val="008500CB"/>
    <w:rsid w:val="00850A82"/>
    <w:rsid w:val="00853400"/>
    <w:rsid w:val="00863EAE"/>
    <w:rsid w:val="00881AA1"/>
    <w:rsid w:val="008A580C"/>
    <w:rsid w:val="008D4B90"/>
    <w:rsid w:val="008D5D02"/>
    <w:rsid w:val="00900B86"/>
    <w:rsid w:val="00943CA5"/>
    <w:rsid w:val="009802F6"/>
    <w:rsid w:val="00982838"/>
    <w:rsid w:val="00990006"/>
    <w:rsid w:val="0099002F"/>
    <w:rsid w:val="009C72F5"/>
    <w:rsid w:val="009E57A0"/>
    <w:rsid w:val="009F65E1"/>
    <w:rsid w:val="00A74509"/>
    <w:rsid w:val="00A8548D"/>
    <w:rsid w:val="00AB5DD7"/>
    <w:rsid w:val="00AD6F80"/>
    <w:rsid w:val="00AE5487"/>
    <w:rsid w:val="00AF1BDB"/>
    <w:rsid w:val="00B20B64"/>
    <w:rsid w:val="00B26A1B"/>
    <w:rsid w:val="00B36E3E"/>
    <w:rsid w:val="00B44BB5"/>
    <w:rsid w:val="00B670A6"/>
    <w:rsid w:val="00BD16D3"/>
    <w:rsid w:val="00BD3BF8"/>
    <w:rsid w:val="00BD5DB7"/>
    <w:rsid w:val="00BE0A94"/>
    <w:rsid w:val="00BF1200"/>
    <w:rsid w:val="00C23334"/>
    <w:rsid w:val="00C32736"/>
    <w:rsid w:val="00C41981"/>
    <w:rsid w:val="00C75EED"/>
    <w:rsid w:val="00C76CB1"/>
    <w:rsid w:val="00C942DB"/>
    <w:rsid w:val="00CC2008"/>
    <w:rsid w:val="00CE4192"/>
    <w:rsid w:val="00CE4F34"/>
    <w:rsid w:val="00D000E4"/>
    <w:rsid w:val="00D063F8"/>
    <w:rsid w:val="00D361A1"/>
    <w:rsid w:val="00D63D08"/>
    <w:rsid w:val="00D84146"/>
    <w:rsid w:val="00DC0604"/>
    <w:rsid w:val="00DD0BD8"/>
    <w:rsid w:val="00DD42A4"/>
    <w:rsid w:val="00DD4C5E"/>
    <w:rsid w:val="00DD4D0D"/>
    <w:rsid w:val="00DF681F"/>
    <w:rsid w:val="00DF749E"/>
    <w:rsid w:val="00E02659"/>
    <w:rsid w:val="00E11E3C"/>
    <w:rsid w:val="00E70E01"/>
    <w:rsid w:val="00E736FC"/>
    <w:rsid w:val="00E82310"/>
    <w:rsid w:val="00E91BB0"/>
    <w:rsid w:val="00E92218"/>
    <w:rsid w:val="00EA7336"/>
    <w:rsid w:val="00EB55B1"/>
    <w:rsid w:val="00EE0D41"/>
    <w:rsid w:val="00F32586"/>
    <w:rsid w:val="00F53D1A"/>
    <w:rsid w:val="00F53F2C"/>
    <w:rsid w:val="00F756DE"/>
    <w:rsid w:val="00F757ED"/>
    <w:rsid w:val="00FA0CDF"/>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paragraph" w:styleId="CommentSubject">
    <w:name w:val="annotation subject"/>
    <w:basedOn w:val="CommentText"/>
    <w:next w:val="CommentText"/>
    <w:link w:val="CommentSubjectChar"/>
    <w:uiPriority w:val="99"/>
    <w:semiHidden/>
    <w:unhideWhenUsed/>
    <w:rsid w:val="00BD5DB7"/>
    <w:pPr>
      <w:spacing w:line="240" w:lineRule="auto"/>
    </w:pPr>
    <w:rPr>
      <w:b/>
      <w:bCs/>
    </w:rPr>
  </w:style>
  <w:style w:type="character" w:customStyle="1" w:styleId="CommentSubjectChar">
    <w:name w:val="Comment Subject Char"/>
    <w:basedOn w:val="CommentTextChar"/>
    <w:link w:val="CommentSubject"/>
    <w:uiPriority w:val="99"/>
    <w:semiHidden/>
    <w:rsid w:val="00BD5DB7"/>
    <w:rPr>
      <w:rFonts w:ascii="Calibri" w:eastAsia="Times New Roman" w:hAnsi="Calibri" w:cs="Times New Roman"/>
      <w:b/>
      <w:bCs/>
      <w:sz w:val="20"/>
      <w:szCs w:val="20"/>
    </w:rPr>
  </w:style>
  <w:style w:type="character" w:styleId="Hyperlink">
    <w:name w:val="Hyperlink"/>
    <w:basedOn w:val="DefaultParagraphFont"/>
    <w:uiPriority w:val="99"/>
    <w:unhideWhenUsed/>
    <w:rsid w:val="00577C9B"/>
    <w:rPr>
      <w:color w:val="0563C1" w:themeColor="hyperlink"/>
      <w:u w:val="single"/>
    </w:rPr>
  </w:style>
  <w:style w:type="paragraph" w:styleId="BodyText">
    <w:name w:val="Body Text"/>
    <w:basedOn w:val="Normal"/>
    <w:link w:val="BodyTextChar"/>
    <w:uiPriority w:val="1"/>
    <w:semiHidden/>
    <w:unhideWhenUsed/>
    <w:qFormat/>
    <w:rsid w:val="007B6E99"/>
    <w:pPr>
      <w:widowControl w:val="0"/>
      <w:spacing w:after="0" w:line="240" w:lineRule="auto"/>
      <w:ind w:left="112"/>
    </w:pPr>
    <w:rPr>
      <w:rFonts w:ascii="Sylfaen" w:eastAsia="Sylfaen" w:hAnsi="Sylfaen" w:cstheme="minorBidi"/>
      <w:sz w:val="20"/>
      <w:szCs w:val="20"/>
    </w:rPr>
  </w:style>
  <w:style w:type="character" w:customStyle="1" w:styleId="BodyTextChar">
    <w:name w:val="Body Text Char"/>
    <w:basedOn w:val="DefaultParagraphFont"/>
    <w:link w:val="BodyText"/>
    <w:uiPriority w:val="1"/>
    <w:semiHidden/>
    <w:rsid w:val="007B6E99"/>
    <w:rPr>
      <w:rFonts w:ascii="Sylfaen" w:eastAsia="Sylfaen" w:hAnsi="Sylfaen"/>
      <w:sz w:val="20"/>
      <w:szCs w:val="20"/>
    </w:rPr>
  </w:style>
  <w:style w:type="paragraph" w:styleId="Header">
    <w:name w:val="header"/>
    <w:basedOn w:val="Normal"/>
    <w:link w:val="HeaderChar"/>
    <w:uiPriority w:val="99"/>
    <w:unhideWhenUsed/>
    <w:rsid w:val="008A5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80C"/>
    <w:rPr>
      <w:rFonts w:ascii="Calibri" w:eastAsia="Times New Roman" w:hAnsi="Calibri" w:cs="Times New Roman"/>
    </w:rPr>
  </w:style>
  <w:style w:type="paragraph" w:styleId="Footer">
    <w:name w:val="footer"/>
    <w:basedOn w:val="Normal"/>
    <w:link w:val="FooterChar"/>
    <w:uiPriority w:val="99"/>
    <w:unhideWhenUsed/>
    <w:rsid w:val="008A5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80C"/>
    <w:rPr>
      <w:rFonts w:ascii="Calibri" w:eastAsia="Times New Roman" w:hAnsi="Calibri" w:cs="Times New Roman"/>
    </w:rPr>
  </w:style>
  <w:style w:type="character" w:customStyle="1" w:styleId="UnresolvedMention">
    <w:name w:val="Unresolved Mention"/>
    <w:basedOn w:val="DefaultParagraphFont"/>
    <w:uiPriority w:val="99"/>
    <w:semiHidden/>
    <w:unhideWhenUsed/>
    <w:rsid w:val="00E70E01"/>
    <w:rPr>
      <w:color w:val="605E5C"/>
      <w:shd w:val="clear" w:color="auto" w:fill="E1DFDD"/>
    </w:rPr>
  </w:style>
  <w:style w:type="paragraph" w:customStyle="1" w:styleId="TableParagraph">
    <w:name w:val="Table Paragraph"/>
    <w:basedOn w:val="Normal"/>
    <w:uiPriority w:val="1"/>
    <w:qFormat/>
    <w:rsid w:val="006353CA"/>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4721">
      <w:bodyDiv w:val="1"/>
      <w:marLeft w:val="0"/>
      <w:marRight w:val="0"/>
      <w:marTop w:val="0"/>
      <w:marBottom w:val="0"/>
      <w:divBdr>
        <w:top w:val="none" w:sz="0" w:space="0" w:color="auto"/>
        <w:left w:val="none" w:sz="0" w:space="0" w:color="auto"/>
        <w:bottom w:val="none" w:sz="0" w:space="0" w:color="auto"/>
        <w:right w:val="none" w:sz="0" w:space="0" w:color="auto"/>
      </w:divBdr>
    </w:div>
    <w:div w:id="116149485">
      <w:bodyDiv w:val="1"/>
      <w:marLeft w:val="0"/>
      <w:marRight w:val="0"/>
      <w:marTop w:val="0"/>
      <w:marBottom w:val="0"/>
      <w:divBdr>
        <w:top w:val="none" w:sz="0" w:space="0" w:color="auto"/>
        <w:left w:val="none" w:sz="0" w:space="0" w:color="auto"/>
        <w:bottom w:val="none" w:sz="0" w:space="0" w:color="auto"/>
        <w:right w:val="none" w:sz="0" w:space="0" w:color="auto"/>
      </w:divBdr>
    </w:div>
    <w:div w:id="382752922">
      <w:bodyDiv w:val="1"/>
      <w:marLeft w:val="0"/>
      <w:marRight w:val="0"/>
      <w:marTop w:val="0"/>
      <w:marBottom w:val="0"/>
      <w:divBdr>
        <w:top w:val="none" w:sz="0" w:space="0" w:color="auto"/>
        <w:left w:val="none" w:sz="0" w:space="0" w:color="auto"/>
        <w:bottom w:val="none" w:sz="0" w:space="0" w:color="auto"/>
        <w:right w:val="none" w:sz="0" w:space="0" w:color="auto"/>
      </w:divBdr>
    </w:div>
    <w:div w:id="1171410640">
      <w:bodyDiv w:val="1"/>
      <w:marLeft w:val="0"/>
      <w:marRight w:val="0"/>
      <w:marTop w:val="0"/>
      <w:marBottom w:val="0"/>
      <w:divBdr>
        <w:top w:val="none" w:sz="0" w:space="0" w:color="auto"/>
        <w:left w:val="none" w:sz="0" w:space="0" w:color="auto"/>
        <w:bottom w:val="none" w:sz="0" w:space="0" w:color="auto"/>
        <w:right w:val="none" w:sz="0" w:space="0" w:color="auto"/>
      </w:divBdr>
    </w:div>
    <w:div w:id="1371347273">
      <w:bodyDiv w:val="1"/>
      <w:marLeft w:val="0"/>
      <w:marRight w:val="0"/>
      <w:marTop w:val="0"/>
      <w:marBottom w:val="0"/>
      <w:divBdr>
        <w:top w:val="none" w:sz="0" w:space="0" w:color="auto"/>
        <w:left w:val="none" w:sz="0" w:space="0" w:color="auto"/>
        <w:bottom w:val="none" w:sz="0" w:space="0" w:color="auto"/>
        <w:right w:val="none" w:sz="0" w:space="0" w:color="auto"/>
      </w:divBdr>
    </w:div>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 w:id="1560940062">
      <w:bodyDiv w:val="1"/>
      <w:marLeft w:val="0"/>
      <w:marRight w:val="0"/>
      <w:marTop w:val="0"/>
      <w:marBottom w:val="0"/>
      <w:divBdr>
        <w:top w:val="none" w:sz="0" w:space="0" w:color="auto"/>
        <w:left w:val="none" w:sz="0" w:space="0" w:color="auto"/>
        <w:bottom w:val="none" w:sz="0" w:space="0" w:color="auto"/>
        <w:right w:val="none" w:sz="0" w:space="0" w:color="auto"/>
      </w:divBdr>
    </w:div>
    <w:div w:id="171468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8011A-B133-41E0-9CF6-5236FE24F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6993</Words>
  <Characters>39864</Characters>
  <Application>Microsoft Office Word</Application>
  <DocSecurity>8</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Elene Kavtaradze</cp:lastModifiedBy>
  <cp:revision>6</cp:revision>
  <dcterms:created xsi:type="dcterms:W3CDTF">2024-12-17T09:30:00Z</dcterms:created>
  <dcterms:modified xsi:type="dcterms:W3CDTF">2024-12-17T09:54:00Z</dcterms:modified>
</cp:coreProperties>
</file>