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F451E" w14:textId="77777777" w:rsidR="00DA45AB" w:rsidRPr="003C4D2A" w:rsidRDefault="00DA45AB" w:rsidP="00DA45AB">
      <w:pPr>
        <w:tabs>
          <w:tab w:val="center" w:pos="5400"/>
          <w:tab w:val="left" w:pos="8060"/>
        </w:tabs>
        <w:spacing w:line="240" w:lineRule="auto"/>
        <w:ind w:left="0"/>
        <w:jc w:val="center"/>
        <w:rPr>
          <w:rFonts w:ascii="Sylfaen" w:hAnsi="Sylfaen" w:cs="Sylfaen"/>
          <w:b/>
          <w:color w:val="auto"/>
          <w:sz w:val="22"/>
          <w:szCs w:val="22"/>
          <w:lang w:val="ka-GE"/>
        </w:rPr>
      </w:pPr>
      <w:r w:rsidRPr="003C4D2A">
        <w:rPr>
          <w:rFonts w:ascii="Sylfaen" w:hAnsi="Sylfaen" w:cs="Sylfaen"/>
          <w:b/>
          <w:color w:val="auto"/>
          <w:sz w:val="22"/>
          <w:szCs w:val="22"/>
          <w:lang w:val="ka-GE"/>
        </w:rPr>
        <w:t xml:space="preserve">ხ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ლ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შ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კ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რ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უ</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ლ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ბ</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ა</w:t>
      </w:r>
    </w:p>
    <w:p w14:paraId="5FBB99C4" w14:textId="77777777" w:rsidR="00DA45AB" w:rsidRPr="003C4D2A" w:rsidRDefault="00DA45AB" w:rsidP="00DA45AB">
      <w:pPr>
        <w:tabs>
          <w:tab w:val="center" w:pos="5400"/>
          <w:tab w:val="left" w:pos="8060"/>
        </w:tabs>
        <w:spacing w:line="240" w:lineRule="auto"/>
        <w:ind w:left="0"/>
        <w:jc w:val="center"/>
        <w:rPr>
          <w:rFonts w:ascii="Sylfaen" w:hAnsi="Sylfaen" w:cs="Sylfaen"/>
          <w:b/>
          <w:color w:val="FF0000"/>
          <w:sz w:val="22"/>
          <w:szCs w:val="22"/>
          <w:lang w:val="ka-GE"/>
        </w:rPr>
      </w:pPr>
      <w:r w:rsidRPr="003C4D2A">
        <w:rPr>
          <w:rFonts w:ascii="Sylfaen" w:hAnsi="Sylfaen" w:cs="Sylfaen"/>
          <w:b/>
          <w:color w:val="FF0000"/>
          <w:sz w:val="22"/>
          <w:szCs w:val="22"/>
          <w:lang w:val="ka-GE"/>
        </w:rPr>
        <w:t>(პროექტი)</w:t>
      </w:r>
    </w:p>
    <w:p w14:paraId="3B06D66F" w14:textId="77777777" w:rsidR="00DA45AB" w:rsidRPr="003C4D2A" w:rsidRDefault="00DA45AB" w:rsidP="00DA45AB">
      <w:pPr>
        <w:spacing w:line="240" w:lineRule="auto"/>
        <w:ind w:left="0"/>
        <w:jc w:val="center"/>
        <w:rPr>
          <w:rFonts w:ascii="Sylfaen" w:hAnsi="Sylfaen" w:cs="Sylfaen"/>
          <w:b/>
          <w:color w:val="auto"/>
          <w:sz w:val="22"/>
          <w:szCs w:val="22"/>
          <w:lang w:val="ka-GE"/>
        </w:rPr>
      </w:pPr>
      <w:r w:rsidRPr="003C4D2A">
        <w:rPr>
          <w:rFonts w:ascii="Sylfaen" w:hAnsi="Sylfaen" w:cs="Sylfaen"/>
          <w:b/>
          <w:color w:val="auto"/>
          <w:sz w:val="22"/>
          <w:szCs w:val="22"/>
          <w:lang w:val="ka-GE"/>
        </w:rPr>
        <w:t>სახელმწიფო შესყიდვის შესახებ</w:t>
      </w:r>
    </w:p>
    <w:p w14:paraId="644DC643" w14:textId="2B9408EA" w:rsidR="00DA45AB" w:rsidRPr="00A11932" w:rsidRDefault="00DA45AB" w:rsidP="00A11932">
      <w:pPr>
        <w:spacing w:line="240" w:lineRule="auto"/>
        <w:ind w:left="0"/>
        <w:jc w:val="center"/>
        <w:rPr>
          <w:rFonts w:ascii="Sylfaen" w:hAnsi="Sylfaen"/>
          <w:b/>
          <w:color w:val="auto"/>
          <w:sz w:val="22"/>
          <w:szCs w:val="22"/>
          <w:lang w:val="ka-GE"/>
        </w:rPr>
      </w:pPr>
      <w:r w:rsidRPr="003C4D2A">
        <w:rPr>
          <w:rFonts w:ascii="Sylfaen" w:hAnsi="Sylfaen" w:cs="Sylfaen"/>
          <w:b/>
          <w:bCs/>
          <w:color w:val="000000"/>
          <w:sz w:val="22"/>
          <w:szCs w:val="22"/>
          <w:lang w:val="ka-GE"/>
        </w:rPr>
        <w:t>(კონსოლიდირებული ტენდერი __________________</w:t>
      </w:r>
      <w:r w:rsidRPr="003C4D2A">
        <w:rPr>
          <w:rFonts w:ascii="Sylfaen" w:hAnsi="Sylfaen" w:cs="Sylfaen"/>
          <w:sz w:val="22"/>
          <w:szCs w:val="22"/>
          <w:lang w:val="ka-GE"/>
        </w:rPr>
        <w:t>)</w:t>
      </w:r>
      <w:r w:rsidRPr="003C4D2A">
        <w:rPr>
          <w:rFonts w:ascii="Sylfaen" w:hAnsi="Sylfaen"/>
          <w:color w:val="auto"/>
          <w:sz w:val="22"/>
          <w:szCs w:val="22"/>
          <w:lang w:val="ka-GE"/>
        </w:rPr>
        <w:t xml:space="preserve">                                                                                                      </w:t>
      </w:r>
      <w:r w:rsidR="00A11932">
        <w:rPr>
          <w:rFonts w:ascii="Sylfaen" w:hAnsi="Sylfaen"/>
          <w:color w:val="auto"/>
          <w:sz w:val="22"/>
          <w:szCs w:val="22"/>
          <w:lang w:val="ka-GE"/>
        </w:rPr>
        <w:t xml:space="preserve">                    </w:t>
      </w:r>
    </w:p>
    <w:p w14:paraId="16BBF087" w14:textId="77777777" w:rsidR="00DA45AB" w:rsidRPr="003C4D2A" w:rsidRDefault="00DA45AB" w:rsidP="00DA45AB">
      <w:pPr>
        <w:spacing w:after="0" w:line="240" w:lineRule="auto"/>
        <w:ind w:left="0"/>
        <w:rPr>
          <w:rFonts w:ascii="Sylfaen" w:hAnsi="Sylfaen" w:cs="Sylfaen"/>
          <w:color w:val="auto"/>
          <w:sz w:val="22"/>
          <w:szCs w:val="22"/>
          <w:lang w:val="ka-GE"/>
        </w:rPr>
      </w:pPr>
    </w:p>
    <w:p w14:paraId="4EFD1F4B" w14:textId="266ED4B6" w:rsidR="00A11932" w:rsidRDefault="00A603C6" w:rsidP="00A11932">
      <w:pPr>
        <w:pStyle w:val="Default"/>
        <w:jc w:val="both"/>
        <w:rPr>
          <w:noProof/>
          <w:color w:val="auto"/>
          <w:sz w:val="22"/>
          <w:szCs w:val="22"/>
          <w:lang w:val="ka-GE" w:eastAsia="ru-RU"/>
        </w:rPr>
      </w:pPr>
      <w:r w:rsidRPr="003C4D2A">
        <w:rPr>
          <w:color w:val="auto"/>
          <w:sz w:val="22"/>
          <w:szCs w:val="22"/>
          <w:lang w:val="ka-GE"/>
        </w:rPr>
        <w:t>ერთის</w:t>
      </w:r>
      <w:r w:rsidRPr="003C4D2A">
        <w:rPr>
          <w:rFonts w:cs="AcadNusx"/>
          <w:color w:val="auto"/>
          <w:sz w:val="22"/>
          <w:szCs w:val="22"/>
          <w:lang w:val="ka-GE"/>
        </w:rPr>
        <w:t xml:space="preserve"> მხრივ </w:t>
      </w:r>
      <w:r w:rsidR="00A11932" w:rsidRPr="00B94229">
        <w:rPr>
          <w:rFonts w:cs="AcadNusx"/>
          <w:color w:val="auto"/>
          <w:sz w:val="22"/>
          <w:szCs w:val="22"/>
          <w:lang w:val="ka-GE"/>
        </w:rPr>
        <w:t>______________</w:t>
      </w:r>
      <w:r w:rsidRPr="003C4D2A">
        <w:rPr>
          <w:rFonts w:cs="AcadNusx"/>
          <w:color w:val="auto"/>
          <w:sz w:val="22"/>
          <w:szCs w:val="22"/>
          <w:lang w:val="ka-GE"/>
        </w:rPr>
        <w:t xml:space="preserve"> (</w:t>
      </w:r>
      <w:r w:rsidRPr="003C4D2A">
        <w:rPr>
          <w:color w:val="auto"/>
          <w:sz w:val="22"/>
          <w:szCs w:val="22"/>
          <w:lang w:val="ka-GE"/>
        </w:rPr>
        <w:t>შემდგომში</w:t>
      </w:r>
      <w:r w:rsidRPr="003C4D2A">
        <w:rPr>
          <w:rFonts w:cs="AcadNusx"/>
          <w:color w:val="auto"/>
          <w:sz w:val="22"/>
          <w:szCs w:val="22"/>
          <w:lang w:val="ka-GE"/>
        </w:rPr>
        <w:t xml:space="preserve"> </w:t>
      </w:r>
      <w:r w:rsidRPr="003C4D2A">
        <w:rPr>
          <w:color w:val="auto"/>
          <w:sz w:val="22"/>
          <w:szCs w:val="22"/>
          <w:lang w:val="ka-GE"/>
        </w:rPr>
        <w:t>შემსყიდველი</w:t>
      </w:r>
      <w:r w:rsidRPr="003C4D2A">
        <w:rPr>
          <w:rFonts w:cs="AcadNusx"/>
          <w:color w:val="auto"/>
          <w:sz w:val="22"/>
          <w:szCs w:val="22"/>
          <w:lang w:val="ka-GE"/>
        </w:rPr>
        <w:t xml:space="preserve">) </w:t>
      </w:r>
      <w:r w:rsidRPr="003C4D2A">
        <w:rPr>
          <w:color w:val="auto"/>
          <w:sz w:val="22"/>
          <w:szCs w:val="22"/>
          <w:lang w:val="ka-GE"/>
        </w:rPr>
        <w:t>წარმოდგენილი</w:t>
      </w:r>
      <w:r w:rsidRPr="003C4D2A">
        <w:rPr>
          <w:rFonts w:cs="AcadNusx"/>
          <w:color w:val="auto"/>
          <w:sz w:val="22"/>
          <w:szCs w:val="22"/>
          <w:lang w:val="ka-GE"/>
        </w:rPr>
        <w:t xml:space="preserve"> </w:t>
      </w:r>
      <w:r w:rsidRPr="003C4D2A">
        <w:rPr>
          <w:color w:val="auto"/>
          <w:sz w:val="22"/>
          <w:szCs w:val="22"/>
          <w:lang w:val="ka-GE"/>
        </w:rPr>
        <w:t>მისი</w:t>
      </w:r>
      <w:r w:rsidRPr="003C4D2A">
        <w:rPr>
          <w:rFonts w:cs="AcadNusx"/>
          <w:color w:val="auto"/>
          <w:sz w:val="22"/>
          <w:szCs w:val="22"/>
          <w:lang w:val="ka-GE"/>
        </w:rPr>
        <w:t xml:space="preserve"> </w:t>
      </w:r>
      <w:r w:rsidR="00A11932" w:rsidRPr="00B94229">
        <w:rPr>
          <w:rFonts w:cs="AcadNusx"/>
          <w:color w:val="auto"/>
          <w:sz w:val="22"/>
          <w:szCs w:val="22"/>
          <w:lang w:val="ka-GE"/>
        </w:rPr>
        <w:t>______________</w:t>
      </w:r>
      <w:r w:rsidRPr="003C4D2A">
        <w:rPr>
          <w:rFonts w:cs="AcadNusx"/>
          <w:color w:val="auto"/>
          <w:sz w:val="22"/>
          <w:szCs w:val="22"/>
          <w:lang w:val="ka-GE"/>
        </w:rPr>
        <w:t xml:space="preserve"> სახით </w:t>
      </w:r>
      <w:r w:rsidRPr="003C4D2A">
        <w:rPr>
          <w:color w:val="auto"/>
          <w:sz w:val="22"/>
          <w:szCs w:val="22"/>
          <w:lang w:val="ka-GE"/>
        </w:rPr>
        <w:t xml:space="preserve">და მეორეს მხრივ,  </w:t>
      </w:r>
      <w:r w:rsidR="00A11932" w:rsidRPr="00B94229">
        <w:rPr>
          <w:rFonts w:cs="AcadNusx"/>
          <w:color w:val="auto"/>
          <w:sz w:val="22"/>
          <w:szCs w:val="22"/>
          <w:lang w:val="ka-GE"/>
        </w:rPr>
        <w:t>______________</w:t>
      </w:r>
      <w:r w:rsidRPr="003C4D2A">
        <w:rPr>
          <w:color w:val="auto"/>
          <w:sz w:val="22"/>
          <w:szCs w:val="22"/>
          <w:lang w:val="ka-GE"/>
        </w:rPr>
        <w:t xml:space="preserve">’ (შემდგომში მიმწოდებელი), წარმოდგენილი მისი </w:t>
      </w:r>
      <w:r w:rsidR="00A11932" w:rsidRPr="00B94229">
        <w:rPr>
          <w:rFonts w:cs="AcadNusx"/>
          <w:color w:val="auto"/>
          <w:sz w:val="22"/>
          <w:szCs w:val="22"/>
          <w:lang w:val="ka-GE"/>
        </w:rPr>
        <w:t>______________</w:t>
      </w:r>
      <w:r w:rsidRPr="003C4D2A">
        <w:rPr>
          <w:color w:val="auto"/>
          <w:sz w:val="22"/>
          <w:szCs w:val="22"/>
          <w:lang w:val="ka-GE"/>
        </w:rPr>
        <w:t xml:space="preserve">სახით, </w:t>
      </w:r>
      <w:r w:rsidRPr="003C4D2A">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3C4D2A">
        <w:rPr>
          <w:rFonts w:cs="AcadNusx"/>
          <w:color w:val="auto"/>
          <w:sz w:val="22"/>
          <w:szCs w:val="22"/>
          <w:vertAlign w:val="superscript"/>
          <w:lang w:val="ka-GE"/>
        </w:rPr>
        <w:t>2</w:t>
      </w:r>
      <w:r w:rsidRPr="003C4D2A">
        <w:rPr>
          <w:rFonts w:cs="AcadNusx"/>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w:t>
      </w:r>
      <w:r w:rsidR="00A11932" w:rsidRPr="00B94229">
        <w:rPr>
          <w:rFonts w:cs="AcadNusx"/>
          <w:color w:val="auto"/>
          <w:sz w:val="22"/>
          <w:szCs w:val="22"/>
          <w:lang w:val="ka-GE"/>
        </w:rPr>
        <w:t>„</w:t>
      </w:r>
      <w:r w:rsidR="006D70A1">
        <w:rPr>
          <w:rFonts w:cs="AcadNusx"/>
          <w:color w:val="auto"/>
          <w:sz w:val="22"/>
          <w:szCs w:val="22"/>
          <w:lang w:val="ka-GE"/>
        </w:rPr>
        <w:t>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006D70A1" w:rsidRPr="008E623F">
        <w:rPr>
          <w:rFonts w:cs="AcadNusx"/>
          <w:color w:val="auto"/>
          <w:sz w:val="22"/>
          <w:szCs w:val="22"/>
          <w:lang w:val="ka-GE"/>
        </w:rPr>
        <w:t>“</w:t>
      </w:r>
      <w:r w:rsidR="00A11932" w:rsidRPr="00B94229">
        <w:rPr>
          <w:rFonts w:cs="AcadNusx"/>
          <w:color w:val="auto"/>
          <w:sz w:val="22"/>
          <w:szCs w:val="22"/>
          <w:lang w:val="ka-GE"/>
        </w:rPr>
        <w:t xml:space="preserve"> საქართველოს მთავრობის 202</w:t>
      </w:r>
      <w:r w:rsidR="00A11932">
        <w:rPr>
          <w:rFonts w:cs="AcadNusx"/>
          <w:color w:val="auto"/>
          <w:sz w:val="22"/>
          <w:szCs w:val="22"/>
        </w:rPr>
        <w:t>4</w:t>
      </w:r>
      <w:r w:rsidR="00A11932" w:rsidRPr="00B94229">
        <w:rPr>
          <w:rFonts w:cs="AcadNusx"/>
          <w:color w:val="auto"/>
          <w:sz w:val="22"/>
          <w:szCs w:val="22"/>
          <w:lang w:val="ka-GE"/>
        </w:rPr>
        <w:t xml:space="preserve"> წლის</w:t>
      </w:r>
      <w:r w:rsidR="006D70A1">
        <w:rPr>
          <w:rFonts w:cs="AcadNusx"/>
          <w:color w:val="auto"/>
          <w:sz w:val="22"/>
          <w:szCs w:val="22"/>
          <w:lang w:val="ka-GE"/>
        </w:rPr>
        <w:t xml:space="preserve"> 7</w:t>
      </w:r>
      <w:r w:rsidR="00A11932">
        <w:rPr>
          <w:rFonts w:cs="AcadNusx"/>
          <w:color w:val="auto"/>
          <w:sz w:val="22"/>
          <w:szCs w:val="22"/>
          <w:lang w:val="ka-GE"/>
        </w:rPr>
        <w:t xml:space="preserve"> ოქტომბრის</w:t>
      </w:r>
      <w:r w:rsidR="00A11932" w:rsidRPr="00B94229">
        <w:rPr>
          <w:rFonts w:cs="AcadNusx"/>
          <w:color w:val="auto"/>
          <w:sz w:val="22"/>
          <w:szCs w:val="22"/>
          <w:lang w:val="ka-GE"/>
        </w:rPr>
        <w:t xml:space="preserve"> </w:t>
      </w:r>
      <w:r w:rsidR="006D70A1" w:rsidRPr="006D70A1">
        <w:rPr>
          <w:rFonts w:cs="AcadNusx"/>
          <w:color w:val="000000" w:themeColor="text1"/>
          <w:sz w:val="22"/>
          <w:szCs w:val="22"/>
          <w:lang w:val="ka-GE"/>
        </w:rPr>
        <w:t>№1436</w:t>
      </w:r>
      <w:r w:rsidR="00A11932" w:rsidRPr="006D70A1">
        <w:rPr>
          <w:rFonts w:cs="AcadNusx"/>
          <w:color w:val="000000" w:themeColor="text1"/>
          <w:sz w:val="22"/>
          <w:szCs w:val="22"/>
          <w:lang w:val="ka-GE"/>
        </w:rPr>
        <w:t xml:space="preserve"> </w:t>
      </w:r>
      <w:r w:rsidR="00A11932" w:rsidRPr="00B94229">
        <w:rPr>
          <w:rFonts w:cs="AcadNusx"/>
          <w:color w:val="auto"/>
          <w:sz w:val="22"/>
          <w:szCs w:val="22"/>
          <w:lang w:val="ka-GE"/>
        </w:rPr>
        <w:t>განკარგულების პირველი</w:t>
      </w:r>
      <w:r w:rsidR="00A11932">
        <w:rPr>
          <w:rFonts w:cs="AcadNusx"/>
          <w:color w:val="auto"/>
          <w:sz w:val="22"/>
          <w:szCs w:val="22"/>
          <w:lang w:val="ka-GE"/>
        </w:rPr>
        <w:t xml:space="preserve"> პუნქტის</w:t>
      </w:r>
      <w:r w:rsidR="00A11932" w:rsidRPr="00B94229">
        <w:rPr>
          <w:rFonts w:cs="AcadNusx"/>
          <w:color w:val="auto"/>
          <w:sz w:val="22"/>
          <w:szCs w:val="22"/>
          <w:lang w:val="ka-GE"/>
        </w:rPr>
        <w:t xml:space="preserve"> „</w:t>
      </w:r>
      <w:r w:rsidR="006D70A1" w:rsidRPr="006D70A1">
        <w:rPr>
          <w:rFonts w:cs="AcadNusx"/>
          <w:color w:val="auto"/>
          <w:sz w:val="22"/>
          <w:szCs w:val="22"/>
          <w:lang w:val="ka-GE"/>
        </w:rPr>
        <w:t>პ</w:t>
      </w:r>
      <w:r w:rsidR="00A11932" w:rsidRPr="006D70A1">
        <w:rPr>
          <w:rFonts w:cs="AcadNusx"/>
          <w:color w:val="auto"/>
          <w:sz w:val="22"/>
          <w:szCs w:val="22"/>
          <w:lang w:val="ka-GE"/>
        </w:rPr>
        <w:t>“</w:t>
      </w:r>
      <w:r w:rsidR="00A11932" w:rsidRPr="00B94229">
        <w:rPr>
          <w:rFonts w:cs="AcadNusx"/>
          <w:color w:val="auto"/>
          <w:sz w:val="22"/>
          <w:szCs w:val="22"/>
          <w:lang w:val="ka-GE"/>
        </w:rPr>
        <w:t xml:space="preserve"> ქვეპუნქტის (სხვადასხვა სახის კვების პროდუქტების სახელმწიფო შესყიდვის</w:t>
      </w:r>
      <w:r w:rsidR="00A11932">
        <w:rPr>
          <w:rFonts w:cs="AcadNusx"/>
          <w:color w:val="auto"/>
          <w:sz w:val="22"/>
          <w:szCs w:val="22"/>
          <w:lang w:val="ka-GE"/>
        </w:rPr>
        <w:t xml:space="preserve"> </w:t>
      </w:r>
      <w:r w:rsidR="00A11932" w:rsidRPr="006D70A1">
        <w:rPr>
          <w:rFonts w:cs="AcadNusx"/>
          <w:color w:val="auto"/>
          <w:sz w:val="22"/>
          <w:szCs w:val="22"/>
          <w:lang w:val="ka-GE"/>
        </w:rPr>
        <w:t>2025-2026</w:t>
      </w:r>
      <w:r w:rsidR="00A11932" w:rsidRPr="00B94229">
        <w:rPr>
          <w:rFonts w:cs="AcadNusx"/>
          <w:color w:val="auto"/>
          <w:sz w:val="22"/>
          <w:szCs w:val="22"/>
          <w:lang w:val="ka-GE"/>
        </w:rPr>
        <w:t xml:space="preserve"> წლ</w:t>
      </w:r>
      <w:r w:rsidR="00A11932">
        <w:rPr>
          <w:rFonts w:cs="AcadNusx"/>
          <w:color w:val="auto"/>
          <w:sz w:val="22"/>
          <w:szCs w:val="22"/>
          <w:lang w:val="ka-GE"/>
        </w:rPr>
        <w:t>ებ</w:t>
      </w:r>
      <w:r w:rsidR="00A11932" w:rsidRPr="00B94229">
        <w:rPr>
          <w:rFonts w:cs="AcadNusx"/>
          <w:color w:val="auto"/>
          <w:sz w:val="22"/>
          <w:szCs w:val="22"/>
          <w:lang w:val="ka-GE"/>
        </w:rPr>
        <w:t>ის კონსოლიდირებული ტენდერ(ებ)ი</w:t>
      </w:r>
      <w:r w:rsidR="00A11932">
        <w:rPr>
          <w:rFonts w:cs="AcadNusx"/>
          <w:color w:val="auto"/>
          <w:sz w:val="22"/>
          <w:szCs w:val="22"/>
          <w:lang w:val="ka-GE"/>
        </w:rPr>
        <w:t>)</w:t>
      </w:r>
      <w:r w:rsidR="00A11932" w:rsidRPr="00B94229">
        <w:rPr>
          <w:rFonts w:cs="AcadNusx"/>
          <w:color w:val="auto"/>
          <w:sz w:val="22"/>
          <w:szCs w:val="22"/>
          <w:lang w:val="ka-GE"/>
        </w:rPr>
        <w:t xml:space="preserve"> საფუძველზე,</w:t>
      </w:r>
      <w:r w:rsidR="00A11932" w:rsidRPr="00B94229">
        <w:rPr>
          <w:rFonts w:eastAsia="Times New Roman"/>
          <w:iCs/>
          <w:color w:val="auto"/>
          <w:sz w:val="22"/>
          <w:szCs w:val="22"/>
          <w:lang w:val="ka-GE"/>
        </w:rPr>
        <w:t xml:space="preserve"> </w:t>
      </w:r>
      <w:r w:rsidR="00A11932">
        <w:rPr>
          <w:rFonts w:cs="AcadNusx"/>
          <w:color w:val="auto"/>
          <w:sz w:val="22"/>
          <w:szCs w:val="22"/>
          <w:lang w:val="ka-GE"/>
        </w:rPr>
        <w:t>_________________ 2025</w:t>
      </w:r>
      <w:r w:rsidR="00A11932" w:rsidRPr="00B94229">
        <w:rPr>
          <w:rFonts w:cs="AcadNusx"/>
          <w:color w:val="auto"/>
          <w:sz w:val="22"/>
          <w:szCs w:val="22"/>
          <w:lang w:val="ka-GE"/>
        </w:rPr>
        <w:t xml:space="preserve"> წლის </w:t>
      </w:r>
      <w:r w:rsidR="00A11932" w:rsidRPr="00B94229">
        <w:rPr>
          <w:color w:val="auto"/>
          <w:sz w:val="22"/>
          <w:szCs w:val="22"/>
          <w:lang w:val="ka-GE"/>
        </w:rPr>
        <w:t>კონსოლიდირებული ტენდერის (CON------------) (შემდგომში - კონსოლიდირებული ტენდერი) შედეგად</w:t>
      </w:r>
      <w:r w:rsidR="00A11932">
        <w:rPr>
          <w:color w:val="auto"/>
          <w:sz w:val="22"/>
          <w:szCs w:val="22"/>
          <w:lang w:val="ka-GE"/>
        </w:rPr>
        <w:t>,</w:t>
      </w:r>
      <w:r w:rsidR="00A11932" w:rsidRPr="00B94229">
        <w:rPr>
          <w:rFonts w:eastAsia="Times New Roman"/>
          <w:iCs/>
          <w:color w:val="auto"/>
          <w:sz w:val="22"/>
          <w:szCs w:val="22"/>
          <w:lang w:val="ka-GE"/>
        </w:rPr>
        <w:t xml:space="preserve"> </w:t>
      </w:r>
      <w:r w:rsidR="00A11932" w:rsidRPr="00B94229">
        <w:rPr>
          <w:color w:val="auto"/>
          <w:sz w:val="22"/>
          <w:szCs w:val="22"/>
          <w:lang w:val="ka-GE"/>
        </w:rPr>
        <w:t>ვდებთ წინამდებარე ხელშეკრულებას შემდეგზე</w:t>
      </w:r>
      <w:r w:rsidR="00A11932" w:rsidRPr="00B94229">
        <w:rPr>
          <w:noProof/>
          <w:color w:val="auto"/>
          <w:sz w:val="22"/>
          <w:szCs w:val="22"/>
          <w:lang w:val="ka-GE" w:eastAsia="ru-RU"/>
        </w:rPr>
        <w:t>:</w:t>
      </w:r>
    </w:p>
    <w:p w14:paraId="4EC71819" w14:textId="77777777" w:rsidR="00A11932" w:rsidRDefault="00A11932" w:rsidP="00A11932">
      <w:pPr>
        <w:pStyle w:val="Default"/>
        <w:jc w:val="both"/>
        <w:rPr>
          <w:noProof/>
          <w:color w:val="auto"/>
          <w:sz w:val="22"/>
          <w:szCs w:val="22"/>
          <w:lang w:val="ka-GE" w:eastAsia="ru-RU"/>
        </w:rPr>
      </w:pPr>
    </w:p>
    <w:p w14:paraId="1FB1289F" w14:textId="76483226" w:rsidR="00DA45AB" w:rsidRPr="003C4D2A" w:rsidRDefault="00A11932" w:rsidP="00A11932">
      <w:pPr>
        <w:pStyle w:val="Default"/>
        <w:jc w:val="center"/>
        <w:rPr>
          <w:rFonts w:eastAsia="Times New Roman"/>
          <w:b/>
          <w:sz w:val="22"/>
          <w:szCs w:val="22"/>
          <w:lang w:val="ka-GE"/>
        </w:rPr>
      </w:pPr>
      <w:r>
        <w:rPr>
          <w:noProof/>
          <w:color w:val="auto"/>
          <w:sz w:val="22"/>
          <w:szCs w:val="22"/>
          <w:lang w:val="ka-GE" w:eastAsia="ru-RU"/>
        </w:rPr>
        <w:t>1.</w:t>
      </w:r>
      <w:r w:rsidR="00DA45AB" w:rsidRPr="003C4D2A">
        <w:rPr>
          <w:rFonts w:eastAsia="Times New Roman"/>
          <w:b/>
          <w:sz w:val="22"/>
          <w:szCs w:val="22"/>
          <w:lang w:val="ka-GE"/>
        </w:rPr>
        <w:t>ხელშეკრულებაში გამოყენებულ ტერმინთა განმარტებები</w:t>
      </w:r>
    </w:p>
    <w:p w14:paraId="6A7020B2" w14:textId="77777777" w:rsidR="00DA45AB" w:rsidRPr="003C4D2A" w:rsidRDefault="00DA45AB" w:rsidP="00DA45AB">
      <w:pPr>
        <w:pStyle w:val="ListParagraph"/>
        <w:spacing w:before="270" w:after="0" w:line="285" w:lineRule="atLeast"/>
        <w:rPr>
          <w:rFonts w:ascii="Sylfaen" w:eastAsia="Times New Roman" w:hAnsi="Sylfaen"/>
          <w:b/>
          <w:color w:val="000000"/>
          <w:sz w:val="22"/>
          <w:szCs w:val="22"/>
          <w:lang w:val="ka-GE"/>
        </w:rPr>
      </w:pPr>
    </w:p>
    <w:p w14:paraId="6AA32AB2"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10A9ED4C"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62012F09"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3C4D2A">
        <w:rPr>
          <w:color w:val="auto"/>
          <w:sz w:val="22"/>
          <w:szCs w:val="22"/>
          <w:lang w:val="ka-GE"/>
        </w:rPr>
        <w:t>სატენდერო</w:t>
      </w:r>
      <w:proofErr w:type="spellEnd"/>
      <w:r w:rsidRPr="003C4D2A">
        <w:rPr>
          <w:color w:val="auto"/>
          <w:sz w:val="22"/>
          <w:szCs w:val="22"/>
          <w:lang w:val="ka-GE"/>
        </w:rPr>
        <w:t xml:space="preserve"> დოკუმენტაციით სხვა რამ არ არის განსაზღვრული.</w:t>
      </w:r>
    </w:p>
    <w:p w14:paraId="62764F79"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შემსყიდველი - ორგანიზაცია, რომელიც ახორციელებს შესყიდვას.</w:t>
      </w:r>
    </w:p>
    <w:p w14:paraId="6FD3C1AD"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14:paraId="29B9F931"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14:paraId="0D8D7453" w14:textId="0FBFABAB" w:rsidR="00A11932" w:rsidRDefault="00DA45AB" w:rsidP="00BD1BA1">
      <w:pPr>
        <w:pStyle w:val="Default"/>
        <w:numPr>
          <w:ilvl w:val="1"/>
          <w:numId w:val="12"/>
        </w:numPr>
        <w:ind w:left="0" w:firstLine="0"/>
        <w:jc w:val="both"/>
        <w:rPr>
          <w:color w:val="auto"/>
          <w:sz w:val="22"/>
          <w:szCs w:val="22"/>
          <w:lang w:val="ka-GE"/>
        </w:rPr>
      </w:pPr>
      <w:proofErr w:type="spellStart"/>
      <w:r w:rsidRPr="00A11932">
        <w:rPr>
          <w:color w:val="auto"/>
          <w:sz w:val="22"/>
          <w:szCs w:val="22"/>
          <w:lang w:val="ka-GE"/>
        </w:rPr>
        <w:t>სატენდერო</w:t>
      </w:r>
      <w:proofErr w:type="spellEnd"/>
      <w:r w:rsidRPr="00A11932">
        <w:rPr>
          <w:color w:val="auto"/>
          <w:sz w:val="22"/>
          <w:szCs w:val="22"/>
          <w:lang w:val="ka-GE"/>
        </w:rPr>
        <w:t xml:space="preserve"> კომისია – </w:t>
      </w:r>
      <w:r w:rsidR="00A11932" w:rsidRPr="00B94229">
        <w:rPr>
          <w:rFonts w:cs="AcadNusx"/>
          <w:color w:val="auto"/>
          <w:sz w:val="22"/>
          <w:szCs w:val="22"/>
          <w:lang w:val="ka-GE"/>
        </w:rPr>
        <w:t>„</w:t>
      </w:r>
      <w:r w:rsidR="006D70A1">
        <w:rPr>
          <w:rFonts w:cs="AcadNusx"/>
          <w:color w:val="auto"/>
          <w:sz w:val="22"/>
          <w:szCs w:val="22"/>
          <w:lang w:val="ka-GE"/>
        </w:rPr>
        <w:t>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006D70A1" w:rsidRPr="008E623F">
        <w:rPr>
          <w:rFonts w:cs="AcadNusx"/>
          <w:color w:val="auto"/>
          <w:sz w:val="22"/>
          <w:szCs w:val="22"/>
          <w:lang w:val="ka-GE"/>
        </w:rPr>
        <w:t>“</w:t>
      </w:r>
      <w:r w:rsidR="00A11932" w:rsidRPr="00B94229">
        <w:rPr>
          <w:rFonts w:cs="AcadNusx"/>
          <w:color w:val="auto"/>
          <w:sz w:val="22"/>
          <w:szCs w:val="22"/>
          <w:lang w:val="ka-GE"/>
        </w:rPr>
        <w:t xml:space="preserve"> საქართველოს მთავრობის</w:t>
      </w:r>
      <w:r w:rsidR="00A11932">
        <w:rPr>
          <w:rFonts w:cs="AcadNusx"/>
          <w:color w:val="auto"/>
          <w:sz w:val="22"/>
          <w:szCs w:val="22"/>
          <w:lang w:val="ka-GE"/>
        </w:rPr>
        <w:t xml:space="preserve"> </w:t>
      </w:r>
      <w:r w:rsidR="00A11932" w:rsidRPr="00B94229">
        <w:rPr>
          <w:rFonts w:cs="AcadNusx"/>
          <w:color w:val="auto"/>
          <w:sz w:val="22"/>
          <w:szCs w:val="22"/>
          <w:lang w:val="ka-GE"/>
        </w:rPr>
        <w:t>202</w:t>
      </w:r>
      <w:r w:rsidR="00A11932">
        <w:rPr>
          <w:rFonts w:cs="AcadNusx"/>
          <w:color w:val="auto"/>
          <w:sz w:val="22"/>
          <w:szCs w:val="22"/>
        </w:rPr>
        <w:t>4</w:t>
      </w:r>
      <w:r w:rsidR="00A11932" w:rsidRPr="00B94229">
        <w:rPr>
          <w:rFonts w:cs="AcadNusx"/>
          <w:color w:val="auto"/>
          <w:sz w:val="22"/>
          <w:szCs w:val="22"/>
          <w:lang w:val="ka-GE"/>
        </w:rPr>
        <w:t xml:space="preserve"> წლის</w:t>
      </w:r>
      <w:r w:rsidR="006D70A1">
        <w:rPr>
          <w:rFonts w:cs="AcadNusx"/>
          <w:color w:val="auto"/>
          <w:sz w:val="22"/>
          <w:szCs w:val="22"/>
          <w:lang w:val="ka-GE"/>
        </w:rPr>
        <w:t xml:space="preserve"> 7</w:t>
      </w:r>
      <w:proofErr w:type="spellStart"/>
      <w:r w:rsidR="00A11932">
        <w:rPr>
          <w:rFonts w:cs="AcadNusx"/>
          <w:color w:val="auto"/>
          <w:sz w:val="22"/>
          <w:szCs w:val="22"/>
        </w:rPr>
        <w:t>ოქტომბრის</w:t>
      </w:r>
      <w:proofErr w:type="spellEnd"/>
      <w:r w:rsidR="00A11932">
        <w:rPr>
          <w:rFonts w:cs="AcadNusx"/>
          <w:color w:val="auto"/>
          <w:sz w:val="22"/>
          <w:szCs w:val="22"/>
        </w:rPr>
        <w:t xml:space="preserve"> </w:t>
      </w:r>
      <w:r w:rsidR="00A11932" w:rsidRPr="00B94229">
        <w:rPr>
          <w:rFonts w:cs="AcadNusx"/>
          <w:color w:val="auto"/>
          <w:sz w:val="22"/>
          <w:szCs w:val="22"/>
          <w:lang w:val="ka-GE"/>
        </w:rPr>
        <w:t xml:space="preserve"> </w:t>
      </w:r>
      <w:r w:rsidR="00A11932" w:rsidRPr="006D70A1">
        <w:rPr>
          <w:rFonts w:cs="AcadNusx"/>
          <w:color w:val="auto"/>
          <w:sz w:val="22"/>
          <w:szCs w:val="22"/>
          <w:lang w:val="ka-GE"/>
        </w:rPr>
        <w:t>№</w:t>
      </w:r>
      <w:r w:rsidR="006D70A1" w:rsidRPr="006D70A1">
        <w:rPr>
          <w:rFonts w:cs="AcadNusx"/>
          <w:color w:val="auto"/>
          <w:sz w:val="22"/>
          <w:szCs w:val="22"/>
        </w:rPr>
        <w:t>1436</w:t>
      </w:r>
      <w:r w:rsidR="00A11932">
        <w:rPr>
          <w:rFonts w:cs="AcadNusx"/>
          <w:color w:val="auto"/>
          <w:sz w:val="22"/>
          <w:szCs w:val="22"/>
        </w:rPr>
        <w:t xml:space="preserve"> </w:t>
      </w:r>
      <w:r w:rsidR="00A11932" w:rsidRPr="00B94229">
        <w:rPr>
          <w:rFonts w:cs="AcadNusx"/>
          <w:color w:val="auto"/>
          <w:sz w:val="22"/>
          <w:szCs w:val="22"/>
          <w:lang w:val="ka-GE"/>
        </w:rPr>
        <w:t xml:space="preserve"> განკარგულების </w:t>
      </w:r>
      <w:r w:rsidR="00A11932" w:rsidRPr="00B94229">
        <w:rPr>
          <w:color w:val="auto"/>
          <w:sz w:val="22"/>
          <w:szCs w:val="22"/>
          <w:lang w:val="ka-GE"/>
        </w:rPr>
        <w:t xml:space="preserve">საფუძველზე შექმნილი </w:t>
      </w:r>
      <w:proofErr w:type="spellStart"/>
      <w:r w:rsidR="00A11932" w:rsidRPr="00B94229">
        <w:rPr>
          <w:color w:val="auto"/>
          <w:sz w:val="22"/>
          <w:szCs w:val="22"/>
          <w:lang w:val="ka-GE"/>
        </w:rPr>
        <w:t>სატენდერო</w:t>
      </w:r>
      <w:proofErr w:type="spellEnd"/>
      <w:r w:rsidR="00A11932" w:rsidRPr="00B94229">
        <w:rPr>
          <w:color w:val="auto"/>
          <w:sz w:val="22"/>
          <w:szCs w:val="22"/>
          <w:lang w:val="ka-GE"/>
        </w:rPr>
        <w:t xml:space="preserve"> კომისია.</w:t>
      </w:r>
    </w:p>
    <w:p w14:paraId="4727B86C" w14:textId="55D4C845" w:rsidR="00DA45AB" w:rsidRPr="00A11932" w:rsidRDefault="00DA45AB" w:rsidP="00BD1BA1">
      <w:pPr>
        <w:pStyle w:val="Default"/>
        <w:numPr>
          <w:ilvl w:val="1"/>
          <w:numId w:val="12"/>
        </w:numPr>
        <w:ind w:left="0" w:firstLine="0"/>
        <w:jc w:val="both"/>
        <w:rPr>
          <w:color w:val="auto"/>
          <w:sz w:val="22"/>
          <w:szCs w:val="22"/>
          <w:lang w:val="ka-GE"/>
        </w:rPr>
      </w:pPr>
      <w:proofErr w:type="spellStart"/>
      <w:r w:rsidRPr="00A11932">
        <w:rPr>
          <w:color w:val="auto"/>
          <w:sz w:val="22"/>
          <w:szCs w:val="22"/>
          <w:lang w:val="ka-GE"/>
        </w:rPr>
        <w:t>სატენდერო</w:t>
      </w:r>
      <w:proofErr w:type="spellEnd"/>
      <w:r w:rsidRPr="00A11932">
        <w:rPr>
          <w:color w:val="auto"/>
          <w:sz w:val="22"/>
          <w:szCs w:val="22"/>
          <w:lang w:val="ka-GE"/>
        </w:rPr>
        <w:t xml:space="preserve"> დოკუმენტაცია</w:t>
      </w:r>
      <w:r w:rsidR="00A11932">
        <w:rPr>
          <w:color w:val="auto"/>
          <w:sz w:val="22"/>
          <w:szCs w:val="22"/>
          <w:lang w:val="ka-GE"/>
        </w:rPr>
        <w:t>- 202_</w:t>
      </w:r>
      <w:r w:rsidRPr="00A11932">
        <w:rPr>
          <w:color w:val="auto"/>
          <w:sz w:val="22"/>
          <w:szCs w:val="22"/>
          <w:lang w:val="ka-GE"/>
        </w:rPr>
        <w:t xml:space="preserve"> წლის __ ________ს გამოცხადებული ---------- საკვები პროდუქტის ---------------------- </w:t>
      </w:r>
      <w:r w:rsidRPr="00A11932">
        <w:rPr>
          <w:color w:val="auto"/>
          <w:sz w:val="22"/>
          <w:szCs w:val="22"/>
          <w:u w:val="single"/>
          <w:lang w:val="ka-GE"/>
        </w:rPr>
        <w:t>2</w:t>
      </w:r>
      <w:r w:rsidR="00A11932">
        <w:rPr>
          <w:color w:val="auto"/>
          <w:sz w:val="22"/>
          <w:szCs w:val="22"/>
          <w:lang w:val="ka-GE"/>
        </w:rPr>
        <w:t xml:space="preserve">025 </w:t>
      </w:r>
      <w:r w:rsidRPr="00A11932">
        <w:rPr>
          <w:color w:val="auto"/>
          <w:sz w:val="22"/>
          <w:szCs w:val="22"/>
          <w:lang w:val="ka-GE"/>
        </w:rPr>
        <w:t xml:space="preserve"> წლის კონსოლიდირებული ტენდერის (CON------------) </w:t>
      </w:r>
      <w:proofErr w:type="spellStart"/>
      <w:r w:rsidRPr="00A11932">
        <w:rPr>
          <w:color w:val="auto"/>
          <w:sz w:val="22"/>
          <w:szCs w:val="22"/>
          <w:lang w:val="ka-GE"/>
        </w:rPr>
        <w:t>სატენდერო</w:t>
      </w:r>
      <w:proofErr w:type="spellEnd"/>
      <w:r w:rsidRPr="00A11932">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B2FAFD5" w14:textId="00EDC013"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2. </w:t>
      </w:r>
      <w:r w:rsidR="00DA45AB" w:rsidRPr="00A11932">
        <w:rPr>
          <w:rFonts w:ascii="Sylfaen" w:hAnsi="Sylfaen" w:cs="Sylfaen"/>
          <w:b/>
          <w:color w:val="auto"/>
          <w:sz w:val="22"/>
          <w:szCs w:val="22"/>
          <w:lang w:val="ka-GE"/>
        </w:rPr>
        <w:t>ხელშეკრულების საგანი</w:t>
      </w:r>
      <w:r w:rsidR="00925BDF" w:rsidRPr="00A11932">
        <w:rPr>
          <w:rFonts w:ascii="Sylfaen" w:hAnsi="Sylfaen" w:cs="Sylfaen"/>
          <w:b/>
          <w:color w:val="auto"/>
          <w:sz w:val="22"/>
          <w:szCs w:val="22"/>
          <w:lang w:val="ka-GE"/>
        </w:rPr>
        <w:t xml:space="preserve"> და ობიექტი</w:t>
      </w:r>
    </w:p>
    <w:p w14:paraId="5F793693" w14:textId="77777777" w:rsidR="00DA45AB" w:rsidRPr="003C4D2A" w:rsidRDefault="00DA45AB" w:rsidP="00DA45AB">
      <w:pPr>
        <w:pStyle w:val="ListParagraph"/>
        <w:spacing w:after="0" w:line="276" w:lineRule="auto"/>
        <w:rPr>
          <w:rFonts w:ascii="Sylfaen" w:hAnsi="Sylfaen" w:cs="Sylfaen"/>
          <w:b/>
          <w:color w:val="auto"/>
          <w:sz w:val="22"/>
          <w:szCs w:val="22"/>
          <w:lang w:val="ka-GE"/>
        </w:rPr>
      </w:pPr>
    </w:p>
    <w:p w14:paraId="482F8815" w14:textId="0397C4D2"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წინამდებარე ხელშეკრულების საგანს წარმოადგენს ----------- შესყიდვა (CPV კოდი:                       ) სსიპ სახელმწიფო შესყიდვების სააგენტოს ვებ–გვერდზე გამოქვეყნებული </w:t>
      </w:r>
      <w:r w:rsidRPr="003C4D2A">
        <w:rPr>
          <w:rFonts w:ascii="Sylfaen" w:hAnsi="Sylfaen"/>
          <w:color w:val="auto"/>
          <w:sz w:val="22"/>
          <w:szCs w:val="22"/>
          <w:lang w:val="ka-GE"/>
        </w:rPr>
        <w:t>CON--------------</w:t>
      </w:r>
      <w:r w:rsidRPr="003C4D2A">
        <w:rPr>
          <w:rFonts w:ascii="Sylfaen" w:hAnsi="Sylfaen" w:cs="Sylfaen"/>
          <w:color w:val="auto"/>
          <w:sz w:val="22"/>
          <w:szCs w:val="22"/>
          <w:lang w:val="ka-GE"/>
        </w:rPr>
        <w:t xml:space="preserve">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bCs/>
          <w:color w:val="auto"/>
          <w:sz w:val="22"/>
          <w:szCs w:val="22"/>
          <w:lang w:val="ka-GE"/>
        </w:rPr>
        <w:t xml:space="preserve"> </w:t>
      </w:r>
      <w:r w:rsidRPr="003C4D2A">
        <w:rPr>
          <w:rFonts w:ascii="Sylfaen" w:hAnsi="Sylfaen"/>
          <w:bCs/>
          <w:color w:val="auto"/>
          <w:sz w:val="22"/>
          <w:szCs w:val="22"/>
          <w:lang w:val="ka-GE"/>
        </w:rPr>
        <w:lastRenderedPageBreak/>
        <w:t xml:space="preserve">დოკუმენტაციით, დანართებით, </w:t>
      </w:r>
      <w:r w:rsidRPr="003C4D2A">
        <w:rPr>
          <w:rFonts w:ascii="Sylfaen" w:hAnsi="Sylfaen" w:cs="Sylfaen"/>
          <w:color w:val="auto"/>
          <w:sz w:val="22"/>
          <w:szCs w:val="22"/>
          <w:lang w:val="ka-GE"/>
        </w:rPr>
        <w:t xml:space="preserve">მიმწოდებლის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14:paraId="70666F7F" w14:textId="0C784C78" w:rsidR="00925BDF" w:rsidRPr="003C4D2A" w:rsidRDefault="00925BDF"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შესყიდვის ობიექტია წინამდებარე ხელშეკრულებით განსაზღვრული </w:t>
      </w:r>
      <w:r w:rsidR="00611C51" w:rsidRPr="003C4D2A">
        <w:rPr>
          <w:rFonts w:ascii="Sylfaen" w:hAnsi="Sylfaen" w:cs="Sylfaen"/>
          <w:color w:val="auto"/>
          <w:sz w:val="22"/>
          <w:szCs w:val="22"/>
          <w:lang w:val="ka-GE"/>
        </w:rPr>
        <w:t>__________________</w:t>
      </w:r>
      <w:r w:rsidRPr="003C4D2A">
        <w:rPr>
          <w:rFonts w:ascii="Sylfaen" w:hAnsi="Sylfaen" w:cs="Sylfaen"/>
          <w:color w:val="auto"/>
          <w:sz w:val="22"/>
          <w:szCs w:val="22"/>
          <w:lang w:val="ka-GE"/>
        </w:rPr>
        <w:t>.</w:t>
      </w:r>
    </w:p>
    <w:p w14:paraId="62846FEF" w14:textId="3F93C4AB"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w:t>
      </w:r>
      <w:r w:rsidR="00611C51" w:rsidRPr="003C4D2A">
        <w:rPr>
          <w:rFonts w:ascii="Sylfaen" w:hAnsi="Sylfaen" w:cs="Sylfaen"/>
          <w:color w:val="auto"/>
          <w:sz w:val="22"/>
          <w:szCs w:val="22"/>
          <w:lang w:val="ka-GE"/>
        </w:rPr>
        <w:t>უ</w:t>
      </w:r>
      <w:r w:rsidRPr="003C4D2A">
        <w:rPr>
          <w:rFonts w:ascii="Sylfaen" w:hAnsi="Sylfaen" w:cs="Sylfaen"/>
          <w:color w:val="auto"/>
          <w:sz w:val="22"/>
          <w:szCs w:val="22"/>
          <w:lang w:val="ka-GE"/>
        </w:rPr>
        <w:t>ლების განუყოფელ ნაწილს.</w:t>
      </w:r>
    </w:p>
    <w:p w14:paraId="27CA1FBD" w14:textId="05AEBBC1" w:rsidR="00DA45AB" w:rsidRPr="00360B85"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14:paraId="103067DC" w14:textId="6B0C96D8"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3. </w:t>
      </w:r>
      <w:r w:rsidR="00DA45AB" w:rsidRPr="00A11932">
        <w:rPr>
          <w:rFonts w:ascii="Sylfaen" w:hAnsi="Sylfaen" w:cs="Sylfaen"/>
          <w:b/>
          <w:color w:val="auto"/>
          <w:sz w:val="22"/>
          <w:szCs w:val="22"/>
          <w:lang w:val="ka-GE"/>
        </w:rPr>
        <w:t>ხელშეკრულების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ღირებულება</w:t>
      </w:r>
    </w:p>
    <w:p w14:paraId="2C0D205D" w14:textId="77777777" w:rsidR="00DA45AB" w:rsidRPr="003C4D2A" w:rsidRDefault="00DA45AB" w:rsidP="00DA45AB">
      <w:pPr>
        <w:pStyle w:val="ListParagraph"/>
        <w:spacing w:after="0" w:line="240" w:lineRule="auto"/>
        <w:ind w:left="360"/>
        <w:rPr>
          <w:rFonts w:ascii="Sylfaen" w:hAnsi="Sylfaen" w:cs="Sylfaen"/>
          <w:b/>
          <w:color w:val="auto"/>
          <w:sz w:val="22"/>
          <w:szCs w:val="22"/>
          <w:lang w:val="ka-GE"/>
        </w:rPr>
      </w:pPr>
    </w:p>
    <w:p w14:paraId="0E9F6788" w14:textId="77777777" w:rsidR="00DA45AB" w:rsidRPr="003C4D2A" w:rsidRDefault="00DA45AB" w:rsidP="00DA45AB">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საორიენტაციო ღირებულებაა --------------------- ლარი.</w:t>
      </w:r>
    </w:p>
    <w:p w14:paraId="60A6068F" w14:textId="286F338B" w:rsidR="00DA45AB" w:rsidRPr="00360B85" w:rsidRDefault="00DA45AB" w:rsidP="00360B85">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5C56860C" w14:textId="0414249A"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4. </w:t>
      </w:r>
      <w:r w:rsidR="00DA45AB" w:rsidRPr="00A11932">
        <w:rPr>
          <w:rFonts w:ascii="Sylfaen" w:hAnsi="Sylfaen" w:cs="Sylfaen"/>
          <w:b/>
          <w:color w:val="auto"/>
          <w:sz w:val="22"/>
          <w:szCs w:val="22"/>
          <w:lang w:val="ka-GE"/>
        </w:rPr>
        <w:t>საქონლის მიწოდების ადგილი და ვადა</w:t>
      </w:r>
    </w:p>
    <w:p w14:paraId="7E615BFD" w14:textId="77777777" w:rsidR="00DA45AB" w:rsidRPr="003C4D2A" w:rsidRDefault="00DA45AB" w:rsidP="00DA45AB">
      <w:pPr>
        <w:pStyle w:val="ListParagraph"/>
        <w:spacing w:before="270" w:after="0" w:line="285" w:lineRule="atLeast"/>
        <w:rPr>
          <w:rFonts w:ascii="Sylfaen" w:hAnsi="Sylfaen" w:cs="Sylfaen"/>
          <w:b/>
          <w:color w:val="auto"/>
          <w:sz w:val="22"/>
          <w:szCs w:val="22"/>
          <w:lang w:val="ka-GE"/>
        </w:rPr>
      </w:pPr>
    </w:p>
    <w:p w14:paraId="7812ECBF" w14:textId="77777777" w:rsidR="00DA45AB" w:rsidRPr="003C4D2A" w:rsidRDefault="00DA45AB"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საქონლის მიწოდების ადგილია დანართი N2 -ით გათვალისწინებული მისამართები, რომელიც თან ერთვის წინამდებარე ხელშეკრულებას და წარმოადგენს ხელშეკრულების განუყოფელ ნაწილს.   </w:t>
      </w:r>
    </w:p>
    <w:p w14:paraId="125365E3" w14:textId="0B00B882" w:rsidR="00611C51" w:rsidRPr="003C4D2A" w:rsidRDefault="00611C51" w:rsidP="00611C51">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lang w:val="ka-GE"/>
        </w:rPr>
      </w:pPr>
      <w:r w:rsidRPr="003C4D2A">
        <w:rPr>
          <w:rFonts w:ascii="Sylfaen" w:hAnsi="Sylfaen" w:cs="Sylfaen"/>
          <w:color w:val="auto"/>
          <w:sz w:val="22"/>
          <w:szCs w:val="22"/>
          <w:lang w:val="ka-GE"/>
        </w:rPr>
        <w:t>საქონლის მიწოდება უნდა განხორციელდეს</w:t>
      </w:r>
      <w:r w:rsidR="009C00AA">
        <w:rPr>
          <w:rFonts w:ascii="Sylfaen" w:hAnsi="Sylfaen" w:cs="Sylfaen"/>
          <w:color w:val="auto"/>
          <w:sz w:val="22"/>
          <w:szCs w:val="22"/>
          <w:lang w:val="ka-GE"/>
        </w:rPr>
        <w:t xml:space="preserve"> 2025</w:t>
      </w:r>
      <w:r w:rsidRPr="003C4D2A">
        <w:rPr>
          <w:rFonts w:ascii="Sylfaen" w:hAnsi="Sylfaen" w:cs="Sylfaen"/>
          <w:color w:val="auto"/>
          <w:sz w:val="22"/>
          <w:szCs w:val="22"/>
          <w:lang w:val="ka-GE"/>
        </w:rPr>
        <w:t xml:space="preserve"> წლის -----------დან</w:t>
      </w:r>
      <w:r w:rsidR="009C00AA">
        <w:rPr>
          <w:rFonts w:ascii="Sylfaen" w:hAnsi="Sylfaen" w:cs="Sylfaen"/>
          <w:color w:val="auto"/>
          <w:sz w:val="22"/>
          <w:szCs w:val="22"/>
          <w:lang w:val="ka-GE"/>
        </w:rPr>
        <w:t xml:space="preserve">  2025/2026</w:t>
      </w:r>
      <w:r w:rsidRPr="003C4D2A">
        <w:rPr>
          <w:rFonts w:ascii="Sylfaen" w:hAnsi="Sylfaen" w:cs="Sylfaen"/>
          <w:color w:val="auto"/>
          <w:sz w:val="22"/>
          <w:szCs w:val="22"/>
          <w:lang w:val="ka-GE"/>
        </w:rPr>
        <w:t xml:space="preserve"> წლის --------ის ჩათვლით, წინამდებარე ხელშეკრულებაზე თანდართული (დანართი--) გეგმა-გრაფიკის შესაბამისად.</w:t>
      </w:r>
    </w:p>
    <w:p w14:paraId="6C71C35C" w14:textId="77777777" w:rsidR="00DA45AB" w:rsidRPr="003C4D2A" w:rsidRDefault="00DA45AB" w:rsidP="00DA45A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636094EF" w14:textId="61B738E8" w:rsidR="00DA45AB" w:rsidRPr="00A11932" w:rsidRDefault="00A11932" w:rsidP="00A11932">
      <w:pPr>
        <w:spacing w:before="270" w:after="0" w:line="285" w:lineRule="atLeast"/>
        <w:ind w:left="360"/>
        <w:jc w:val="center"/>
        <w:rPr>
          <w:rFonts w:ascii="Sylfaen" w:hAnsi="Sylfaen" w:cs="Sylfaen"/>
          <w:b/>
          <w:color w:val="auto"/>
          <w:sz w:val="22"/>
          <w:szCs w:val="22"/>
          <w:lang w:val="ka-GE"/>
        </w:rPr>
      </w:pPr>
      <w:bookmarkStart w:id="0" w:name="_GoBack"/>
      <w:bookmarkEnd w:id="0"/>
      <w:r>
        <w:rPr>
          <w:rFonts w:ascii="Sylfaen" w:hAnsi="Sylfaen" w:cs="Sylfaen"/>
          <w:b/>
          <w:color w:val="auto"/>
          <w:sz w:val="22"/>
          <w:szCs w:val="22"/>
          <w:lang w:val="ka-GE"/>
        </w:rPr>
        <w:t xml:space="preserve">5. </w:t>
      </w:r>
      <w:r w:rsidR="00DA45AB" w:rsidRPr="00A11932">
        <w:rPr>
          <w:rFonts w:ascii="Sylfaen" w:hAnsi="Sylfaen" w:cs="Sylfaen"/>
          <w:b/>
          <w:color w:val="auto"/>
          <w:sz w:val="22"/>
          <w:szCs w:val="22"/>
          <w:lang w:val="ka-GE"/>
        </w:rPr>
        <w:t>მხარეთა უფლება-მოვალეობები</w:t>
      </w:r>
      <w:r w:rsidR="00DA45AB" w:rsidRPr="00A11932">
        <w:rPr>
          <w:rFonts w:ascii="Sylfaen" w:hAnsi="Sylfaen" w:cs="Sylfaen"/>
          <w:b/>
          <w:color w:val="auto"/>
          <w:sz w:val="22"/>
          <w:szCs w:val="22"/>
          <w:lang w:val="ka-GE"/>
        </w:rPr>
        <w:br/>
      </w:r>
    </w:p>
    <w:p w14:paraId="0B3E800D"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მიმწოდებელი ვალდებულია:</w:t>
      </w:r>
    </w:p>
    <w:p w14:paraId="5A4FD15F" w14:textId="76EA7EB2" w:rsidR="00611C51" w:rsidRPr="003C4D2A" w:rsidRDefault="00611C51" w:rsidP="00611C51">
      <w:pPr>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5106D1C6" w14:textId="77777777" w:rsidR="00611C51" w:rsidRPr="003C4D2A" w:rsidRDefault="00611C51" w:rsidP="00611C51">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1DAC598"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14:paraId="15895777"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3C4D2A">
        <w:rPr>
          <w:rFonts w:ascii="Sylfaen" w:hAnsi="Sylfaen" w:cs="Sylfaen"/>
          <w:color w:val="auto"/>
          <w:sz w:val="22"/>
          <w:szCs w:val="22"/>
          <w:lang w:val="ka-GE"/>
        </w:rPr>
        <w:t>შემსყიდველის</w:t>
      </w:r>
      <w:proofErr w:type="spellEnd"/>
      <w:r w:rsidRPr="003C4D2A">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AC0F987" w14:textId="0841AB87" w:rsidR="00EA092C" w:rsidRPr="003C4D2A" w:rsidRDefault="00EA092C"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ე) შემსყიდველს მოთხოვნის შემთხვევაში დროებით სარგებლობაში გადაცემული </w:t>
      </w:r>
      <w:r w:rsidR="00FE7814" w:rsidRPr="003C4D2A">
        <w:rPr>
          <w:rFonts w:ascii="Sylfaen" w:hAnsi="Sylfaen" w:cs="Sylfaen"/>
          <w:color w:val="auto"/>
          <w:sz w:val="22"/>
          <w:szCs w:val="22"/>
          <w:lang w:val="ka-GE"/>
        </w:rPr>
        <w:t>ჩამოსასხმელი აპარატის</w:t>
      </w:r>
      <w:r w:rsidRPr="003C4D2A">
        <w:rPr>
          <w:rFonts w:ascii="Sylfaen" w:hAnsi="Sylfaen" w:cs="Sylfaen"/>
          <w:color w:val="auto"/>
          <w:sz w:val="22"/>
          <w:szCs w:val="22"/>
          <w:lang w:val="ka-GE"/>
        </w:rPr>
        <w:t xml:space="preserve"> გატანა განახორციელოს ხელშეკრულების მოქმედების ვადის ამოწურვამდე, რისთვისაც </w:t>
      </w:r>
      <w:r w:rsidR="00E263B9" w:rsidRPr="003C4D2A">
        <w:rPr>
          <w:rFonts w:ascii="Sylfaen" w:hAnsi="Sylfaen" w:cs="Sylfaen"/>
          <w:color w:val="auto"/>
          <w:sz w:val="22"/>
          <w:szCs w:val="22"/>
          <w:lang w:val="ka-GE"/>
        </w:rPr>
        <w:t xml:space="preserve">შემსყიდველმა </w:t>
      </w:r>
      <w:r w:rsidRPr="003C4D2A">
        <w:rPr>
          <w:rFonts w:ascii="Sylfaen" w:hAnsi="Sylfaen" w:cs="Sylfaen"/>
          <w:color w:val="auto"/>
          <w:sz w:val="22"/>
          <w:szCs w:val="22"/>
          <w:lang w:val="ka-GE"/>
        </w:rPr>
        <w:t xml:space="preserve">უნდა განუსაზღვროს არანაკლებ </w:t>
      </w:r>
      <w:r w:rsidR="00E263B9" w:rsidRPr="003C4D2A">
        <w:rPr>
          <w:rFonts w:ascii="Sylfaen" w:hAnsi="Sylfaen" w:cs="Sylfaen"/>
          <w:color w:val="auto"/>
          <w:sz w:val="22"/>
          <w:szCs w:val="22"/>
          <w:lang w:val="ka-GE"/>
        </w:rPr>
        <w:t>10</w:t>
      </w:r>
      <w:r w:rsidRPr="003C4D2A">
        <w:rPr>
          <w:rFonts w:ascii="Sylfaen" w:hAnsi="Sylfaen" w:cs="Sylfaen"/>
          <w:color w:val="auto"/>
          <w:sz w:val="22"/>
          <w:szCs w:val="22"/>
          <w:lang w:val="ka-GE"/>
        </w:rPr>
        <w:t xml:space="preserve"> სამუშაო დღე</w:t>
      </w:r>
      <w:r w:rsidR="00B5249B" w:rsidRPr="003C4D2A">
        <w:rPr>
          <w:rFonts w:ascii="Sylfaen" w:hAnsi="Sylfaen" w:cs="Sylfaen"/>
          <w:color w:val="auto"/>
          <w:sz w:val="22"/>
          <w:szCs w:val="22"/>
          <w:lang w:val="ka-GE"/>
        </w:rPr>
        <w:t>, თუ მხარეები სხვა რამეზე არ შეთანხმდებიან</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 xml:space="preserve">(აღნიშნული პუნქტი განკუთვნილია მხოლოდ იმ შემსყიდველი ორგანიზაციისთვის, რომელიც </w:t>
      </w:r>
      <w:proofErr w:type="spellStart"/>
      <w:r w:rsidR="00FE7814" w:rsidRPr="003C4D2A">
        <w:rPr>
          <w:rFonts w:ascii="Sylfaen" w:hAnsi="Sylfaen" w:cs="Sylfaen"/>
          <w:color w:val="FF0000"/>
          <w:sz w:val="22"/>
          <w:szCs w:val="22"/>
          <w:lang w:val="ka-GE"/>
        </w:rPr>
        <w:t>პროდქტს</w:t>
      </w:r>
      <w:proofErr w:type="spellEnd"/>
      <w:r w:rsidR="00FE7814" w:rsidRPr="003C4D2A">
        <w:rPr>
          <w:rFonts w:ascii="Sylfaen" w:hAnsi="Sylfaen" w:cs="Sylfaen"/>
          <w:color w:val="FF0000"/>
          <w:sz w:val="22"/>
          <w:szCs w:val="22"/>
          <w:lang w:val="ka-GE"/>
        </w:rPr>
        <w:t xml:space="preserve"> იღებს ჩამოსასხმელი აპარატით)</w:t>
      </w:r>
      <w:r w:rsidRPr="003C4D2A">
        <w:rPr>
          <w:rFonts w:ascii="Sylfaen" w:hAnsi="Sylfaen" w:cs="Sylfaen"/>
          <w:color w:val="FF0000"/>
          <w:sz w:val="22"/>
          <w:szCs w:val="22"/>
          <w:lang w:val="ka-GE"/>
        </w:rPr>
        <w:t>.</w:t>
      </w:r>
    </w:p>
    <w:p w14:paraId="03427944" w14:textId="6A30E8E4" w:rsidR="00DA45AB" w:rsidRPr="003C4D2A" w:rsidRDefault="00AA4E6D"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ვ</w:t>
      </w:r>
      <w:r w:rsidR="00DA45AB" w:rsidRPr="003C4D2A">
        <w:rPr>
          <w:rFonts w:ascii="Sylfaen" w:hAnsi="Sylfaen" w:cs="Sylfaen"/>
          <w:color w:val="auto"/>
          <w:sz w:val="22"/>
          <w:szCs w:val="22"/>
          <w:lang w:val="ka-GE"/>
        </w:rPr>
        <w:t xml:space="preserve">) ხელშეკრულების მოქმედების ნებისმიერ ეტაპზე, </w:t>
      </w:r>
      <w:r w:rsidR="00FE7814" w:rsidRPr="003C4D2A">
        <w:rPr>
          <w:rFonts w:ascii="Sylfaen" w:hAnsi="Sylfaen" w:cs="Sylfaen"/>
          <w:color w:val="auto"/>
          <w:sz w:val="22"/>
          <w:szCs w:val="22"/>
          <w:lang w:val="ka-GE"/>
        </w:rPr>
        <w:t>ჩამოსასხმელი აპარატის</w:t>
      </w:r>
      <w:r w:rsidR="00DA45AB" w:rsidRPr="003C4D2A">
        <w:rPr>
          <w:rFonts w:ascii="Sylfaen" w:hAnsi="Sylfaen" w:cs="Sylfaen"/>
          <w:color w:val="auto"/>
          <w:sz w:val="22"/>
          <w:szCs w:val="22"/>
          <w:lang w:val="ka-GE"/>
        </w:rPr>
        <w:t xml:space="preserve"> ხარვეზის/ნაკლის გამოვლენის შემთხვევაში (</w:t>
      </w:r>
      <w:r w:rsidR="009909C4" w:rsidRPr="003C4D2A">
        <w:rPr>
          <w:rFonts w:ascii="Sylfaen" w:hAnsi="Sylfaen" w:cs="Sylfaen"/>
          <w:color w:val="auto"/>
          <w:sz w:val="22"/>
          <w:szCs w:val="22"/>
          <w:lang w:val="ka-GE"/>
        </w:rPr>
        <w:t xml:space="preserve">თუ ეს არ არის გამოწვეული განზრახი </w:t>
      </w:r>
      <w:r w:rsidR="00FE7814" w:rsidRPr="003C4D2A">
        <w:rPr>
          <w:rFonts w:ascii="Sylfaen" w:hAnsi="Sylfaen" w:cs="Sylfaen"/>
          <w:color w:val="auto"/>
          <w:sz w:val="22"/>
          <w:szCs w:val="22"/>
          <w:lang w:val="ka-GE"/>
        </w:rPr>
        <w:t>ქმედებით)</w:t>
      </w:r>
      <w:r w:rsidR="00DA45AB" w:rsidRPr="003C4D2A">
        <w:rPr>
          <w:rFonts w:ascii="Sylfaen" w:hAnsi="Sylfaen" w:cs="Sylfaen"/>
          <w:color w:val="auto"/>
          <w:sz w:val="22"/>
          <w:szCs w:val="22"/>
          <w:lang w:val="ka-GE"/>
        </w:rPr>
        <w:t xml:space="preserve"> მოთხოვნის </w:t>
      </w:r>
      <w:r w:rsidR="00DA45AB" w:rsidRPr="003C4D2A">
        <w:rPr>
          <w:rFonts w:ascii="Sylfaen" w:hAnsi="Sylfaen" w:cs="Sylfaen"/>
          <w:color w:val="auto"/>
          <w:sz w:val="22"/>
          <w:szCs w:val="22"/>
          <w:lang w:val="ka-GE"/>
        </w:rPr>
        <w:lastRenderedPageBreak/>
        <w:t xml:space="preserve">დაფიქსირებიდან, </w:t>
      </w:r>
      <w:r w:rsidR="00FE7814" w:rsidRPr="003C4D2A">
        <w:rPr>
          <w:rFonts w:ascii="Sylfaen" w:hAnsi="Sylfaen" w:cs="Sylfaen"/>
          <w:color w:val="auto"/>
          <w:sz w:val="22"/>
          <w:szCs w:val="22"/>
          <w:lang w:val="ka-GE"/>
        </w:rPr>
        <w:t>3</w:t>
      </w:r>
      <w:r w:rsidR="00DA45AB" w:rsidRPr="003C4D2A">
        <w:rPr>
          <w:rFonts w:ascii="Sylfaen" w:hAnsi="Sylfaen" w:cs="Sylfaen"/>
          <w:color w:val="auto"/>
          <w:sz w:val="22"/>
          <w:szCs w:val="22"/>
          <w:lang w:val="ka-GE"/>
        </w:rPr>
        <w:t xml:space="preserve"> სამუშაო დღის ვადაში გამოასწოროს ხარვეზი/ნაკლი</w:t>
      </w:r>
      <w:r w:rsidR="00FE7814" w:rsidRPr="003C4D2A">
        <w:rPr>
          <w:rFonts w:ascii="Sylfaen" w:hAnsi="Sylfaen" w:cs="Sylfaen"/>
          <w:color w:val="auto"/>
          <w:sz w:val="22"/>
          <w:szCs w:val="22"/>
          <w:lang w:val="ka-GE"/>
        </w:rPr>
        <w:t xml:space="preserve">, ხოლო თუ გამოსწორება არ არის შესაძლებელი შეცვალოს იგი ახლით 10 სამუშაო დღის ვადაში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611C51" w:rsidRPr="003C4D2A">
        <w:rPr>
          <w:rFonts w:ascii="Sylfaen" w:hAnsi="Sylfaen" w:cs="Sylfaen"/>
          <w:color w:val="auto"/>
          <w:sz w:val="22"/>
          <w:szCs w:val="22"/>
          <w:lang w:val="ka-GE"/>
        </w:rPr>
        <w:t xml:space="preserve"> </w:t>
      </w:r>
    </w:p>
    <w:p w14:paraId="2B740AB3" w14:textId="77777777" w:rsidR="00AA4E6D" w:rsidRDefault="00AA4E6D"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ზ</w:t>
      </w:r>
      <w:r w:rsidR="00DA45AB" w:rsidRPr="003C4D2A">
        <w:rPr>
          <w:rFonts w:ascii="Sylfaen" w:hAnsi="Sylfaen" w:cs="Sylfaen"/>
          <w:color w:val="auto"/>
          <w:sz w:val="22"/>
          <w:szCs w:val="22"/>
          <w:lang w:val="ka-GE"/>
        </w:rPr>
        <w:t xml:space="preserve">)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14D2FB0E" w14:textId="381F47AC" w:rsidR="00AA4E6D" w:rsidRPr="00A66A47" w:rsidRDefault="00AA4E6D" w:rsidP="00AA4E6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თ) </w:t>
      </w:r>
      <w:r w:rsidRPr="00A66A47">
        <w:rPr>
          <w:rFonts w:ascii="Sylfaen" w:hAnsi="Sylfaen" w:cs="Sylfaen"/>
          <w:color w:val="auto"/>
          <w:sz w:val="22"/>
          <w:szCs w:val="22"/>
          <w:lang w:val="ka-GE"/>
        </w:rPr>
        <w:t>განახორციელოს ხელშეკრულების პირობების დარღვევით მიწოდებული პროდუქტის უკან გატანა, შემსყიდველი ორგანიზაციის მოთხოვნის შესაბამისად. მათ შორის, იმ ბაზებიდან გატანაც, რომელზეც პროდუქტის მიწოდებაც არ ევალება მიმწოდებელს, თუმცა სხვა ბაზებიდან დარიგებას/გადანაწილებას უზრუნველყოფს შემსყიდველი.</w:t>
      </w:r>
    </w:p>
    <w:p w14:paraId="4064EF1D" w14:textId="120671F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w:t>
      </w:r>
      <w:r w:rsidR="00AA4E6D">
        <w:rPr>
          <w:rFonts w:ascii="Sylfaen" w:hAnsi="Sylfaen" w:cs="Sylfaen"/>
          <w:color w:val="auto"/>
          <w:sz w:val="22"/>
          <w:szCs w:val="22"/>
          <w:lang w:val="ka-GE"/>
        </w:rPr>
        <w:t>ი</w:t>
      </w:r>
      <w:r w:rsidRPr="003C4D2A">
        <w:rPr>
          <w:rFonts w:ascii="Sylfaen" w:hAnsi="Sylfaen" w:cs="Sylfaen"/>
          <w:color w:val="auto"/>
          <w:sz w:val="22"/>
          <w:szCs w:val="22"/>
          <w:lang w:val="ka-GE"/>
        </w:rPr>
        <w:t>) უზრუნველყოს საქონლის ტრანსპორტირებისათვის განკუთვნილი სატრანსპორტო  საშუალებების სუფთა მდგომარეობაში ყოფნა. ტრანსპორტი უნდა პასუხობდეს სანიტარულ</w:t>
      </w:r>
      <w:r w:rsidR="009909C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ჰიგიენურ ნორმებს და იყოს ვარგისი განსაზღვრული კატეგორიის საქონლის ტრანსპორტირებისთვის.</w:t>
      </w:r>
    </w:p>
    <w:p w14:paraId="7B36100C" w14:textId="71F401F4"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w:t>
      </w:r>
      <w:r w:rsidR="00AA4E6D">
        <w:rPr>
          <w:rFonts w:ascii="Sylfaen" w:hAnsi="Sylfaen" w:cs="Sylfaen"/>
          <w:color w:val="auto"/>
          <w:sz w:val="22"/>
          <w:szCs w:val="22"/>
          <w:lang w:val="ka-GE"/>
        </w:rPr>
        <w:t>ლ</w:t>
      </w:r>
      <w:r w:rsidRPr="003C4D2A">
        <w:rPr>
          <w:rFonts w:ascii="Sylfaen" w:hAnsi="Sylfaen" w:cs="Sylfaen"/>
          <w:color w:val="auto"/>
          <w:sz w:val="22"/>
          <w:szCs w:val="22"/>
          <w:lang w:val="ka-GE"/>
        </w:rPr>
        <w:t>)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w:t>
      </w:r>
      <w:r w:rsidRPr="003C4D2A">
        <w:rPr>
          <w:rFonts w:ascii="Sylfaen" w:hAnsi="Sylfaen" w:cs="Sylfaen"/>
          <w:color w:val="auto"/>
          <w:sz w:val="22"/>
          <w:szCs w:val="22"/>
          <w:lang w:val="ka-GE"/>
        </w:rPr>
        <w:tab/>
        <w:t>ნოტარიულად დამოწმებული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6412A314" w14:textId="6E0B13E8" w:rsidR="00DA45AB" w:rsidRPr="003C4D2A" w:rsidRDefault="00AA4E6D"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ლ</w:t>
      </w:r>
      <w:r w:rsidR="00DA45AB" w:rsidRPr="003C4D2A">
        <w:rPr>
          <w:rFonts w:ascii="Sylfaen" w:hAnsi="Sylfaen" w:cs="Sylfaen"/>
          <w:color w:val="auto"/>
          <w:sz w:val="22"/>
          <w:szCs w:val="22"/>
          <w:lang w:val="ka-GE"/>
        </w:rPr>
        <w:t xml:space="preserve">) უზრუნველყოს </w:t>
      </w:r>
      <w:proofErr w:type="spellStart"/>
      <w:r w:rsidR="00DA45AB" w:rsidRPr="003C4D2A">
        <w:rPr>
          <w:rFonts w:ascii="Sylfaen" w:hAnsi="Sylfaen" w:cs="Sylfaen"/>
          <w:color w:val="auto"/>
          <w:sz w:val="22"/>
          <w:szCs w:val="22"/>
          <w:lang w:val="ka-GE"/>
        </w:rPr>
        <w:t>სატენდერო</w:t>
      </w:r>
      <w:proofErr w:type="spellEnd"/>
      <w:r w:rsidR="00DA45AB" w:rsidRPr="003C4D2A">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3A0726E2" w14:textId="77777777" w:rsidR="00DA45AB" w:rsidRPr="003C4D2A" w:rsidRDefault="00DA45AB" w:rsidP="00DA45AB">
      <w:pPr>
        <w:spacing w:after="0" w:line="240" w:lineRule="auto"/>
        <w:ind w:left="0"/>
        <w:jc w:val="both"/>
        <w:rPr>
          <w:rFonts w:ascii="Merriweather" w:eastAsia="Times New Roman" w:hAnsi="Merriweather"/>
          <w:color w:val="000000"/>
          <w:sz w:val="22"/>
          <w:szCs w:val="22"/>
          <w:lang w:val="ka-GE"/>
        </w:rPr>
      </w:pPr>
    </w:p>
    <w:p w14:paraId="3F6B862A"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 ვალდებულია:</w:t>
      </w:r>
    </w:p>
    <w:p w14:paraId="1B06DFD6"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14:paraId="71C5E1C4" w14:textId="4CE1FDB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ბ) დაიცვას მიწოდებულ პროდუქციის ეტიკეტზე დატანილი (ასეთის არსებობის შემთხვევაში) </w:t>
      </w:r>
      <w:r w:rsidR="009C00AA">
        <w:rPr>
          <w:rFonts w:ascii="Sylfaen" w:hAnsi="Sylfaen" w:cs="Sylfaen"/>
          <w:color w:val="auto"/>
          <w:sz w:val="22"/>
          <w:szCs w:val="22"/>
          <w:lang w:val="ka-GE"/>
        </w:rPr>
        <w:t xml:space="preserve">და საქართველოს კანონმდებლობით დადგენილი </w:t>
      </w:r>
      <w:r w:rsidRPr="003C4D2A">
        <w:rPr>
          <w:rFonts w:ascii="Sylfaen" w:hAnsi="Sylfaen" w:cs="Sylfaen"/>
          <w:color w:val="auto"/>
          <w:sz w:val="22"/>
          <w:szCs w:val="22"/>
          <w:lang w:val="ka-GE"/>
        </w:rPr>
        <w:t>პროდუქციის შენახვის წესები.</w:t>
      </w:r>
    </w:p>
    <w:p w14:paraId="4F7311E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გ) უზრუნველყოს ხელშეკრულების შესრულების კონტროლი.</w:t>
      </w:r>
    </w:p>
    <w:p w14:paraId="0C8325A3"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შეასრულოს ხელშეკრულებითა და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დოკუმენტაციით დაკისრებული ვალდებულებები. </w:t>
      </w:r>
    </w:p>
    <w:p w14:paraId="1E4799B6" w14:textId="48E9D4D5" w:rsidR="00DA45AB" w:rsidRPr="003C4D2A" w:rsidRDefault="00DA45AB" w:rsidP="00FE7814">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ე)</w:t>
      </w:r>
      <w:r w:rsidRPr="003C4D2A">
        <w:rPr>
          <w:rFonts w:ascii="Sylfaen" w:hAnsi="Sylfaen" w:cs="Sylfaen"/>
          <w:color w:val="auto"/>
          <w:sz w:val="22"/>
          <w:szCs w:val="22"/>
          <w:lang w:val="ka-GE"/>
        </w:rPr>
        <w:tab/>
        <w:t>სათანადო</w:t>
      </w:r>
      <w:r w:rsidRPr="003C4D2A">
        <w:rPr>
          <w:rFonts w:ascii="Sylfaen" w:hAnsi="Sylfaen" w:cs="Sylfaen"/>
          <w:color w:val="auto"/>
          <w:sz w:val="22"/>
          <w:szCs w:val="22"/>
          <w:lang w:val="ka-GE"/>
        </w:rPr>
        <w:tab/>
        <w:t>გულისხმიერებითა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პასუხისმგებლობით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ითანამშრომლოს</w:t>
      </w:r>
      <w:r w:rsidR="00FE7814" w:rsidRPr="003C4D2A">
        <w:rPr>
          <w:rFonts w:ascii="Sylfaen" w:hAnsi="Sylfaen" w:cs="Sylfaen"/>
          <w:color w:val="auto"/>
          <w:sz w:val="22"/>
          <w:szCs w:val="22"/>
          <w:lang w:val="ka-GE"/>
        </w:rPr>
        <w:t xml:space="preserve"> მ</w:t>
      </w:r>
      <w:r w:rsidRPr="003C4D2A">
        <w:rPr>
          <w:rFonts w:ascii="Sylfaen" w:hAnsi="Sylfaen" w:cs="Sylfaen"/>
          <w:color w:val="auto"/>
          <w:sz w:val="22"/>
          <w:szCs w:val="22"/>
          <w:lang w:val="ka-GE"/>
        </w:rPr>
        <w:t>იმწოდებელთან</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განიხილოს</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მისი  მოსაზრებები,  პრეტენზიები  და  მიაწოდოს  მოტივირებული  წერილობითი  პასუხი ყველა საკითხზე.</w:t>
      </w:r>
    </w:p>
    <w:p w14:paraId="3212E026" w14:textId="2DE981E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ვ) მიმწოდებლის მიერ მიწოდებული </w:t>
      </w:r>
      <w:r w:rsidR="00FE7814" w:rsidRPr="003C4D2A">
        <w:rPr>
          <w:rFonts w:ascii="Sylfaen" w:hAnsi="Sylfaen" w:cs="Sylfaen"/>
          <w:color w:val="auto"/>
          <w:sz w:val="22"/>
          <w:szCs w:val="22"/>
          <w:lang w:val="ka-GE"/>
        </w:rPr>
        <w:t xml:space="preserve">ჩამოსასხმელი აპარატები </w:t>
      </w:r>
      <w:r w:rsidRPr="003C4D2A">
        <w:rPr>
          <w:rFonts w:ascii="Sylfaen" w:hAnsi="Sylfaen" w:cs="Sylfaen"/>
          <w:color w:val="auto"/>
          <w:sz w:val="22"/>
          <w:szCs w:val="22"/>
          <w:lang w:val="ka-GE"/>
        </w:rPr>
        <w:t>შეინახოს სათანადო მდგომარეობაში</w:t>
      </w:r>
      <w:r w:rsidR="009909C4" w:rsidRPr="003C4D2A">
        <w:rPr>
          <w:rFonts w:ascii="Sylfaen" w:hAnsi="Sylfaen" w:cs="Sylfaen"/>
          <w:color w:val="auto"/>
          <w:sz w:val="22"/>
          <w:szCs w:val="22"/>
          <w:lang w:val="ka-GE"/>
        </w:rPr>
        <w:t xml:space="preserve"> (</w:t>
      </w:r>
      <w:r w:rsidR="00D12913" w:rsidRPr="003C4D2A">
        <w:rPr>
          <w:rFonts w:ascii="Sylfaen" w:hAnsi="Sylfaen" w:cs="Sylfaen"/>
          <w:color w:val="auto"/>
          <w:sz w:val="22"/>
          <w:szCs w:val="22"/>
          <w:lang w:val="ka-GE"/>
        </w:rPr>
        <w:t>გამოიყენოს მხოლოდ ხელშეკრულებით განსაზღვრული დანიშნულებით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 ხელშეკრულებით დადგენილ ვადაში დაუბრუნოს ის მიმწოდებელს</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D12913" w:rsidRPr="003C4D2A">
        <w:rPr>
          <w:rFonts w:ascii="Sylfaen" w:hAnsi="Sylfaen" w:cs="Sylfaen"/>
          <w:color w:val="auto"/>
          <w:sz w:val="22"/>
          <w:szCs w:val="22"/>
          <w:lang w:val="ka-GE"/>
        </w:rPr>
        <w:t>.</w:t>
      </w:r>
    </w:p>
    <w:p w14:paraId="6644F90C" w14:textId="72548267"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ზ</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xml:space="preserve">ჭურჭლის, რომლითაც მოხდა სითხის მიწოდება, </w:t>
      </w:r>
      <w:r w:rsidR="00DA45AB" w:rsidRPr="003C4D2A">
        <w:rPr>
          <w:rFonts w:ascii="Sylfaen" w:hAnsi="Sylfaen" w:cs="Sylfaen"/>
          <w:color w:val="auto"/>
          <w:sz w:val="22"/>
          <w:szCs w:val="22"/>
          <w:lang w:val="ka-GE"/>
        </w:rPr>
        <w:t>მიმწოდებლისთვის დაბრუნება განახორციელოს ყოველი მომდევნო პარტიის მიწოდებისას, ხოლო ბოლო პარტი</w:t>
      </w:r>
      <w:r w:rsidR="009F3D88" w:rsidRPr="003C4D2A">
        <w:rPr>
          <w:rFonts w:ascii="Sylfaen" w:hAnsi="Sylfaen" w:cs="Sylfaen"/>
          <w:color w:val="auto"/>
          <w:sz w:val="22"/>
          <w:szCs w:val="22"/>
          <w:lang w:val="ka-GE"/>
        </w:rPr>
        <w:t>ი</w:t>
      </w:r>
      <w:r w:rsidR="00DA45AB" w:rsidRPr="003C4D2A">
        <w:rPr>
          <w:rFonts w:ascii="Sylfaen" w:hAnsi="Sylfaen" w:cs="Sylfaen"/>
          <w:color w:val="auto"/>
          <w:sz w:val="22"/>
          <w:szCs w:val="22"/>
          <w:lang w:val="ka-GE"/>
        </w:rPr>
        <w:t xml:space="preserve">სას მიწოდებული </w:t>
      </w:r>
      <w:r w:rsidRPr="003C4D2A">
        <w:rPr>
          <w:rFonts w:ascii="Sylfaen" w:hAnsi="Sylfaen" w:cs="Sylfaen"/>
          <w:color w:val="auto"/>
          <w:sz w:val="22"/>
          <w:szCs w:val="22"/>
          <w:lang w:val="ka-GE"/>
        </w:rPr>
        <w:t>ჭურჭელი</w:t>
      </w:r>
      <w:r w:rsidR="00DA45AB" w:rsidRPr="003C4D2A">
        <w:rPr>
          <w:rFonts w:ascii="Sylfaen" w:hAnsi="Sylfaen" w:cs="Sylfaen"/>
          <w:color w:val="auto"/>
          <w:sz w:val="22"/>
          <w:szCs w:val="22"/>
          <w:lang w:val="ka-GE"/>
        </w:rPr>
        <w:t>, ხელშეკრულების მოქმედების ვადის დასრულებამდე</w:t>
      </w:r>
      <w:r w:rsidR="00D12913" w:rsidRPr="003C4D2A">
        <w:rPr>
          <w:rFonts w:ascii="Sylfaen" w:hAnsi="Sylfaen" w:cs="Sylfaen"/>
          <w:color w:val="auto"/>
          <w:sz w:val="22"/>
          <w:szCs w:val="22"/>
          <w:lang w:val="ka-GE"/>
        </w:rPr>
        <w:t>.</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ჭურჭლის</w:t>
      </w:r>
      <w:r w:rsidR="00DA45AB" w:rsidRPr="003C4D2A">
        <w:rPr>
          <w:rFonts w:ascii="Sylfaen" w:hAnsi="Sylfaen" w:cs="Sylfaen"/>
          <w:color w:val="auto"/>
          <w:sz w:val="22"/>
          <w:szCs w:val="22"/>
          <w:lang w:val="ka-GE"/>
        </w:rPr>
        <w:t xml:space="preserve"> გატანას უზრუნველყოფს მიმწოდებელი მოთხოვნიდან  </w:t>
      </w:r>
      <w:r w:rsidRPr="003C4D2A">
        <w:rPr>
          <w:rFonts w:ascii="Sylfaen" w:hAnsi="Sylfaen" w:cs="Sylfaen"/>
          <w:color w:val="auto"/>
          <w:sz w:val="22"/>
          <w:szCs w:val="22"/>
          <w:lang w:val="ka-GE"/>
        </w:rPr>
        <w:t xml:space="preserve">10 </w:t>
      </w:r>
      <w:r w:rsidR="00DA45AB" w:rsidRPr="003C4D2A">
        <w:rPr>
          <w:rFonts w:ascii="Sylfaen" w:hAnsi="Sylfaen" w:cs="Sylfaen"/>
          <w:color w:val="auto"/>
          <w:sz w:val="22"/>
          <w:szCs w:val="22"/>
          <w:lang w:val="ka-GE"/>
        </w:rPr>
        <w:t>სამუშაო დღის ვადაში</w:t>
      </w:r>
      <w:r w:rsidR="0097275C" w:rsidRPr="003C4D2A">
        <w:rPr>
          <w:rFonts w:ascii="Sylfaen" w:hAnsi="Sylfaen" w:cs="Sylfaen"/>
          <w:color w:val="auto"/>
          <w:sz w:val="22"/>
          <w:szCs w:val="22"/>
          <w:lang w:val="ka-GE"/>
        </w:rPr>
        <w:t xml:space="preserve">. თუ </w:t>
      </w:r>
      <w:r w:rsidR="00274636" w:rsidRPr="003C4D2A">
        <w:rPr>
          <w:rFonts w:ascii="Sylfaen" w:hAnsi="Sylfaen" w:cs="Sylfaen"/>
          <w:color w:val="auto"/>
          <w:sz w:val="22"/>
          <w:szCs w:val="22"/>
          <w:lang w:val="ka-GE"/>
        </w:rPr>
        <w:t>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4102C01B" w14:textId="3056A933"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თ</w:t>
      </w:r>
      <w:r w:rsidR="00DA45AB" w:rsidRPr="003C4D2A">
        <w:rPr>
          <w:rFonts w:ascii="Sylfaen" w:hAnsi="Sylfaen" w:cs="Sylfaen"/>
          <w:color w:val="auto"/>
          <w:sz w:val="22"/>
          <w:szCs w:val="22"/>
          <w:lang w:val="ka-GE"/>
        </w:rPr>
        <w:t xml:space="preserve">) </w:t>
      </w:r>
      <w:r w:rsidR="00E263B9" w:rsidRPr="003C4D2A">
        <w:rPr>
          <w:rFonts w:ascii="Sylfaen" w:hAnsi="Sylfaen" w:cs="Sylfaen"/>
          <w:color w:val="auto"/>
          <w:sz w:val="22"/>
          <w:szCs w:val="22"/>
          <w:lang w:val="ka-GE"/>
        </w:rPr>
        <w:t xml:space="preserve">დაუბრუნოს </w:t>
      </w:r>
      <w:r w:rsidR="00DA45AB" w:rsidRPr="003C4D2A">
        <w:rPr>
          <w:rFonts w:ascii="Sylfaen" w:hAnsi="Sylfaen" w:cs="Sylfaen"/>
          <w:color w:val="auto"/>
          <w:sz w:val="22"/>
          <w:szCs w:val="22"/>
          <w:lang w:val="ka-GE"/>
        </w:rPr>
        <w:t>მიმწოდებ</w:t>
      </w:r>
      <w:r w:rsidR="005A48BC" w:rsidRPr="003C4D2A">
        <w:rPr>
          <w:rFonts w:ascii="Sylfaen" w:hAnsi="Sylfaen" w:cs="Sylfaen"/>
          <w:color w:val="auto"/>
          <w:sz w:val="22"/>
          <w:szCs w:val="22"/>
          <w:lang w:val="ka-GE"/>
        </w:rPr>
        <w:t>ელს</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ჩამოსასხმელი აპარატები</w:t>
      </w:r>
      <w:r w:rsidR="00DA45AB" w:rsidRPr="003C4D2A">
        <w:rPr>
          <w:rFonts w:ascii="Sylfaen" w:hAnsi="Sylfaen" w:cs="Sylfaen"/>
          <w:color w:val="auto"/>
          <w:sz w:val="22"/>
          <w:szCs w:val="22"/>
          <w:lang w:val="ka-GE"/>
        </w:rPr>
        <w:t xml:space="preserve"> არაუგვიანეს </w:t>
      </w:r>
      <w:r w:rsidR="00483BE2" w:rsidRPr="003C4D2A">
        <w:rPr>
          <w:rFonts w:ascii="Sylfaen" w:hAnsi="Sylfaen" w:cs="Sylfaen"/>
          <w:color w:val="auto"/>
          <w:sz w:val="22"/>
          <w:szCs w:val="22"/>
          <w:lang w:val="ka-GE"/>
        </w:rPr>
        <w:t>ხელშეკრულების მოქმედების ვადის ამოწურვამდე</w:t>
      </w:r>
      <w:r w:rsidR="005A48BC" w:rsidRPr="003C4D2A">
        <w:rPr>
          <w:rFonts w:ascii="Sylfaen" w:hAnsi="Sylfaen" w:cs="Sylfaen"/>
          <w:color w:val="auto"/>
          <w:sz w:val="22"/>
          <w:szCs w:val="22"/>
          <w:lang w:val="ka-GE"/>
        </w:rPr>
        <w:t>, თუ ამას მოითხოვს მიმწოდებელი (</w:t>
      </w:r>
      <w:r w:rsidR="006626BB" w:rsidRPr="003C4D2A">
        <w:rPr>
          <w:rFonts w:ascii="Sylfaen" w:hAnsi="Sylfaen" w:cs="Sylfaen"/>
          <w:color w:val="auto"/>
          <w:sz w:val="22"/>
          <w:szCs w:val="22"/>
          <w:lang w:val="ka-GE"/>
        </w:rPr>
        <w:t>ჩამოსასხმელი აპარატის</w:t>
      </w:r>
      <w:r w:rsidR="005A48BC" w:rsidRPr="003C4D2A">
        <w:rPr>
          <w:rFonts w:ascii="Sylfaen" w:hAnsi="Sylfaen" w:cs="Sylfaen"/>
          <w:color w:val="auto"/>
          <w:sz w:val="22"/>
          <w:szCs w:val="22"/>
          <w:lang w:val="ka-GE"/>
        </w:rPr>
        <w:t xml:space="preserve"> გატანას უზრუნველყოფს მიმწოდებელი)</w:t>
      </w:r>
      <w:r w:rsidR="00DA45AB" w:rsidRPr="003C4D2A">
        <w:rPr>
          <w:rFonts w:ascii="Sylfaen" w:hAnsi="Sylfaen" w:cs="Sylfaen"/>
          <w:color w:val="auto"/>
          <w:sz w:val="22"/>
          <w:szCs w:val="22"/>
          <w:lang w:val="ka-GE"/>
        </w:rPr>
        <w:t>. თავის მხრივ მიმწოდებელი ვალდებული</w:t>
      </w:r>
      <w:r w:rsidR="005A48BC"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განახორციელოს </w:t>
      </w:r>
      <w:r w:rsidR="006626BB" w:rsidRPr="003C4D2A">
        <w:rPr>
          <w:rFonts w:ascii="Sylfaen" w:hAnsi="Sylfaen" w:cs="Sylfaen"/>
          <w:color w:val="auto"/>
          <w:sz w:val="22"/>
          <w:szCs w:val="22"/>
          <w:lang w:val="ka-GE"/>
        </w:rPr>
        <w:t xml:space="preserve">ჩამოსასხმელი აპარატის </w:t>
      </w:r>
      <w:r w:rsidR="00DA45AB" w:rsidRPr="003C4D2A">
        <w:rPr>
          <w:rFonts w:ascii="Sylfaen" w:hAnsi="Sylfaen" w:cs="Sylfaen"/>
          <w:color w:val="auto"/>
          <w:sz w:val="22"/>
          <w:szCs w:val="22"/>
          <w:lang w:val="ka-GE"/>
        </w:rPr>
        <w:t>გატან</w:t>
      </w:r>
      <w:r w:rsidR="00D12913"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შემსყიდველი ორგანიზაციის მოთხოვნიდან</w:t>
      </w:r>
      <w:r w:rsidR="00E263B9" w:rsidRPr="003C4D2A">
        <w:rPr>
          <w:rFonts w:ascii="Sylfaen" w:hAnsi="Sylfaen" w:cs="Sylfaen"/>
          <w:color w:val="auto"/>
          <w:sz w:val="22"/>
          <w:szCs w:val="22"/>
          <w:lang w:val="ka-GE"/>
        </w:rPr>
        <w:t xml:space="preserve"> 10</w:t>
      </w:r>
      <w:r w:rsidR="00DA45AB" w:rsidRPr="003C4D2A">
        <w:rPr>
          <w:rFonts w:ascii="Sylfaen" w:hAnsi="Sylfaen" w:cs="Sylfaen"/>
          <w:color w:val="auto"/>
          <w:sz w:val="22"/>
          <w:szCs w:val="22"/>
          <w:lang w:val="ka-GE"/>
        </w:rPr>
        <w:t xml:space="preserve"> სამუშაო დღის ვადაში.</w:t>
      </w:r>
      <w:r w:rsidR="0097275C" w:rsidRPr="003C4D2A">
        <w:rPr>
          <w:rFonts w:ascii="Sylfaen" w:hAnsi="Sylfaen" w:cs="Sylfaen"/>
          <w:color w:val="auto"/>
          <w:sz w:val="22"/>
          <w:szCs w:val="22"/>
          <w:lang w:val="ka-GE"/>
        </w:rPr>
        <w:t xml:space="preserve"> </w:t>
      </w:r>
      <w:r w:rsidR="00274636" w:rsidRPr="003C4D2A">
        <w:rPr>
          <w:rFonts w:ascii="Sylfaen" w:hAnsi="Sylfaen" w:cs="Sylfaen"/>
          <w:color w:val="auto"/>
          <w:sz w:val="22"/>
          <w:szCs w:val="22"/>
          <w:lang w:val="ka-GE"/>
        </w:rPr>
        <w:t>თუ 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1C3053FC" w14:textId="4243D487" w:rsidR="00AE64B8" w:rsidRPr="003C4D2A" w:rsidRDefault="00AE64B8" w:rsidP="00DA45AB">
      <w:pPr>
        <w:spacing w:after="0" w:line="240" w:lineRule="auto"/>
        <w:ind w:left="0"/>
        <w:jc w:val="both"/>
        <w:rPr>
          <w:rFonts w:ascii="Sylfaen" w:hAnsi="Sylfaen" w:cs="Sylfaen"/>
          <w:color w:val="auto"/>
          <w:sz w:val="22"/>
          <w:szCs w:val="22"/>
          <w:lang w:val="ka-GE"/>
        </w:rPr>
      </w:pPr>
    </w:p>
    <w:p w14:paraId="3F3D0F5E" w14:textId="5EA2D422" w:rsidR="00FE7814" w:rsidRPr="003C4D2A" w:rsidRDefault="00FE7814" w:rsidP="00DA45AB">
      <w:pPr>
        <w:spacing w:after="0" w:line="240" w:lineRule="auto"/>
        <w:ind w:left="0"/>
        <w:jc w:val="both"/>
        <w:rPr>
          <w:rFonts w:ascii="Sylfaen" w:hAnsi="Sylfaen" w:cs="Sylfaen"/>
          <w:color w:val="auto"/>
          <w:sz w:val="22"/>
          <w:szCs w:val="22"/>
          <w:lang w:val="ka-GE"/>
        </w:rPr>
      </w:pPr>
    </w:p>
    <w:p w14:paraId="4539C1D3" w14:textId="52C5E28C" w:rsidR="00C330DA" w:rsidRDefault="00C330DA" w:rsidP="00C330DA">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Pr>
          <w:rFonts w:ascii="Sylfaen" w:hAnsi="Sylfaen" w:cs="Sylfaen"/>
          <w:color w:val="auto"/>
          <w:sz w:val="22"/>
          <w:szCs w:val="22"/>
          <w:lang w:val="ka-GE"/>
        </w:rPr>
        <w:t xml:space="preserve"> </w:t>
      </w:r>
      <w:r w:rsidRPr="00B94229">
        <w:rPr>
          <w:rFonts w:ascii="Sylfaen" w:hAnsi="Sylfaen" w:cs="Sylfaen"/>
          <w:b/>
          <w:color w:val="auto"/>
          <w:sz w:val="22"/>
          <w:szCs w:val="22"/>
          <w:lang w:val="ka-GE"/>
        </w:rPr>
        <w:t>შემსყიდველს უფლება აქვს:</w:t>
      </w:r>
    </w:p>
    <w:p w14:paraId="7BD453B9" w14:textId="77777777" w:rsidR="00C330DA" w:rsidRPr="00C330DA" w:rsidRDefault="00C330DA" w:rsidP="00C330DA">
      <w:pPr>
        <w:tabs>
          <w:tab w:val="left" w:pos="0"/>
          <w:tab w:val="left" w:pos="360"/>
        </w:tabs>
        <w:spacing w:after="0" w:line="240" w:lineRule="auto"/>
        <w:ind w:left="0"/>
        <w:jc w:val="both"/>
        <w:rPr>
          <w:rFonts w:ascii="Sylfaen" w:hAnsi="Sylfaen" w:cs="Sylfaen"/>
          <w:color w:val="auto"/>
          <w:sz w:val="22"/>
          <w:szCs w:val="22"/>
          <w:lang w:val="ka-GE"/>
        </w:rPr>
      </w:pPr>
      <w:r w:rsidRPr="00C330DA">
        <w:rPr>
          <w:rFonts w:ascii="Sylfaen" w:hAnsi="Sylfaen" w:cs="Sylfaen"/>
          <w:color w:val="auto"/>
          <w:sz w:val="22"/>
          <w:szCs w:val="22"/>
          <w:lang w:val="ka-GE"/>
        </w:rPr>
        <w:t xml:space="preserve">ა) მოსთხოვოს მიმწოდებელს ხელშეკრულებითა და </w:t>
      </w:r>
      <w:proofErr w:type="spellStart"/>
      <w:r w:rsidRPr="00C330DA">
        <w:rPr>
          <w:rFonts w:ascii="Sylfaen" w:hAnsi="Sylfaen" w:cs="Sylfaen"/>
          <w:color w:val="auto"/>
          <w:sz w:val="22"/>
          <w:szCs w:val="22"/>
          <w:lang w:val="ka-GE"/>
        </w:rPr>
        <w:t>სატენდერო</w:t>
      </w:r>
      <w:proofErr w:type="spellEnd"/>
      <w:r w:rsidRPr="00C330DA">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14:paraId="7A1776C8" w14:textId="297EF1C4" w:rsidR="00FE7814" w:rsidRPr="003C4D2A" w:rsidRDefault="00C330DA" w:rsidP="00360B85">
      <w:pPr>
        <w:tabs>
          <w:tab w:val="left" w:pos="0"/>
          <w:tab w:val="left" w:pos="360"/>
        </w:tabs>
        <w:spacing w:after="0" w:line="240" w:lineRule="auto"/>
        <w:ind w:left="0"/>
        <w:jc w:val="both"/>
        <w:rPr>
          <w:rFonts w:ascii="Sylfaen" w:hAnsi="Sylfaen" w:cs="Sylfaen"/>
          <w:color w:val="auto"/>
          <w:sz w:val="22"/>
          <w:szCs w:val="22"/>
          <w:lang w:val="ka-GE"/>
        </w:rPr>
      </w:pPr>
      <w:r w:rsidRPr="00C330DA">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14:paraId="4BC86BF9" w14:textId="16BE00FA" w:rsidR="00DA45AB" w:rsidRPr="00A11932" w:rsidRDefault="00A11932" w:rsidP="00A11932">
      <w:pPr>
        <w:spacing w:before="270" w:after="0" w:line="285" w:lineRule="atLeast"/>
        <w:ind w:left="360"/>
        <w:jc w:val="center"/>
        <w:rPr>
          <w:rFonts w:ascii="Merriweather" w:eastAsia="Times New Roman" w:hAnsi="Merriweather"/>
          <w:b/>
          <w:bCs/>
          <w:color w:val="000000"/>
          <w:sz w:val="22"/>
          <w:szCs w:val="22"/>
          <w:lang w:val="ka-GE"/>
        </w:rPr>
      </w:pPr>
      <w:r>
        <w:rPr>
          <w:rFonts w:ascii="Sylfaen" w:eastAsia="Times New Roman" w:hAnsi="Sylfaen" w:cs="Sylfaen"/>
          <w:b/>
          <w:bCs/>
          <w:color w:val="000000"/>
          <w:sz w:val="22"/>
          <w:szCs w:val="22"/>
          <w:lang w:val="ka-GE"/>
        </w:rPr>
        <w:t xml:space="preserve">6. </w:t>
      </w:r>
      <w:r w:rsidR="00DA45AB" w:rsidRPr="00A11932">
        <w:rPr>
          <w:rFonts w:ascii="Sylfaen" w:eastAsia="Times New Roman" w:hAnsi="Sylfaen" w:cs="Sylfaen"/>
          <w:b/>
          <w:bCs/>
          <w:color w:val="000000"/>
          <w:sz w:val="22"/>
          <w:szCs w:val="22"/>
          <w:lang w:val="ka-GE"/>
        </w:rPr>
        <w:t>ხელშეკრულების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შესრულების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კონტროლი</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და</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საქონლის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მიღება</w:t>
      </w:r>
      <w:r w:rsidR="00DA45AB" w:rsidRPr="00A11932">
        <w:rPr>
          <w:rFonts w:ascii="Merriweather" w:eastAsia="Times New Roman" w:hAnsi="Merriweather"/>
          <w:b/>
          <w:bCs/>
          <w:color w:val="000000"/>
          <w:sz w:val="22"/>
          <w:szCs w:val="22"/>
          <w:lang w:val="ka-GE"/>
        </w:rPr>
        <w:t>-</w:t>
      </w:r>
      <w:r w:rsidR="00DA45AB" w:rsidRPr="00A11932">
        <w:rPr>
          <w:rFonts w:ascii="Sylfaen" w:eastAsia="Times New Roman" w:hAnsi="Sylfaen" w:cs="Sylfaen"/>
          <w:b/>
          <w:bCs/>
          <w:color w:val="000000"/>
          <w:sz w:val="22"/>
          <w:szCs w:val="22"/>
          <w:lang w:val="ka-GE"/>
        </w:rPr>
        <w:t>ჩაბარების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წესი</w:t>
      </w:r>
    </w:p>
    <w:p w14:paraId="62E3150F" w14:textId="77777777" w:rsidR="00DA45AB" w:rsidRPr="003C4D2A" w:rsidRDefault="00DA45AB" w:rsidP="00DA45AB">
      <w:pPr>
        <w:spacing w:after="0" w:line="240" w:lineRule="auto"/>
        <w:rPr>
          <w:rFonts w:ascii="Times New Roman" w:eastAsia="Times New Roman" w:hAnsi="Times New Roman"/>
          <w:sz w:val="22"/>
          <w:szCs w:val="22"/>
          <w:lang w:val="ka-GE"/>
        </w:rPr>
      </w:pPr>
    </w:p>
    <w:p w14:paraId="2CC0DF20" w14:textId="78874F23"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6.1. </w:t>
      </w:r>
      <w:proofErr w:type="spellStart"/>
      <w:r w:rsidR="00F86E9F" w:rsidRPr="00C330DA">
        <w:rPr>
          <w:rFonts w:ascii="Sylfaen" w:hAnsi="Sylfaen" w:cs="Sylfaen"/>
          <w:color w:val="auto"/>
          <w:sz w:val="22"/>
          <w:szCs w:val="22"/>
          <w:lang w:val="ka-GE"/>
        </w:rPr>
        <w:t>შემსყიდველის</w:t>
      </w:r>
      <w:proofErr w:type="spellEnd"/>
      <w:r w:rsidR="00F86E9F" w:rsidRPr="00C330DA">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00F86E9F" w:rsidRPr="00C330DA">
        <w:rPr>
          <w:rFonts w:ascii="Sylfaen" w:hAnsi="Sylfaen" w:cs="Sylfaen"/>
          <w:color w:val="auto"/>
          <w:sz w:val="22"/>
          <w:szCs w:val="22"/>
          <w:lang w:val="ka-GE"/>
        </w:rPr>
        <w:t>შემსყიდველის</w:t>
      </w:r>
      <w:proofErr w:type="spellEnd"/>
      <w:r w:rsidR="00F86E9F" w:rsidRPr="00C330DA">
        <w:rPr>
          <w:rFonts w:ascii="Sylfaen" w:hAnsi="Sylfaen" w:cs="Sylfaen"/>
          <w:color w:val="auto"/>
          <w:sz w:val="22"/>
          <w:szCs w:val="22"/>
          <w:lang w:val="ka-GE"/>
        </w:rPr>
        <w:t xml:space="preserve"> მოთხოვნათა შესაბამისად. </w:t>
      </w:r>
    </w:p>
    <w:p w14:paraId="7E3CA3D1" w14:textId="62B6BA8F"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6.2</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00F86E9F" w:rsidRPr="00C330DA">
        <w:rPr>
          <w:rFonts w:ascii="Sylfaen" w:hAnsi="Sylfaen" w:cs="Sylfaen"/>
          <w:color w:val="auto"/>
          <w:sz w:val="22"/>
          <w:szCs w:val="22"/>
          <w:lang w:val="ka-GE"/>
        </w:rPr>
        <w:t>შემსყიდველის</w:t>
      </w:r>
      <w:proofErr w:type="spellEnd"/>
      <w:r w:rsidR="00F86E9F" w:rsidRPr="00C330DA">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14:paraId="776576EB" w14:textId="57F6C1DB"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6.3</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515DA450" w14:textId="44F12737" w:rsidR="00C65A34"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6.4</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9F3D88" w:rsidRPr="00C330DA">
        <w:rPr>
          <w:rFonts w:ascii="Sylfaen" w:hAnsi="Sylfaen" w:cs="Sylfaen"/>
          <w:color w:val="auto"/>
          <w:sz w:val="22"/>
          <w:szCs w:val="22"/>
          <w:lang w:val="ka-GE"/>
        </w:rPr>
        <w:t>თუ ჩამოსასხმელი აპარატებით სასმელის მიწოდებისთვის</w:t>
      </w:r>
      <w:r w:rsidR="00C65A34" w:rsidRPr="00C330DA">
        <w:rPr>
          <w:rFonts w:ascii="Sylfaen" w:hAnsi="Sylfaen" w:cs="Sylfaen"/>
          <w:color w:val="auto"/>
          <w:sz w:val="22"/>
          <w:szCs w:val="22"/>
          <w:lang w:val="ka-GE"/>
        </w:rPr>
        <w:t>,</w:t>
      </w:r>
      <w:r w:rsidR="009F3D88" w:rsidRPr="00C330DA">
        <w:rPr>
          <w:rFonts w:ascii="Sylfaen" w:hAnsi="Sylfaen" w:cs="Sylfaen"/>
          <w:color w:val="auto"/>
          <w:sz w:val="22"/>
          <w:szCs w:val="22"/>
          <w:lang w:val="ka-GE"/>
        </w:rPr>
        <w:t xml:space="preserve"> მიმწოდებელი შემსყიდველს აწვდის </w:t>
      </w:r>
      <w:proofErr w:type="spellStart"/>
      <w:r w:rsidR="009F3D88" w:rsidRPr="00C330DA">
        <w:rPr>
          <w:rFonts w:ascii="Sylfaen" w:hAnsi="Sylfaen" w:cs="Sylfaen"/>
          <w:color w:val="auto"/>
          <w:sz w:val="22"/>
          <w:szCs w:val="22"/>
          <w:lang w:val="ka-GE"/>
        </w:rPr>
        <w:t>კონცენტრანტს</w:t>
      </w:r>
      <w:proofErr w:type="spellEnd"/>
      <w:r w:rsidR="009F3D88" w:rsidRPr="00C330DA">
        <w:rPr>
          <w:rFonts w:ascii="Sylfaen" w:hAnsi="Sylfaen" w:cs="Sylfaen"/>
          <w:color w:val="auto"/>
          <w:sz w:val="22"/>
          <w:szCs w:val="22"/>
          <w:lang w:val="ka-GE"/>
        </w:rPr>
        <w:t>,</w:t>
      </w:r>
      <w:r w:rsidR="00C65A34" w:rsidRPr="00C330DA">
        <w:rPr>
          <w:rFonts w:ascii="Sylfaen" w:hAnsi="Sylfaen" w:cs="Sylfaen"/>
          <w:color w:val="auto"/>
          <w:sz w:val="22"/>
          <w:szCs w:val="22"/>
          <w:lang w:val="ka-GE"/>
        </w:rPr>
        <w:t xml:space="preserve"> </w:t>
      </w:r>
      <w:r w:rsidR="009F3D88" w:rsidRPr="00C330DA">
        <w:rPr>
          <w:rFonts w:ascii="Sylfaen" w:hAnsi="Sylfaen" w:cs="Sylfaen"/>
          <w:color w:val="auto"/>
          <w:sz w:val="22"/>
          <w:szCs w:val="22"/>
          <w:lang w:val="ka-GE"/>
        </w:rPr>
        <w:t xml:space="preserve">შემსყიდველი უფლებამოსილია გადაამოწმოს მიმწოდებლის მიერ </w:t>
      </w:r>
      <w:r w:rsidR="00225D44">
        <w:rPr>
          <w:rFonts w:ascii="Sylfaen" w:hAnsi="Sylfaen" w:cs="Sylfaen"/>
          <w:color w:val="auto"/>
          <w:sz w:val="22"/>
          <w:szCs w:val="22"/>
        </w:rPr>
        <w:t>CON</w:t>
      </w:r>
      <w:r w:rsidR="009F3D88" w:rsidRPr="00C330DA">
        <w:rPr>
          <w:rFonts w:ascii="Sylfaen" w:hAnsi="Sylfaen" w:cs="Sylfaen"/>
          <w:color w:val="auto"/>
          <w:sz w:val="22"/>
          <w:szCs w:val="22"/>
          <w:lang w:val="ka-GE"/>
        </w:rPr>
        <w:t xml:space="preserve">____________ კონსოლიდირებულ ტენდერში წარმოდგენილი ინფორმაცია 1 ლიტრი </w:t>
      </w:r>
      <w:proofErr w:type="spellStart"/>
      <w:r w:rsidR="009F3D88" w:rsidRPr="00C330DA">
        <w:rPr>
          <w:rFonts w:ascii="Sylfaen" w:hAnsi="Sylfaen" w:cs="Sylfaen"/>
          <w:color w:val="auto"/>
          <w:sz w:val="22"/>
          <w:szCs w:val="22"/>
          <w:lang w:val="ka-GE"/>
        </w:rPr>
        <w:t>კონცენტრანტისგან</w:t>
      </w:r>
      <w:proofErr w:type="spellEnd"/>
      <w:r w:rsidR="009F3D88" w:rsidRPr="00C330DA">
        <w:rPr>
          <w:rFonts w:ascii="Sylfaen" w:hAnsi="Sylfaen" w:cs="Sylfaen"/>
          <w:color w:val="auto"/>
          <w:sz w:val="22"/>
          <w:szCs w:val="22"/>
          <w:lang w:val="ka-GE"/>
        </w:rPr>
        <w:t xml:space="preserve"> არანაკლებ რამდენი ლიტრი საბოლოო პროდუქტი მიიღება</w:t>
      </w:r>
      <w:r w:rsidR="00C65A34" w:rsidRPr="00C330DA">
        <w:rPr>
          <w:rFonts w:ascii="Sylfaen" w:hAnsi="Sylfaen" w:cs="Sylfaen"/>
          <w:color w:val="auto"/>
          <w:sz w:val="22"/>
          <w:szCs w:val="22"/>
          <w:lang w:val="ka-GE"/>
        </w:rPr>
        <w:t xml:space="preserve">. რაზეც უნდა შედგეს შესაბამისი დოკუმენტი. თუ აღმოჩნდა, რომ </w:t>
      </w:r>
      <w:proofErr w:type="spellStart"/>
      <w:r w:rsidR="00C65A34" w:rsidRPr="00C330DA">
        <w:rPr>
          <w:rFonts w:ascii="Sylfaen" w:hAnsi="Sylfaen" w:cs="Sylfaen"/>
          <w:color w:val="auto"/>
          <w:sz w:val="22"/>
          <w:szCs w:val="22"/>
          <w:lang w:val="ka-GE"/>
        </w:rPr>
        <w:t>კონცენტრანტი</w:t>
      </w:r>
      <w:proofErr w:type="spellEnd"/>
      <w:r w:rsidR="00C65A34" w:rsidRPr="00C330DA">
        <w:rPr>
          <w:rFonts w:ascii="Sylfaen" w:hAnsi="Sylfaen" w:cs="Sylfaen"/>
          <w:color w:val="auto"/>
          <w:sz w:val="22"/>
          <w:szCs w:val="22"/>
          <w:lang w:val="ka-GE"/>
        </w:rPr>
        <w:t xml:space="preserve">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w:t>
      </w:r>
      <w:proofErr w:type="spellStart"/>
      <w:r w:rsidR="00C65A34" w:rsidRPr="00C330DA">
        <w:rPr>
          <w:rFonts w:ascii="Sylfaen" w:hAnsi="Sylfaen" w:cs="Sylfaen"/>
          <w:color w:val="auto"/>
          <w:sz w:val="22"/>
          <w:szCs w:val="22"/>
          <w:lang w:val="ka-GE"/>
        </w:rPr>
        <w:t>პირგასამტეხლო</w:t>
      </w:r>
      <w:proofErr w:type="spellEnd"/>
      <w:r w:rsidR="007376FA" w:rsidRPr="00C330D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w:t>
      </w:r>
      <w:r w:rsidR="00C65A34" w:rsidRPr="00C330DA">
        <w:rPr>
          <w:rFonts w:ascii="Sylfaen" w:hAnsi="Sylfaen" w:cs="Sylfaen"/>
          <w:color w:val="auto"/>
          <w:sz w:val="22"/>
          <w:szCs w:val="22"/>
          <w:lang w:val="ka-GE"/>
        </w:rPr>
        <w:t xml:space="preserve"> 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ლიტრი </w:t>
      </w:r>
      <w:proofErr w:type="spellStart"/>
      <w:r w:rsidR="00C65A34" w:rsidRPr="00C330DA">
        <w:rPr>
          <w:rFonts w:ascii="Sylfaen" w:hAnsi="Sylfaen" w:cs="Sylfaen"/>
          <w:color w:val="auto"/>
          <w:sz w:val="22"/>
          <w:szCs w:val="22"/>
          <w:lang w:val="ka-GE"/>
        </w:rPr>
        <w:t>კონცენტრანტისგან</w:t>
      </w:r>
      <w:proofErr w:type="spellEnd"/>
      <w:r w:rsidR="00C65A34" w:rsidRPr="00C330DA">
        <w:rPr>
          <w:rFonts w:ascii="Sylfaen" w:hAnsi="Sylfaen" w:cs="Sylfaen"/>
          <w:color w:val="auto"/>
          <w:sz w:val="22"/>
          <w:szCs w:val="22"/>
          <w:lang w:val="ka-GE"/>
        </w:rPr>
        <w:t xml:space="preserve"> არანაკლებ რამდენი ლიტრი საბოლოო პროდუქტი მიიღება).</w:t>
      </w:r>
      <w:r w:rsidR="00C65A34" w:rsidRPr="00C330DA">
        <w:rPr>
          <w:rFonts w:ascii="Sylfaen" w:hAnsi="Sylfaen" w:cs="Sylfaen"/>
          <w:color w:val="FF0000"/>
          <w:sz w:val="22"/>
          <w:szCs w:val="22"/>
          <w:lang w:val="ka-GE"/>
        </w:rPr>
        <w:t xml:space="preserve">(აღნიშნული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 და თუ მიმწოდებელი საბოლოო პროდუქტის მისაღებად შემსყიდველს აწვდის </w:t>
      </w:r>
      <w:proofErr w:type="spellStart"/>
      <w:r w:rsidR="00C65A34" w:rsidRPr="00C330DA">
        <w:rPr>
          <w:rFonts w:ascii="Sylfaen" w:hAnsi="Sylfaen" w:cs="Sylfaen"/>
          <w:color w:val="FF0000"/>
          <w:sz w:val="22"/>
          <w:szCs w:val="22"/>
          <w:lang w:val="ka-GE"/>
        </w:rPr>
        <w:t>კონცენტრანტს</w:t>
      </w:r>
      <w:proofErr w:type="spellEnd"/>
      <w:r w:rsidR="00C65A34" w:rsidRPr="00C330DA">
        <w:rPr>
          <w:rFonts w:ascii="Sylfaen" w:hAnsi="Sylfaen" w:cs="Sylfaen"/>
          <w:color w:val="FF0000"/>
          <w:sz w:val="22"/>
          <w:szCs w:val="22"/>
          <w:lang w:val="ka-GE"/>
        </w:rPr>
        <w:t>)</w:t>
      </w:r>
      <w:r w:rsidR="00C65A34" w:rsidRPr="00C330DA">
        <w:rPr>
          <w:rFonts w:ascii="Sylfaen" w:hAnsi="Sylfaen" w:cs="Sylfaen"/>
          <w:color w:val="auto"/>
          <w:sz w:val="22"/>
          <w:szCs w:val="22"/>
          <w:lang w:val="ka-GE"/>
        </w:rPr>
        <w:t>.</w:t>
      </w:r>
    </w:p>
    <w:p w14:paraId="12DB172D" w14:textId="336CFC23" w:rsidR="00C65A34"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6.5</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C65A34" w:rsidRPr="00C330DA">
        <w:rPr>
          <w:rFonts w:ascii="Sylfaen" w:hAnsi="Sylfaen" w:cs="Sylfaen"/>
          <w:color w:val="auto"/>
          <w:sz w:val="22"/>
          <w:szCs w:val="22"/>
          <w:lang w:val="ka-GE"/>
        </w:rPr>
        <w:t>შემსყიდველი უფლებამოსილია გადაამოწმოს მიმწოდებლის მიერ</w:t>
      </w:r>
      <w:r w:rsidR="00225D44">
        <w:rPr>
          <w:rFonts w:ascii="Sylfaen" w:hAnsi="Sylfaen" w:cs="Sylfaen"/>
          <w:color w:val="auto"/>
          <w:sz w:val="22"/>
          <w:szCs w:val="22"/>
          <w:lang w:val="ka-GE"/>
        </w:rPr>
        <w:t xml:space="preserve"> </w:t>
      </w:r>
      <w:r w:rsidR="00225D44">
        <w:rPr>
          <w:rFonts w:ascii="Sylfaen" w:hAnsi="Sylfaen" w:cs="Sylfaen"/>
          <w:color w:val="auto"/>
          <w:sz w:val="22"/>
          <w:szCs w:val="22"/>
        </w:rPr>
        <w:t>CON</w:t>
      </w:r>
      <w:r w:rsidR="00C65A34" w:rsidRPr="00C330DA">
        <w:rPr>
          <w:rFonts w:ascii="Sylfaen" w:hAnsi="Sylfaen" w:cs="Sylfaen"/>
          <w:color w:val="auto"/>
          <w:sz w:val="22"/>
          <w:szCs w:val="22"/>
          <w:lang w:val="ka-GE"/>
        </w:rPr>
        <w:t xml:space="preserve">____________ კონსოლიდირებულ ტენდერში წარმოდგენილი ინფორმაცია 1 ცალი ნახშირორჟანგის ბალონი არანაკლებ რამდენი ლიტრი საბოლოო პროდუქტის მისაღებად არის საკმარისი. რაზეც უნდა შედგეს შესაბამისი დოკუმენტი. თუ აღმოჩნდა, რომ მიწოდებული ნახშირორჟანგის ბალონი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w:t>
      </w:r>
      <w:proofErr w:type="spellStart"/>
      <w:r w:rsidR="00C65A34" w:rsidRPr="00C330DA">
        <w:rPr>
          <w:rFonts w:ascii="Sylfaen" w:hAnsi="Sylfaen" w:cs="Sylfaen"/>
          <w:color w:val="auto"/>
          <w:sz w:val="22"/>
          <w:szCs w:val="22"/>
          <w:lang w:val="ka-GE"/>
        </w:rPr>
        <w:t>პირგასამტეხლო</w:t>
      </w:r>
      <w:proofErr w:type="spellEnd"/>
      <w:r w:rsidR="00C65A34" w:rsidRPr="00C330DA">
        <w:rPr>
          <w:rFonts w:ascii="Sylfaen" w:hAnsi="Sylfaen" w:cs="Sylfaen"/>
          <w:color w:val="auto"/>
          <w:sz w:val="22"/>
          <w:szCs w:val="22"/>
          <w:lang w:val="ka-GE"/>
        </w:rPr>
        <w:t xml:space="preserve"> </w:t>
      </w:r>
      <w:r w:rsidR="007376FA" w:rsidRPr="00C330D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 </w:t>
      </w:r>
      <w:r w:rsidR="00C65A34" w:rsidRPr="00C330DA">
        <w:rPr>
          <w:rFonts w:ascii="Sylfaen" w:hAnsi="Sylfaen" w:cs="Sylfaen"/>
          <w:color w:val="auto"/>
          <w:sz w:val="22"/>
          <w:szCs w:val="22"/>
          <w:lang w:val="ka-GE"/>
        </w:rPr>
        <w:t xml:space="preserve">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ცალი ნახშირორჟანგის ბალონი არანაკლებ რამდენი ლიტრი საბოლოო პროდუქტის მისაღებად არის საკმარისი). </w:t>
      </w:r>
      <w:r w:rsidR="00C65A34" w:rsidRPr="00C330D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C65A34" w:rsidRPr="00C330DA">
        <w:rPr>
          <w:rFonts w:ascii="Sylfaen" w:hAnsi="Sylfaen" w:cs="Sylfaen"/>
          <w:color w:val="auto"/>
          <w:sz w:val="22"/>
          <w:szCs w:val="22"/>
          <w:lang w:val="ka-GE"/>
        </w:rPr>
        <w:t>.</w:t>
      </w:r>
    </w:p>
    <w:p w14:paraId="0A900817" w14:textId="3C7D9E7B"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6.6</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00F86E9F" w:rsidRPr="00C330DA">
        <w:rPr>
          <w:rFonts w:ascii="Sylfaen" w:hAnsi="Sylfaen" w:cs="Sylfaen"/>
          <w:color w:val="auto"/>
          <w:sz w:val="22"/>
          <w:szCs w:val="22"/>
          <w:lang w:val="ka-GE"/>
        </w:rPr>
        <w:t>სატენდერო</w:t>
      </w:r>
      <w:proofErr w:type="spellEnd"/>
      <w:r w:rsidR="00F86E9F" w:rsidRPr="00C330DA">
        <w:rPr>
          <w:rFonts w:ascii="Sylfaen" w:hAnsi="Sylfaen" w:cs="Sylfaen"/>
          <w:color w:val="auto"/>
          <w:sz w:val="22"/>
          <w:szCs w:val="22"/>
          <w:lang w:val="ka-GE"/>
        </w:rPr>
        <w:t xml:space="preserve"> დოკუმენტაციის 2.9. პუნქტით </w:t>
      </w:r>
      <w:r w:rsidR="00F86E9F" w:rsidRPr="00225D44">
        <w:rPr>
          <w:rFonts w:ascii="Sylfaen" w:hAnsi="Sylfaen" w:cs="Sylfaen"/>
          <w:color w:val="1F4E79" w:themeColor="accent1" w:themeShade="80"/>
          <w:sz w:val="22"/>
          <w:szCs w:val="22"/>
          <w:lang w:val="ka-GE"/>
        </w:rPr>
        <w:t>(</w:t>
      </w:r>
      <w:r w:rsidR="00F86E9F" w:rsidRPr="00225D44">
        <w:rPr>
          <w:rFonts w:ascii="Sylfaen" w:hAnsi="Sylfaen" w:cs="DejaVu Sans"/>
          <w:color w:val="1F4E79" w:themeColor="accent1" w:themeShade="80"/>
          <w:sz w:val="21"/>
          <w:szCs w:val="21"/>
          <w:shd w:val="clear" w:color="auto" w:fill="FFFFFF"/>
          <w:lang w:val="ka-GE"/>
        </w:rPr>
        <w:t>2.9 სხვა დამატებითი მოთხოვნები</w:t>
      </w:r>
      <w:r w:rsidR="00F86E9F" w:rsidRPr="00225D44">
        <w:rPr>
          <w:rFonts w:ascii="Sylfaen" w:hAnsi="Sylfaen" w:cs="Sylfaen"/>
          <w:color w:val="1F4E79" w:themeColor="accent1" w:themeShade="80"/>
          <w:sz w:val="22"/>
          <w:szCs w:val="22"/>
          <w:lang w:val="ka-GE"/>
        </w:rPr>
        <w:t xml:space="preserve">) </w:t>
      </w:r>
      <w:r w:rsidR="00F86E9F" w:rsidRPr="00C330DA">
        <w:rPr>
          <w:rFonts w:ascii="Sylfaen" w:hAnsi="Sylfaen" w:cs="Sylfaen"/>
          <w:color w:val="auto"/>
          <w:sz w:val="22"/>
          <w:szCs w:val="22"/>
          <w:lang w:val="ka-GE"/>
        </w:rPr>
        <w:t>განსაზღვრული ვალდებულებების შესრულება.</w:t>
      </w:r>
    </w:p>
    <w:p w14:paraId="5293116D" w14:textId="1A30F62A"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6.7</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 xml:space="preserve">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w:t>
      </w:r>
      <w:r w:rsidR="00F86E9F" w:rsidRPr="00C330DA">
        <w:rPr>
          <w:rFonts w:ascii="Sylfaen" w:hAnsi="Sylfaen" w:cs="Sylfaen"/>
          <w:color w:val="auto"/>
          <w:sz w:val="22"/>
          <w:szCs w:val="22"/>
          <w:lang w:val="ka-GE"/>
        </w:rPr>
        <w:lastRenderedPageBreak/>
        <w:t>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14:paraId="6F106FD7" w14:textId="25905BEB"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6.8</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00F86E9F" w:rsidRPr="00C330DA">
        <w:rPr>
          <w:rFonts w:ascii="Sylfaen" w:hAnsi="Sylfaen" w:cs="Sylfaen"/>
          <w:color w:val="auto"/>
          <w:sz w:val="22"/>
          <w:szCs w:val="22"/>
          <w:lang w:val="ka-GE"/>
        </w:rPr>
        <w:t>სასაწყობე</w:t>
      </w:r>
      <w:proofErr w:type="spellEnd"/>
      <w:r w:rsidR="00F86E9F" w:rsidRPr="00C330DA">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649F84DD" w14:textId="3EF43E89" w:rsidR="00F86E9F" w:rsidRPr="00225D44" w:rsidRDefault="00225D44" w:rsidP="00225D44">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6.9</w:t>
      </w:r>
      <w:r>
        <w:rPr>
          <w:rFonts w:ascii="Sylfaen" w:hAnsi="Sylfaen" w:cs="Sylfaen"/>
          <w:color w:val="auto"/>
          <w:sz w:val="22"/>
          <w:szCs w:val="22"/>
        </w:rPr>
        <w:t>.</w:t>
      </w:r>
      <w:r>
        <w:rPr>
          <w:rFonts w:ascii="Sylfaen" w:hAnsi="Sylfaen" w:cs="Sylfaen"/>
          <w:color w:val="auto"/>
          <w:sz w:val="22"/>
          <w:szCs w:val="22"/>
          <w:lang w:val="ka-GE"/>
        </w:rPr>
        <w:t xml:space="preserve"> </w:t>
      </w:r>
      <w:r w:rsidR="00F86E9F" w:rsidRPr="00225D44">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56B8F291" w14:textId="7DC03268" w:rsidR="00F86E9F" w:rsidRPr="00225D44" w:rsidRDefault="00225D44" w:rsidP="00225D44">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6.10</w:t>
      </w:r>
      <w:r>
        <w:rPr>
          <w:rFonts w:ascii="Sylfaen" w:hAnsi="Sylfaen" w:cs="Sylfaen"/>
          <w:color w:val="auto"/>
          <w:sz w:val="22"/>
          <w:szCs w:val="22"/>
        </w:rPr>
        <w:t>.</w:t>
      </w:r>
      <w:r>
        <w:rPr>
          <w:rFonts w:ascii="Sylfaen" w:hAnsi="Sylfaen" w:cs="Sylfaen"/>
          <w:color w:val="auto"/>
          <w:sz w:val="22"/>
          <w:szCs w:val="22"/>
          <w:lang w:val="ka-GE"/>
        </w:rPr>
        <w:t xml:space="preserve"> </w:t>
      </w:r>
      <w:r w:rsidR="00F86E9F" w:rsidRPr="00225D44">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საათისა. 17:30 საათის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14:paraId="0DB99860" w14:textId="5496D682" w:rsidR="003C4D2A" w:rsidRPr="00225D44" w:rsidRDefault="00225D44" w:rsidP="00225D44">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6.11</w:t>
      </w:r>
      <w:r>
        <w:rPr>
          <w:rFonts w:ascii="Sylfaen" w:hAnsi="Sylfaen" w:cs="Sylfaen"/>
          <w:color w:val="auto"/>
          <w:sz w:val="22"/>
          <w:szCs w:val="22"/>
        </w:rPr>
        <w:t xml:space="preserve">. </w:t>
      </w:r>
      <w:r w:rsidR="003C4D2A" w:rsidRPr="00225D44">
        <w:rPr>
          <w:rFonts w:ascii="Sylfaen" w:hAnsi="Sylfaen" w:cs="Sylfaen"/>
          <w:color w:val="auto"/>
          <w:sz w:val="22"/>
          <w:szCs w:val="22"/>
          <w:lang w:val="ka-GE"/>
        </w:rPr>
        <w:t xml:space="preserve">ჩამოსასხმელი აპარატების საშუალებით მისაწოდებელი პროდუქტისთვის საჭირო  ნახშირორჟანგის და </w:t>
      </w:r>
      <w:proofErr w:type="spellStart"/>
      <w:r w:rsidR="003C4D2A" w:rsidRPr="00225D44">
        <w:rPr>
          <w:rFonts w:ascii="Sylfaen" w:hAnsi="Sylfaen" w:cs="Sylfaen"/>
          <w:color w:val="auto"/>
          <w:sz w:val="22"/>
          <w:szCs w:val="22"/>
          <w:lang w:val="ka-GE"/>
        </w:rPr>
        <w:t>კონცენტრანტის</w:t>
      </w:r>
      <w:proofErr w:type="spellEnd"/>
      <w:r w:rsidR="003C4D2A" w:rsidRPr="00225D44">
        <w:rPr>
          <w:rFonts w:ascii="Sylfaen" w:hAnsi="Sylfaen" w:cs="Sylfaen"/>
          <w:color w:val="auto"/>
          <w:sz w:val="22"/>
          <w:szCs w:val="22"/>
          <w:lang w:val="ka-GE"/>
        </w:rPr>
        <w:t xml:space="preserve"> ან განზავებული სითხის მიწოდებისას უნდა გაფორმდეს შესაბამისი მიღება-ჩაბარების აქტი (თუ მხარეთა მიერ სხვა რამ არ არის განსაზღვრული ხელშეკრულებით), ხოლო ანგარიშსწორება უნდა განხორციელდეს საბოლოო პროდუქტის ლიტრაჟის მიხედვით.</w:t>
      </w:r>
      <w:r w:rsidR="00220483" w:rsidRPr="00225D44">
        <w:rPr>
          <w:rFonts w:ascii="Sylfaen" w:hAnsi="Sylfaen" w:cs="Sylfaen"/>
          <w:color w:val="auto"/>
          <w:sz w:val="22"/>
          <w:szCs w:val="22"/>
          <w:lang w:val="ka-GE"/>
        </w:rPr>
        <w:t xml:space="preserve"> </w:t>
      </w:r>
      <w:r w:rsidR="00220483" w:rsidRPr="00225D44">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220483" w:rsidRPr="00225D44">
        <w:rPr>
          <w:rFonts w:ascii="Sylfaen" w:hAnsi="Sylfaen" w:cs="Sylfaen"/>
          <w:color w:val="auto"/>
          <w:sz w:val="22"/>
          <w:szCs w:val="22"/>
          <w:lang w:val="ka-GE"/>
        </w:rPr>
        <w:t>.</w:t>
      </w:r>
    </w:p>
    <w:p w14:paraId="11D84213" w14:textId="54C336BF" w:rsidR="009F3D88" w:rsidRPr="003C4D2A" w:rsidRDefault="00225D44" w:rsidP="00360B85">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6.12</w:t>
      </w:r>
      <w:r>
        <w:rPr>
          <w:rFonts w:ascii="Sylfaen" w:hAnsi="Sylfaen" w:cs="Sylfaen"/>
          <w:color w:val="auto"/>
          <w:sz w:val="22"/>
          <w:szCs w:val="22"/>
        </w:rPr>
        <w:t>.</w:t>
      </w:r>
      <w:r>
        <w:rPr>
          <w:rFonts w:ascii="Sylfaen" w:hAnsi="Sylfaen" w:cs="Sylfaen"/>
          <w:color w:val="auto"/>
          <w:sz w:val="22"/>
          <w:szCs w:val="22"/>
          <w:lang w:val="ka-GE"/>
        </w:rPr>
        <w:t xml:space="preserve"> </w:t>
      </w:r>
      <w:r w:rsidR="00F86E9F" w:rsidRPr="00225D44">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0D8F656E" w14:textId="1414E903"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7. </w:t>
      </w:r>
      <w:r w:rsidR="00DA45AB" w:rsidRPr="00A11932">
        <w:rPr>
          <w:rFonts w:ascii="Sylfaen" w:hAnsi="Sylfaen" w:cs="Sylfaen"/>
          <w:b/>
          <w:color w:val="auto"/>
          <w:sz w:val="22"/>
          <w:szCs w:val="22"/>
          <w:lang w:val="ka-GE"/>
        </w:rPr>
        <w:t>ანგარიშსწორების წესი</w:t>
      </w:r>
      <w:r w:rsidR="00DA45AB" w:rsidRPr="00A11932">
        <w:rPr>
          <w:rFonts w:ascii="Sylfaen" w:hAnsi="Sylfaen" w:cs="Sylfaen"/>
          <w:b/>
          <w:color w:val="auto"/>
          <w:sz w:val="22"/>
          <w:szCs w:val="22"/>
          <w:lang w:val="ka-GE"/>
        </w:rPr>
        <w:br/>
      </w:r>
    </w:p>
    <w:p w14:paraId="5132D4F9" w14:textId="77777777"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26212E26" w14:textId="76B845D6"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შემსყიდველი ორგანიზაცია ვალდებულია, ანგარიშ</w:t>
      </w:r>
      <w:r w:rsidR="00F86E9F" w:rsidRPr="003C4D2A">
        <w:rPr>
          <w:rFonts w:ascii="Sylfaen" w:hAnsi="Sylfaen" w:cs="Sylfaen"/>
          <w:color w:val="auto"/>
          <w:sz w:val="22"/>
          <w:szCs w:val="22"/>
          <w:lang w:val="ka-GE"/>
        </w:rPr>
        <w:t>ს</w:t>
      </w:r>
      <w:r w:rsidRPr="003C4D2A">
        <w:rPr>
          <w:rFonts w:ascii="Sylfaen" w:hAnsi="Sylfaen" w:cs="Sylfaen"/>
          <w:color w:val="auto"/>
          <w:sz w:val="22"/>
          <w:szCs w:val="22"/>
          <w:lang w:val="ka-GE"/>
        </w:rPr>
        <w:t xml:space="preserve">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14:paraId="61F42B8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6F372EC3" w14:textId="7D3C738B" w:rsidR="00DA45AB" w:rsidRPr="00A11932" w:rsidRDefault="00A11932" w:rsidP="00A11932">
      <w:pPr>
        <w:spacing w:before="270" w:after="0" w:line="285" w:lineRule="atLeast"/>
        <w:ind w:left="360"/>
        <w:jc w:val="center"/>
        <w:rPr>
          <w:rFonts w:ascii="Merriweather" w:eastAsia="Times New Roman" w:hAnsi="Merriweather"/>
          <w:b/>
          <w:bCs/>
          <w:color w:val="000000"/>
          <w:sz w:val="22"/>
          <w:szCs w:val="22"/>
          <w:lang w:val="ka-GE"/>
        </w:rPr>
      </w:pPr>
      <w:r>
        <w:rPr>
          <w:rFonts w:ascii="Sylfaen" w:eastAsia="Times New Roman" w:hAnsi="Sylfaen" w:cs="Sylfaen"/>
          <w:b/>
          <w:bCs/>
          <w:color w:val="000000"/>
          <w:sz w:val="22"/>
          <w:szCs w:val="22"/>
          <w:lang w:val="ka-GE"/>
        </w:rPr>
        <w:t xml:space="preserve">8. </w:t>
      </w:r>
      <w:r w:rsidR="00DA45AB" w:rsidRPr="00A11932">
        <w:rPr>
          <w:rFonts w:ascii="Sylfaen" w:eastAsia="Times New Roman" w:hAnsi="Sylfaen" w:cs="Sylfaen"/>
          <w:b/>
          <w:bCs/>
          <w:color w:val="000000"/>
          <w:sz w:val="22"/>
          <w:szCs w:val="22"/>
          <w:lang w:val="ka-GE"/>
        </w:rPr>
        <w:t>ხელშეკრულების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შესრულების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შეფერხება</w:t>
      </w:r>
    </w:p>
    <w:p w14:paraId="3309E2AE" w14:textId="77777777" w:rsidR="00DA45AB" w:rsidRPr="003C4D2A" w:rsidRDefault="00DA45AB" w:rsidP="00DA45AB">
      <w:pPr>
        <w:spacing w:after="0" w:line="240" w:lineRule="auto"/>
        <w:rPr>
          <w:rFonts w:ascii="Times New Roman" w:eastAsia="Times New Roman" w:hAnsi="Times New Roman"/>
          <w:sz w:val="22"/>
          <w:szCs w:val="22"/>
          <w:lang w:val="ka-GE"/>
        </w:rPr>
      </w:pPr>
    </w:p>
    <w:p w14:paraId="1D4A0029" w14:textId="77777777" w:rsidR="00DA45AB" w:rsidRPr="003C4D2A" w:rsidRDefault="00DA45AB" w:rsidP="00DA45AB">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7E9014F" w14:textId="77777777" w:rsidR="00925BDF" w:rsidRPr="003C4D2A" w:rsidRDefault="00925BDF" w:rsidP="00925BDF">
      <w:pPr>
        <w:pStyle w:val="ListParagraph"/>
        <w:numPr>
          <w:ilvl w:val="1"/>
          <w:numId w:val="8"/>
        </w:numPr>
        <w:tabs>
          <w:tab w:val="left" w:pos="450"/>
        </w:tabs>
        <w:spacing w:after="0" w:line="240" w:lineRule="auto"/>
        <w:ind w:left="0" w:firstLine="0"/>
        <w:jc w:val="both"/>
        <w:rPr>
          <w:rFonts w:ascii="Sylfaen" w:hAnsi="Sylfaen" w:cs="Sylfaen"/>
          <w:color w:val="FF0000"/>
          <w:sz w:val="22"/>
          <w:szCs w:val="22"/>
          <w:lang w:val="ka-GE"/>
        </w:rPr>
      </w:pPr>
      <w:r w:rsidRPr="003C4D2A">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61C69916" w14:textId="77777777" w:rsidR="00AE64B8" w:rsidRPr="003C4D2A" w:rsidRDefault="00AE64B8" w:rsidP="00DA45AB">
      <w:pPr>
        <w:spacing w:after="0" w:line="240" w:lineRule="auto"/>
        <w:ind w:left="0"/>
        <w:jc w:val="both"/>
        <w:rPr>
          <w:rFonts w:ascii="Sylfaen" w:hAnsi="Sylfaen" w:cs="Sylfaen"/>
          <w:color w:val="auto"/>
          <w:sz w:val="22"/>
          <w:szCs w:val="22"/>
          <w:lang w:val="ka-GE"/>
        </w:rPr>
      </w:pPr>
    </w:p>
    <w:p w14:paraId="7A6BB432" w14:textId="4CE20D2E" w:rsidR="00DA45AB" w:rsidRPr="00A11932" w:rsidRDefault="00A11932" w:rsidP="00A11932">
      <w:pPr>
        <w:spacing w:before="270" w:after="0" w:line="285" w:lineRule="atLeast"/>
        <w:ind w:left="360"/>
        <w:jc w:val="center"/>
        <w:rPr>
          <w:rFonts w:ascii="Merriweather" w:eastAsia="Times New Roman" w:hAnsi="Merriweather"/>
          <w:b/>
          <w:bCs/>
          <w:color w:val="000000"/>
          <w:sz w:val="22"/>
          <w:szCs w:val="22"/>
          <w:lang w:val="ka-GE"/>
        </w:rPr>
      </w:pPr>
      <w:r>
        <w:rPr>
          <w:rFonts w:ascii="Sylfaen" w:eastAsia="Times New Roman" w:hAnsi="Sylfaen" w:cs="Sylfaen"/>
          <w:b/>
          <w:bCs/>
          <w:color w:val="000000"/>
          <w:sz w:val="22"/>
          <w:szCs w:val="22"/>
          <w:lang w:val="ka-GE"/>
        </w:rPr>
        <w:t xml:space="preserve">9. </w:t>
      </w:r>
      <w:r w:rsidR="00DA45AB" w:rsidRPr="00A11932">
        <w:rPr>
          <w:rFonts w:ascii="Sylfaen" w:eastAsia="Times New Roman" w:hAnsi="Sylfaen" w:cs="Sylfaen"/>
          <w:b/>
          <w:bCs/>
          <w:color w:val="000000"/>
          <w:sz w:val="22"/>
          <w:szCs w:val="22"/>
          <w:lang w:val="ka-GE"/>
        </w:rPr>
        <w:t>ხელშეკრულების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შესრულების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უზრუნველყოფის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გარანტია</w:t>
      </w:r>
    </w:p>
    <w:p w14:paraId="10ECE55E"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r w:rsidRPr="003C4D2A">
        <w:rPr>
          <w:rFonts w:ascii="Sylfaen" w:hAnsi="Sylfaen" w:cs="Sylfaen"/>
          <w:color w:val="FF0000"/>
          <w:szCs w:val="22"/>
          <w:lang w:val="ka-GE"/>
        </w:rPr>
        <w:lastRenderedPageBreak/>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14:paraId="6B27FCB8"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p>
    <w:p w14:paraId="5A4F8536"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3C4D2A">
        <w:rPr>
          <w:rFonts w:ascii="Sylfaen" w:hAnsi="Sylfaen" w:cs="Sylfaen"/>
          <w:color w:val="auto"/>
          <w:sz w:val="22"/>
          <w:szCs w:val="22"/>
          <w:lang w:val="ka-GE"/>
        </w:rPr>
        <w:t>გამოუთხოვადი</w:t>
      </w:r>
      <w:proofErr w:type="spellEnd"/>
      <w:r w:rsidRPr="003C4D2A">
        <w:rPr>
          <w:rFonts w:ascii="Sylfaen" w:hAnsi="Sylfaen" w:cs="Sylfaen"/>
          <w:color w:val="auto"/>
          <w:sz w:val="22"/>
          <w:szCs w:val="22"/>
          <w:lang w:val="ka-GE"/>
        </w:rPr>
        <w:t xml:space="preserve"> საბანკო  გარანტია, რომელიც წარმოადგენს ხელშეკრულების განუყოფელ ნაწილს.</w:t>
      </w:r>
    </w:p>
    <w:p w14:paraId="37B6436E" w14:textId="038E672B"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ხელშეკრულების შესრულების უზრუნველყოფის საბანკო </w:t>
      </w:r>
      <w:r w:rsidR="00D80C01">
        <w:rPr>
          <w:rFonts w:ascii="Sylfaen" w:hAnsi="Sylfaen" w:cs="Sylfaen"/>
          <w:color w:val="auto"/>
          <w:sz w:val="22"/>
          <w:szCs w:val="22"/>
          <w:lang w:val="ka-GE"/>
        </w:rPr>
        <w:t xml:space="preserve">ან სადაზღვევო </w:t>
      </w:r>
      <w:r w:rsidRPr="003C4D2A">
        <w:rPr>
          <w:rFonts w:ascii="Sylfaen" w:hAnsi="Sylfaen" w:cs="Sylfaen"/>
          <w:color w:val="auto"/>
          <w:sz w:val="22"/>
          <w:szCs w:val="22"/>
          <w:lang w:val="ka-GE"/>
        </w:rPr>
        <w:t xml:space="preserve">გარანტიის მოქმედების ვადა უნდა განისაზღვრებოდეს მინიმუმ 202_ წლის __ _____________ (რიცხვი, თვე) ჩათვლით. </w:t>
      </w:r>
    </w:p>
    <w:p w14:paraId="6645B27E" w14:textId="4ABDE494"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უზრუნველყოფის უპირობო </w:t>
      </w:r>
      <w:proofErr w:type="spellStart"/>
      <w:r w:rsidRPr="003C4D2A">
        <w:rPr>
          <w:rFonts w:ascii="Sylfaen" w:hAnsi="Sylfaen" w:cs="Sylfaen"/>
          <w:color w:val="auto"/>
          <w:sz w:val="22"/>
          <w:szCs w:val="22"/>
          <w:lang w:val="ka-GE"/>
        </w:rPr>
        <w:t>გამოუთხოვადი</w:t>
      </w:r>
      <w:proofErr w:type="spellEnd"/>
      <w:r w:rsidRPr="003C4D2A">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w:t>
      </w:r>
      <w:r w:rsidR="00D80C01">
        <w:rPr>
          <w:rFonts w:ascii="Sylfaen" w:hAnsi="Sylfaen" w:cs="Sylfaen"/>
          <w:color w:val="auto"/>
          <w:sz w:val="22"/>
          <w:szCs w:val="22"/>
          <w:lang w:val="ka-GE"/>
        </w:rPr>
        <w:t xml:space="preserve"> __</w:t>
      </w:r>
      <w:r w:rsidRPr="003C4D2A">
        <w:rPr>
          <w:rFonts w:ascii="Sylfaen" w:hAnsi="Sylfaen" w:cs="Sylfaen"/>
          <w:color w:val="auto"/>
          <w:sz w:val="22"/>
          <w:szCs w:val="22"/>
          <w:lang w:val="ka-GE"/>
        </w:rPr>
        <w:t>%-ის ოდენობით.</w:t>
      </w:r>
    </w:p>
    <w:p w14:paraId="1ADD7C51"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48289304" w14:textId="4ADFE646" w:rsidR="00DA45AB" w:rsidRPr="00360B85"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579CCD1B" w14:textId="25659D33"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b/>
          <w:color w:val="auto"/>
          <w:sz w:val="22"/>
          <w:szCs w:val="22"/>
          <w:lang w:val="ka-GE"/>
        </w:rPr>
        <w:t>10.</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ხელშეკრულების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პირობების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შეუსრულებლობა</w:t>
      </w:r>
    </w:p>
    <w:p w14:paraId="357557AE" w14:textId="77777777" w:rsidR="00DA45AB" w:rsidRPr="003C4D2A" w:rsidRDefault="00DA45AB" w:rsidP="00DA45AB">
      <w:pPr>
        <w:pStyle w:val="ListParagraph"/>
        <w:spacing w:before="270" w:after="0" w:line="285" w:lineRule="atLeast"/>
        <w:jc w:val="center"/>
        <w:rPr>
          <w:rFonts w:ascii="Sylfaen" w:hAnsi="Sylfaen" w:cs="Sylfaen"/>
          <w:b/>
          <w:color w:val="FF0000"/>
          <w:sz w:val="22"/>
          <w:szCs w:val="22"/>
          <w:lang w:val="ka-GE"/>
        </w:rPr>
      </w:pPr>
      <w:r w:rsidRPr="003C4D2A">
        <w:rPr>
          <w:rFonts w:ascii="Sylfaen" w:hAnsi="Sylfaen" w:cs="Sylfaen"/>
          <w:b/>
          <w:color w:val="FF0000"/>
          <w:sz w:val="22"/>
          <w:szCs w:val="22"/>
          <w:lang w:val="ka-GE"/>
        </w:rPr>
        <w:t>(</w:t>
      </w:r>
      <w:proofErr w:type="spellStart"/>
      <w:r w:rsidRPr="003C4D2A">
        <w:rPr>
          <w:rFonts w:ascii="Sylfaen" w:hAnsi="Sylfaen" w:cs="Sylfaen"/>
          <w:b/>
          <w:color w:val="FF0000"/>
          <w:sz w:val="22"/>
          <w:szCs w:val="22"/>
          <w:lang w:val="ka-GE"/>
        </w:rPr>
        <w:t>პირგასამტეხლოს</w:t>
      </w:r>
      <w:proofErr w:type="spellEnd"/>
      <w:r w:rsidRPr="003C4D2A">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დანართი)</w:t>
      </w:r>
    </w:p>
    <w:p w14:paraId="71B18400" w14:textId="77777777" w:rsidR="00DA45AB" w:rsidRPr="003C4D2A" w:rsidRDefault="00DA45AB" w:rsidP="00DA45AB">
      <w:pPr>
        <w:spacing w:after="0" w:line="240" w:lineRule="auto"/>
        <w:ind w:left="0"/>
        <w:jc w:val="both"/>
        <w:rPr>
          <w:rFonts w:ascii="Sylfaen" w:hAnsi="Sylfaen"/>
          <w:color w:val="auto"/>
          <w:sz w:val="22"/>
          <w:szCs w:val="22"/>
          <w:lang w:val="ka-GE"/>
        </w:rPr>
      </w:pPr>
    </w:p>
    <w:p w14:paraId="19F44929" w14:textId="7E6556C2" w:rsidR="00F86E9F" w:rsidRPr="003C4D2A" w:rsidRDefault="00DA45AB"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r>
      <w:r w:rsidR="00F86E9F" w:rsidRPr="003C4D2A">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00F86E9F" w:rsidRPr="003C4D2A">
        <w:rPr>
          <w:rFonts w:ascii="Sylfaen" w:hAnsi="Sylfaen" w:cs="Sylfaen"/>
          <w:color w:val="auto"/>
          <w:sz w:val="22"/>
          <w:szCs w:val="22"/>
          <w:lang w:val="ka-GE"/>
        </w:rPr>
        <w:t>სატენდერო</w:t>
      </w:r>
      <w:proofErr w:type="spellEnd"/>
      <w:r w:rsidR="00F86E9F" w:rsidRPr="003C4D2A">
        <w:rPr>
          <w:rFonts w:ascii="Sylfaen" w:hAnsi="Sylfaen" w:cs="Sylfaen"/>
          <w:color w:val="auto"/>
          <w:sz w:val="22"/>
          <w:szCs w:val="22"/>
          <w:lang w:val="ka-GE"/>
        </w:rPr>
        <w:t xml:space="preserve"> დოკუმენტაციით. </w:t>
      </w:r>
    </w:p>
    <w:p w14:paraId="4BA77220"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 xml:space="preserve">საქონლის </w:t>
      </w:r>
      <w:proofErr w:type="spellStart"/>
      <w:r w:rsidRPr="003C4D2A">
        <w:rPr>
          <w:rFonts w:ascii="Sylfaen" w:hAnsi="Sylfaen" w:cs="Sylfaen"/>
          <w:color w:val="auto"/>
          <w:sz w:val="22"/>
          <w:szCs w:val="22"/>
          <w:u w:val="single"/>
          <w:lang w:val="ka-GE"/>
        </w:rPr>
        <w:t>ვადაგადაცილებით</w:t>
      </w:r>
      <w:proofErr w:type="spellEnd"/>
      <w:r w:rsidRPr="003C4D2A">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w:t>
      </w:r>
      <w:proofErr w:type="spellStart"/>
      <w:r w:rsidRPr="003C4D2A">
        <w:rPr>
          <w:rFonts w:ascii="Sylfaen" w:hAnsi="Sylfaen" w:cs="Sylfaen"/>
          <w:color w:val="auto"/>
          <w:sz w:val="22"/>
          <w:szCs w:val="22"/>
          <w:lang w:val="ka-GE"/>
        </w:rPr>
        <w:t>ვადაგადაცილებით</w:t>
      </w:r>
      <w:proofErr w:type="spellEnd"/>
      <w:r w:rsidRPr="003C4D2A">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3C4D2A">
        <w:rPr>
          <w:rFonts w:ascii="Sylfaen" w:hAnsi="Sylfaen" w:cs="Sylfaen"/>
          <w:color w:val="auto"/>
          <w:sz w:val="22"/>
          <w:szCs w:val="22"/>
          <w:lang w:val="ka-GE"/>
        </w:rPr>
        <w:t>ლოკაციისთვის</w:t>
      </w:r>
      <w:proofErr w:type="spellEnd"/>
      <w:r w:rsidRPr="003C4D2A">
        <w:rPr>
          <w:rFonts w:ascii="Sylfaen" w:hAnsi="Sylfaen" w:cs="Sylfaen"/>
          <w:color w:val="auto"/>
          <w:sz w:val="22"/>
          <w:szCs w:val="22"/>
          <w:lang w:val="ka-GE"/>
        </w:rPr>
        <w:t xml:space="preserve"> არანაკლებ დღეში  50 (ორმოცდაათი) ლარისა;</w:t>
      </w:r>
    </w:p>
    <w:p w14:paraId="71D2135C"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ანგარიშსწორების ვადის დარღვევის</w:t>
      </w:r>
      <w:r w:rsidRPr="003C4D2A">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14:paraId="233D932E"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3C4D2A">
        <w:rPr>
          <w:rFonts w:ascii="Sylfaen" w:hAnsi="Sylfaen" w:cs="Sylfaen"/>
          <w:color w:val="auto"/>
          <w:sz w:val="22"/>
          <w:szCs w:val="22"/>
          <w:u w:val="single"/>
          <w:lang w:val="ka-GE"/>
        </w:rPr>
        <w:t>საქონლის მიუწოდებლობას და</w:t>
      </w:r>
      <w:r w:rsidRPr="003C4D2A">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3C4D2A">
        <w:rPr>
          <w:rFonts w:ascii="Sylfaen" w:hAnsi="Sylfaen" w:cs="Sylfaen"/>
          <w:color w:val="auto"/>
          <w:sz w:val="22"/>
          <w:szCs w:val="22"/>
          <w:u w:val="single"/>
          <w:lang w:val="ka-GE"/>
        </w:rPr>
        <w:t>საჭიროება/ინტერესი,</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თითოეული </w:t>
      </w:r>
      <w:proofErr w:type="spellStart"/>
      <w:r w:rsidRPr="003C4D2A">
        <w:rPr>
          <w:rFonts w:ascii="Sylfaen" w:hAnsi="Sylfaen" w:cs="Sylfaen"/>
          <w:color w:val="auto"/>
          <w:sz w:val="22"/>
          <w:szCs w:val="22"/>
          <w:lang w:val="ka-GE"/>
        </w:rPr>
        <w:t>ლოკაციისთვის</w:t>
      </w:r>
      <w:proofErr w:type="spellEnd"/>
      <w:r w:rsidRPr="003C4D2A">
        <w:rPr>
          <w:rFonts w:ascii="Sylfaen" w:hAnsi="Sylfaen" w:cs="Sylfaen"/>
          <w:color w:val="auto"/>
          <w:sz w:val="22"/>
          <w:szCs w:val="22"/>
          <w:lang w:val="ka-GE"/>
        </w:rPr>
        <w:t xml:space="preserve"> არანაკლებ  300 (სამასი) ლარი.</w:t>
      </w:r>
    </w:p>
    <w:p w14:paraId="0C440EC6"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0,1%-ის ოდენობით.</w:t>
      </w:r>
    </w:p>
    <w:p w14:paraId="29F78B36" w14:textId="77777777" w:rsidR="00F86E9F" w:rsidRPr="003C4D2A" w:rsidRDefault="00F86E9F" w:rsidP="00F86E9F">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3C4D2A">
        <w:rPr>
          <w:rFonts w:ascii="Sylfaen" w:hAnsi="Sylfaen" w:cs="Sylfaen"/>
          <w:color w:val="auto"/>
          <w:sz w:val="22"/>
          <w:szCs w:val="22"/>
          <w:u w:val="single"/>
          <w:lang w:val="ka-GE"/>
        </w:rPr>
        <w:t>თითოეული პროდუქტის თითოეულ პარამეტრზე,</w:t>
      </w:r>
      <w:r w:rsidRPr="003C4D2A">
        <w:rPr>
          <w:rFonts w:ascii="Sylfaen" w:hAnsi="Sylfaen" w:cs="Sylfaen"/>
          <w:color w:val="auto"/>
          <w:sz w:val="22"/>
          <w:szCs w:val="22"/>
          <w:lang w:val="ka-GE"/>
        </w:rPr>
        <w:t xml:space="preserve"> ყოველ ვადაგადაცილებულ </w:t>
      </w:r>
      <w:r w:rsidRPr="003C4D2A">
        <w:rPr>
          <w:rFonts w:ascii="Sylfaen" w:hAnsi="Sylfaen" w:cs="Sylfaen"/>
          <w:color w:val="auto"/>
          <w:sz w:val="22"/>
          <w:szCs w:val="22"/>
          <w:lang w:val="ka-GE"/>
        </w:rPr>
        <w:lastRenderedPageBreak/>
        <w:t>დღეზე (ლაბორატორიული დასკვნის წარმოდგენამდე) ხელშეკრულების ღირებულების 0,02%-ის ოდენობით.</w:t>
      </w:r>
    </w:p>
    <w:p w14:paraId="18A462D2"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10.6.</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ვადების დარღვევის შემთხვევაში,</w:t>
      </w:r>
      <w:r w:rsidRPr="003C4D2A">
        <w:rPr>
          <w:rFonts w:ascii="Sylfaen" w:hAnsi="Sylfaen" w:cs="Sylfaen"/>
          <w:color w:val="auto"/>
          <w:sz w:val="22"/>
          <w:szCs w:val="22"/>
          <w:lang w:val="ka-GE"/>
        </w:rPr>
        <w:t xml:space="preserve"> </w:t>
      </w:r>
      <w:r w:rsidRPr="003C4D2A">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0,01%-ის ოდენობით.</w:t>
      </w:r>
    </w:p>
    <w:p w14:paraId="756FE1B6"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10.7.</w:t>
      </w:r>
      <w:r w:rsidRPr="003C4D2A">
        <w:rPr>
          <w:rFonts w:ascii="Sylfaen" w:hAnsi="Sylfaen" w:cs="Sylfaen"/>
          <w:color w:val="auto"/>
          <w:sz w:val="22"/>
          <w:szCs w:val="22"/>
          <w:lang w:val="ka-GE"/>
        </w:rPr>
        <w:tab/>
      </w:r>
      <w:r w:rsidRPr="003C4D2A">
        <w:rPr>
          <w:rFonts w:ascii="Sylfaen" w:hAnsi="Sylfaen" w:cs="Sylfaen"/>
          <w:color w:val="auto"/>
          <w:sz w:val="22"/>
          <w:szCs w:val="22"/>
          <w:u w:val="single"/>
          <w:lang w:val="ka-GE"/>
        </w:rPr>
        <w:t>უარყოფითი ლაბორატორიული დასკვნის</w:t>
      </w:r>
      <w:r w:rsidRPr="003C4D2A">
        <w:rPr>
          <w:rFonts w:ascii="Sylfaen" w:hAnsi="Sylfaen" w:cs="Sylfaen"/>
          <w:color w:val="auto"/>
          <w:sz w:val="22"/>
          <w:szCs w:val="22"/>
          <w:lang w:val="ka-GE"/>
        </w:rPr>
        <w:t xml:space="preserve">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6032F1A3"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10.8.</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საქონლის ტექნიკური აღწერილობით განსაზღვრული პარამეტრების დარღვევის შემთხვევაში,</w:t>
      </w:r>
      <w:r w:rsidRPr="003C4D2A">
        <w:rPr>
          <w:rFonts w:ascii="Sylfaen" w:hAnsi="Sylfaen" w:cs="Sylfaen"/>
          <w:color w:val="auto"/>
          <w:sz w:val="22"/>
          <w:szCs w:val="22"/>
          <w:lang w:val="ka-GE"/>
        </w:rPr>
        <w:t xml:space="preserve"> რომლის </w:t>
      </w:r>
      <w:proofErr w:type="spellStart"/>
      <w:r w:rsidRPr="003C4D2A">
        <w:rPr>
          <w:rFonts w:ascii="Sylfaen" w:hAnsi="Sylfaen" w:cs="Sylfaen"/>
          <w:color w:val="auto"/>
          <w:sz w:val="22"/>
          <w:szCs w:val="22"/>
          <w:lang w:val="ka-GE"/>
        </w:rPr>
        <w:t>მიუხედავათაც</w:t>
      </w:r>
      <w:proofErr w:type="spellEnd"/>
      <w:r w:rsidRPr="003C4D2A">
        <w:rPr>
          <w:rFonts w:ascii="Sylfaen" w:hAnsi="Sylfaen" w:cs="Sylfaen"/>
          <w:color w:val="auto"/>
          <w:sz w:val="22"/>
          <w:szCs w:val="22"/>
          <w:lang w:val="ka-GE"/>
        </w:rPr>
        <w:t xml:space="preserve">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14:paraId="43E1B1EC" w14:textId="77777777" w:rsidR="00E143C4"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10.9.</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სხვა ვალდებულების ნაწილობრივ შეუსრულებლობის შემთხვევაში,</w:t>
      </w:r>
      <w:r w:rsidRPr="003C4D2A">
        <w:rPr>
          <w:rFonts w:ascii="Sylfaen" w:hAnsi="Sylfaen" w:cs="Sylfaen"/>
          <w:color w:val="auto"/>
          <w:sz w:val="22"/>
          <w:szCs w:val="22"/>
          <w:lang w:val="ka-GE"/>
        </w:rPr>
        <w:t xml:space="preserve"> მხარე უფლებამოსილია დააკისროს დამრღვევ მხარეს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ხელშეკრულების ღირებულების 0,5%-ის ოდენობით.  </w:t>
      </w:r>
    </w:p>
    <w:p w14:paraId="1D6CD10F" w14:textId="2B3720A5" w:rsidR="00F86E9F" w:rsidRDefault="00E143C4" w:rsidP="00360B85">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10.10.</w:t>
      </w:r>
      <w:r w:rsidRPr="00E143C4">
        <w:rPr>
          <w:rFonts w:ascii="Sylfaen" w:hAnsi="Sylfaen" w:cs="Sylfaen"/>
          <w:color w:val="auto"/>
          <w:sz w:val="22"/>
          <w:szCs w:val="22"/>
          <w:lang w:val="ka-GE"/>
        </w:rPr>
        <w:t xml:space="preserve">ჯარიმისა და </w:t>
      </w:r>
      <w:proofErr w:type="spellStart"/>
      <w:r w:rsidRPr="00E143C4">
        <w:rPr>
          <w:rFonts w:ascii="Sylfaen" w:hAnsi="Sylfaen" w:cs="Sylfaen"/>
          <w:color w:val="auto"/>
          <w:sz w:val="22"/>
          <w:szCs w:val="22"/>
          <w:lang w:val="ka-GE"/>
        </w:rPr>
        <w:t>პირგასამტეხლოს</w:t>
      </w:r>
      <w:proofErr w:type="spellEnd"/>
      <w:r w:rsidRPr="00E143C4">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14:paraId="2A2F45EF" w14:textId="77BC99C4" w:rsidR="00E143C4" w:rsidRPr="00E143C4" w:rsidRDefault="00E143C4" w:rsidP="00E143C4">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11. </w:t>
      </w:r>
      <w:r w:rsidRPr="00E143C4">
        <w:rPr>
          <w:rFonts w:ascii="Sylfaen" w:hAnsi="Sylfaen" w:cs="Sylfaen"/>
          <w:b/>
          <w:color w:val="auto"/>
          <w:sz w:val="22"/>
          <w:szCs w:val="22"/>
          <w:lang w:val="ka-GE"/>
        </w:rPr>
        <w:t>ხელშეკრულების შეწყვეტა</w:t>
      </w:r>
    </w:p>
    <w:p w14:paraId="05D1871C" w14:textId="4CA694E5" w:rsidR="00E143C4" w:rsidRPr="003C4D2A" w:rsidRDefault="00E143C4" w:rsidP="00F86E9F">
      <w:pPr>
        <w:spacing w:after="0" w:line="240" w:lineRule="auto"/>
        <w:ind w:left="0"/>
        <w:jc w:val="both"/>
        <w:rPr>
          <w:rFonts w:ascii="Sylfaen" w:hAnsi="Sylfaen" w:cs="Sylfaen"/>
          <w:color w:val="auto"/>
          <w:sz w:val="22"/>
          <w:szCs w:val="22"/>
          <w:lang w:val="ka-GE"/>
        </w:rPr>
      </w:pPr>
    </w:p>
    <w:p w14:paraId="751E7C25"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2D8DA056"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მოთხოვნით.</w:t>
      </w:r>
    </w:p>
    <w:p w14:paraId="2D4CD7B0"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77FB499C"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შეწყვეტის თაობაზე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მომართვის შემთხვევაში,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w:t>
      </w:r>
      <w:r w:rsidRPr="00B94229">
        <w:rPr>
          <w:rFonts w:ascii="Sylfaen" w:hAnsi="Sylfaen" w:cs="Sylfaen"/>
          <w:color w:val="auto"/>
          <w:sz w:val="22"/>
          <w:szCs w:val="22"/>
          <w:lang w:val="ka-GE"/>
        </w:rPr>
        <w:lastRenderedPageBreak/>
        <w:t xml:space="preserve">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7E43DB3B"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w:t>
      </w:r>
      <w:r w:rsidRPr="00B94229">
        <w:rPr>
          <w:rFonts w:ascii="Sylfaen" w:hAnsi="Sylfaen" w:cs="Sylfaen"/>
          <w:color w:val="FF0000"/>
          <w:sz w:val="22"/>
          <w:szCs w:val="22"/>
          <w:lang w:val="ka-GE"/>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B94229">
        <w:rPr>
          <w:rFonts w:ascii="Sylfaen" w:hAnsi="Sylfaen" w:cs="Sylfaen"/>
          <w:color w:val="FF0000"/>
          <w:sz w:val="22"/>
          <w:szCs w:val="22"/>
          <w:lang w:val="ka-GE"/>
        </w:rPr>
        <w:t>სატენდერო</w:t>
      </w:r>
      <w:proofErr w:type="spellEnd"/>
      <w:r w:rsidRPr="00B94229">
        <w:rPr>
          <w:rFonts w:ascii="Sylfaen" w:hAnsi="Sylfaen" w:cs="Sylfaen"/>
          <w:color w:val="FF0000"/>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14:paraId="0C3E667D"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sidRPr="00B94229">
        <w:rPr>
          <w:rFonts w:ascii="Sylfaen" w:hAnsi="Sylfaen" w:cs="Sylfaen"/>
          <w:color w:val="auto"/>
          <w:sz w:val="22"/>
          <w:szCs w:val="22"/>
          <w:lang w:val="ka-GE"/>
        </w:rPr>
        <w:t xml:space="preserve">თუ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B94229">
        <w:rPr>
          <w:rFonts w:ascii="Sylfaen" w:hAnsi="Sylfaen" w:cs="Sylfaen"/>
          <w:color w:val="000000"/>
          <w:sz w:val="22"/>
          <w:szCs w:val="22"/>
          <w:lang w:val="ka-GE"/>
        </w:rPr>
        <w:t xml:space="preserve">მიმწოდებელს არ ჩამოერთმევა ხელშეკრულების უზრუნველყოფის საბანკო გარანტია/არ დაეკისრება </w:t>
      </w:r>
      <w:proofErr w:type="spellStart"/>
      <w:r w:rsidRPr="00B94229">
        <w:rPr>
          <w:rFonts w:ascii="Sylfaen" w:hAnsi="Sylfaen" w:cs="Sylfaen"/>
          <w:color w:val="000000"/>
          <w:sz w:val="22"/>
          <w:szCs w:val="22"/>
          <w:lang w:val="ka-GE"/>
        </w:rPr>
        <w:t>პირგასამტეხლო</w:t>
      </w:r>
      <w:proofErr w:type="spellEnd"/>
      <w:r w:rsidRPr="00B94229">
        <w:rPr>
          <w:rFonts w:ascii="Sylfaen" w:hAnsi="Sylfaen" w:cs="Sylfaen"/>
          <w:color w:val="000000"/>
          <w:sz w:val="22"/>
          <w:szCs w:val="22"/>
          <w:lang w:val="ka-GE"/>
        </w:rPr>
        <w:t>,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B94229">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14:paraId="50EE8D38"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14:paraId="6AAC85F1" w14:textId="77777777" w:rsidR="001610EA" w:rsidRPr="00B94229" w:rsidRDefault="001610EA" w:rsidP="001610EA">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მიმწოდებლის გაკოტრების შემთხვევაში;</w:t>
      </w:r>
    </w:p>
    <w:p w14:paraId="779B5E44" w14:textId="77777777" w:rsidR="001610EA" w:rsidRPr="00B94229" w:rsidRDefault="001610EA" w:rsidP="001610EA">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14:paraId="0801B38F" w14:textId="392AFC23" w:rsidR="00D12913" w:rsidRPr="00360B85" w:rsidRDefault="001610EA" w:rsidP="008A4B07">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14:paraId="44521EE9" w14:textId="01678AD1" w:rsidR="00DA45AB" w:rsidRPr="00A11932" w:rsidRDefault="001610EA" w:rsidP="00A11932">
      <w:pPr>
        <w:tabs>
          <w:tab w:val="left" w:pos="630"/>
        </w:tabs>
        <w:spacing w:before="270" w:after="0" w:line="285" w:lineRule="atLeast"/>
        <w:ind w:left="360"/>
        <w:jc w:val="center"/>
        <w:rPr>
          <w:rFonts w:ascii="Sylfaen" w:hAnsi="Sylfaen" w:cs="Sylfaen"/>
          <w:b/>
          <w:color w:val="auto"/>
          <w:sz w:val="22"/>
          <w:szCs w:val="22"/>
          <w:lang w:val="ka-GE"/>
        </w:rPr>
      </w:pPr>
      <w:r w:rsidRPr="001610EA">
        <w:rPr>
          <w:rFonts w:ascii="Sylfaen" w:hAnsi="Sylfaen" w:cs="Sylfaen"/>
          <w:b/>
          <w:color w:val="auto"/>
          <w:sz w:val="22"/>
          <w:szCs w:val="22"/>
          <w:lang w:val="ka-GE"/>
        </w:rPr>
        <w:t>12</w:t>
      </w:r>
      <w:r w:rsidR="00A11932">
        <w:rPr>
          <w:rFonts w:ascii="Sylfaen" w:hAnsi="Sylfaen"/>
          <w:color w:val="auto"/>
          <w:sz w:val="22"/>
          <w:szCs w:val="22"/>
          <w:lang w:val="ka-GE"/>
        </w:rPr>
        <w:t>.</w:t>
      </w:r>
      <w:r w:rsidR="00DA45AB" w:rsidRPr="00A11932">
        <w:rPr>
          <w:rFonts w:ascii="Sylfaen" w:hAnsi="Sylfaen"/>
          <w:color w:val="auto"/>
          <w:sz w:val="22"/>
          <w:szCs w:val="22"/>
          <w:lang w:val="ka-GE"/>
        </w:rPr>
        <w:tab/>
      </w:r>
      <w:r w:rsidR="00DA45AB" w:rsidRPr="00A11932">
        <w:rPr>
          <w:rFonts w:ascii="Sylfaen" w:hAnsi="Sylfaen" w:cs="Sylfaen"/>
          <w:b/>
          <w:color w:val="auto"/>
          <w:sz w:val="22"/>
          <w:szCs w:val="22"/>
          <w:lang w:val="ka-GE"/>
        </w:rPr>
        <w:t xml:space="preserve">ხელშეკრულებაში ცვლილების შეტანა </w:t>
      </w:r>
    </w:p>
    <w:p w14:paraId="1D789FB2" w14:textId="77777777" w:rsidR="00DA45AB" w:rsidRPr="003C4D2A" w:rsidRDefault="00DA45AB" w:rsidP="00DA45AB">
      <w:pPr>
        <w:tabs>
          <w:tab w:val="left" w:pos="2895"/>
        </w:tabs>
        <w:spacing w:after="0" w:line="240" w:lineRule="auto"/>
        <w:ind w:left="0"/>
        <w:rPr>
          <w:rFonts w:ascii="Sylfaen" w:hAnsi="Sylfaen" w:cs="Sylfaen"/>
          <w:b/>
          <w:color w:val="auto"/>
          <w:sz w:val="22"/>
          <w:szCs w:val="22"/>
          <w:lang w:val="ka-GE"/>
        </w:rPr>
      </w:pPr>
    </w:p>
    <w:p w14:paraId="37933B58" w14:textId="36006B9A" w:rsidR="00DA45AB" w:rsidRPr="001610EA" w:rsidRDefault="001610EA" w:rsidP="001610EA">
      <w:pPr>
        <w:tabs>
          <w:tab w:val="left" w:pos="450"/>
        </w:tabs>
        <w:spacing w:after="0" w:line="240" w:lineRule="auto"/>
        <w:ind w:left="0"/>
        <w:jc w:val="both"/>
        <w:rPr>
          <w:rFonts w:ascii="Sylfaen" w:hAnsi="Sylfaen"/>
          <w:color w:val="auto"/>
          <w:sz w:val="22"/>
          <w:szCs w:val="22"/>
          <w:lang w:val="ka-GE"/>
        </w:rPr>
      </w:pPr>
      <w:r>
        <w:rPr>
          <w:rFonts w:ascii="Sylfaen" w:hAnsi="Sylfaen" w:cs="Sylfaen"/>
          <w:color w:val="auto"/>
          <w:sz w:val="22"/>
          <w:szCs w:val="22"/>
          <w:lang w:val="ka-GE"/>
        </w:rPr>
        <w:t xml:space="preserve">12.1. </w:t>
      </w:r>
      <w:r w:rsidR="00DA45AB" w:rsidRPr="001610EA">
        <w:rPr>
          <w:rFonts w:ascii="Sylfaen" w:hAnsi="Sylfaen" w:cs="Sylfaen"/>
          <w:color w:val="auto"/>
          <w:sz w:val="22"/>
          <w:szCs w:val="22"/>
          <w:lang w:val="ka-GE"/>
        </w:rPr>
        <w:t>ხელშეკრულებ</w:t>
      </w:r>
      <w:r w:rsidR="00DA45AB" w:rsidRPr="001610EA">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F763CCC" w14:textId="13660748" w:rsidR="00DA45AB" w:rsidRPr="003C4D2A" w:rsidRDefault="001610EA" w:rsidP="00DA45AB">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12.2.</w:t>
      </w:r>
      <w:r w:rsidR="00DA45AB" w:rsidRPr="001610EA">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66073746" w14:textId="6EBB96F4" w:rsidR="00DA45AB" w:rsidRPr="00A11932" w:rsidRDefault="007F7A6E" w:rsidP="00A11932">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13</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ფორს-მაჟორი</w:t>
      </w:r>
    </w:p>
    <w:p w14:paraId="3DE0581D" w14:textId="77777777" w:rsidR="00DA45AB" w:rsidRPr="003C4D2A" w:rsidRDefault="00DA45AB" w:rsidP="00DA45AB">
      <w:pPr>
        <w:pStyle w:val="Default"/>
        <w:jc w:val="both"/>
        <w:rPr>
          <w:rFonts w:ascii="Calibri" w:hAnsi="Calibri"/>
          <w:lang w:val="ka-GE"/>
        </w:rPr>
      </w:pPr>
    </w:p>
    <w:p w14:paraId="39CF38A6" w14:textId="6536BAF4" w:rsidR="007F7A6E" w:rsidRPr="007F7A6E" w:rsidRDefault="007F7A6E" w:rsidP="007F7A6E">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13.1. </w:t>
      </w:r>
      <w:r w:rsidR="00925BDF" w:rsidRPr="007F7A6E">
        <w:rPr>
          <w:rFonts w:ascii="Sylfaen" w:hAnsi="Sylfaen"/>
          <w:color w:val="auto"/>
          <w:sz w:val="22"/>
          <w:szCs w:val="22"/>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w:t>
      </w:r>
      <w:r w:rsidRPr="007F7A6E">
        <w:rPr>
          <w:rFonts w:ascii="Sylfaen" w:hAnsi="Sylfaen"/>
          <w:color w:val="auto"/>
          <w:sz w:val="22"/>
          <w:szCs w:val="22"/>
          <w:lang w:val="ka-GE"/>
        </w:rPr>
        <w:t xml:space="preserve">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101784A3" w14:textId="59E8248E" w:rsidR="00925BDF" w:rsidRPr="007F7A6E" w:rsidRDefault="007F7A6E" w:rsidP="007F7A6E">
      <w:pPr>
        <w:pStyle w:val="ListParagraph"/>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13.2. </w:t>
      </w:r>
      <w:r w:rsidR="00925BDF" w:rsidRPr="007F7A6E">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00925BDF" w:rsidRPr="007F7A6E">
        <w:rPr>
          <w:rFonts w:ascii="Sylfaen" w:hAnsi="Sylfaen"/>
          <w:color w:val="auto"/>
          <w:sz w:val="22"/>
          <w:szCs w:val="22"/>
          <w:lang w:val="ka-GE"/>
        </w:rPr>
        <w:t>შეხედულებისამებრ</w:t>
      </w:r>
      <w:proofErr w:type="spellEnd"/>
      <w:r w:rsidR="00925BDF" w:rsidRPr="007F7A6E">
        <w:rPr>
          <w:rFonts w:ascii="Sylfaen" w:hAnsi="Sylfaen"/>
          <w:color w:val="auto"/>
          <w:sz w:val="22"/>
          <w:szCs w:val="22"/>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00925BDF" w:rsidRPr="007F7A6E">
        <w:rPr>
          <w:rFonts w:ascii="Sylfaen" w:hAnsi="Sylfaen"/>
          <w:color w:val="auto"/>
          <w:sz w:val="22"/>
          <w:szCs w:val="22"/>
          <w:lang w:val="ka-GE"/>
        </w:rPr>
        <w:t>გარემოებებისაგან</w:t>
      </w:r>
      <w:proofErr w:type="spellEnd"/>
      <w:r w:rsidR="00925BDF" w:rsidRPr="007F7A6E">
        <w:rPr>
          <w:rFonts w:ascii="Sylfaen" w:hAnsi="Sylfaen"/>
          <w:color w:val="auto"/>
          <w:sz w:val="22"/>
          <w:szCs w:val="22"/>
          <w:lang w:val="ka-GE"/>
        </w:rPr>
        <w:t>.</w:t>
      </w:r>
    </w:p>
    <w:p w14:paraId="71482971" w14:textId="145A8331" w:rsidR="00925BDF" w:rsidRPr="007F7A6E" w:rsidRDefault="007F7A6E" w:rsidP="007F7A6E">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13.3. </w:t>
      </w:r>
      <w:r w:rsidR="00925BDF" w:rsidRPr="007F7A6E">
        <w:rPr>
          <w:rFonts w:ascii="Sylfaen" w:hAnsi="Sylfaen"/>
          <w:color w:val="auto"/>
          <w:sz w:val="22"/>
          <w:szCs w:val="22"/>
          <w:lang w:val="ka-GE"/>
        </w:rPr>
        <w:t xml:space="preserve">თუ სახელშეკრულებო ვალდებულებების მთლიანი ან ნაწილობრივი </w:t>
      </w:r>
      <w:r w:rsidRPr="007F7A6E">
        <w:rPr>
          <w:rFonts w:ascii="Sylfaen" w:hAnsi="Sylfaen"/>
          <w:color w:val="auto"/>
          <w:sz w:val="22"/>
          <w:szCs w:val="22"/>
          <w:lang w:val="ka-GE"/>
        </w:rPr>
        <w:t>შეუსრულებლობა გამოწვეულია</w:t>
      </w:r>
      <w:r w:rsidR="00925BDF" w:rsidRPr="007F7A6E">
        <w:rPr>
          <w:rFonts w:ascii="Sylfaen" w:hAnsi="Sylfaen"/>
          <w:color w:val="auto"/>
          <w:sz w:val="22"/>
          <w:szCs w:val="22"/>
          <w:lang w:val="ka-GE"/>
        </w:rPr>
        <w:t xml:space="preserve"> ფორს-მაჟორული </w:t>
      </w:r>
      <w:r w:rsidRPr="007F7A6E">
        <w:rPr>
          <w:rFonts w:ascii="Sylfaen" w:hAnsi="Sylfaen"/>
          <w:color w:val="auto"/>
          <w:sz w:val="22"/>
          <w:szCs w:val="22"/>
          <w:lang w:val="ka-GE"/>
        </w:rPr>
        <w:t>მდგომარეობით და მხარეები</w:t>
      </w:r>
      <w:r w:rsidR="00925BDF" w:rsidRPr="007F7A6E">
        <w:rPr>
          <w:rFonts w:ascii="Sylfaen" w:hAnsi="Sylfaen"/>
          <w:color w:val="auto"/>
          <w:sz w:val="22"/>
          <w:szCs w:val="22"/>
          <w:lang w:val="ka-GE"/>
        </w:rPr>
        <w:t xml:space="preserve"> </w:t>
      </w:r>
      <w:r w:rsidRPr="007F7A6E">
        <w:rPr>
          <w:rFonts w:ascii="Sylfaen" w:hAnsi="Sylfaen"/>
          <w:color w:val="auto"/>
          <w:sz w:val="22"/>
          <w:szCs w:val="22"/>
          <w:lang w:val="ka-GE"/>
        </w:rPr>
        <w:t>შეწყვე</w:t>
      </w:r>
      <w:r w:rsidR="00925BDF" w:rsidRPr="007F7A6E">
        <w:rPr>
          <w:rFonts w:ascii="Sylfaen" w:hAnsi="Sylfaen"/>
          <w:color w:val="auto"/>
          <w:sz w:val="22"/>
          <w:szCs w:val="22"/>
          <w:lang w:val="ka-GE"/>
        </w:rPr>
        <w:t>ტენ წინამდებარე ხელშეკრულებას, მათ არ აქვთ კომპენსაციის მოთხოვნის უფლება.</w:t>
      </w:r>
    </w:p>
    <w:p w14:paraId="61812D96" w14:textId="5E4FBB34" w:rsidR="00DA45AB" w:rsidRPr="003C4D2A" w:rsidRDefault="007F7A6E" w:rsidP="00360B85">
      <w:pPr>
        <w:pStyle w:val="ListParagraph"/>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13.4. </w:t>
      </w:r>
      <w:r w:rsidR="00925BDF" w:rsidRPr="003C4D2A">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33BEAD08" w14:textId="59537DE8" w:rsidR="00DA45AB" w:rsidRPr="00A11932" w:rsidRDefault="00F208F4" w:rsidP="00A11932">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14</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დავები</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და</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მათი</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გადაწყვეტის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წესი</w:t>
      </w:r>
    </w:p>
    <w:p w14:paraId="3500E812" w14:textId="77777777" w:rsidR="00DA45AB" w:rsidRPr="003C4D2A" w:rsidRDefault="00DA45AB" w:rsidP="00DA45AB">
      <w:pPr>
        <w:spacing w:after="0" w:line="240" w:lineRule="auto"/>
        <w:ind w:left="0"/>
        <w:jc w:val="both"/>
        <w:rPr>
          <w:rFonts w:ascii="Sylfaen" w:hAnsi="Sylfaen" w:cs="Sylfaen"/>
          <w:color w:val="auto"/>
          <w:sz w:val="22"/>
          <w:szCs w:val="22"/>
          <w:lang w:val="ka-GE"/>
        </w:rPr>
      </w:pPr>
    </w:p>
    <w:p w14:paraId="32EC9942" w14:textId="4ADF04BE" w:rsidR="00743051" w:rsidRPr="0018130C" w:rsidRDefault="00F208F4" w:rsidP="0018130C">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lastRenderedPageBreak/>
        <w:t xml:space="preserve">14.1. </w:t>
      </w:r>
      <w:r w:rsidR="00DA45AB" w:rsidRPr="00F208F4">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00DA45AB" w:rsidRPr="00F208F4">
        <w:rPr>
          <w:rFonts w:ascii="Sylfaen" w:hAnsi="Sylfaen" w:cs="Sylfaen"/>
          <w:color w:val="auto"/>
          <w:sz w:val="22"/>
          <w:szCs w:val="22"/>
          <w:lang w:val="ka-GE"/>
        </w:rPr>
        <w:t>შესაბამისად</w:t>
      </w:r>
      <w:r w:rsidR="00DA45AB" w:rsidRPr="00F208F4">
        <w:rPr>
          <w:rFonts w:ascii="Sylfaen" w:hAnsi="Sylfaen"/>
          <w:color w:val="auto"/>
          <w:sz w:val="22"/>
          <w:szCs w:val="22"/>
          <w:lang w:val="ka-GE"/>
        </w:rPr>
        <w:t>.</w:t>
      </w:r>
    </w:p>
    <w:p w14:paraId="4959A69E" w14:textId="3F129E5E" w:rsidR="00DA45AB" w:rsidRPr="00A11932" w:rsidRDefault="00F208F4" w:rsidP="0018130C">
      <w:pPr>
        <w:tabs>
          <w:tab w:val="left" w:pos="630"/>
        </w:tabs>
        <w:spacing w:before="270" w:after="0" w:line="285" w:lineRule="atLeast"/>
        <w:ind w:left="0"/>
        <w:jc w:val="center"/>
        <w:rPr>
          <w:rFonts w:ascii="Sylfaen" w:hAnsi="Sylfaen" w:cs="Sylfaen"/>
          <w:b/>
          <w:color w:val="auto"/>
          <w:sz w:val="22"/>
          <w:szCs w:val="22"/>
          <w:lang w:val="ka-GE"/>
        </w:rPr>
      </w:pPr>
      <w:r>
        <w:rPr>
          <w:rFonts w:ascii="Sylfaen" w:hAnsi="Sylfaen" w:cs="Sylfaen"/>
          <w:b/>
          <w:color w:val="auto"/>
          <w:sz w:val="22"/>
          <w:szCs w:val="22"/>
          <w:lang w:val="ka-GE"/>
        </w:rPr>
        <w:t>15</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სხვა პირობები</w:t>
      </w:r>
    </w:p>
    <w:p w14:paraId="0F59CD13" w14:textId="77777777" w:rsidR="00DA45AB" w:rsidRPr="003C4D2A" w:rsidRDefault="00DA45AB" w:rsidP="00DA45AB">
      <w:pPr>
        <w:pStyle w:val="Default"/>
        <w:jc w:val="both"/>
        <w:rPr>
          <w:rFonts w:ascii="Calibri" w:hAnsi="Calibri"/>
          <w:lang w:val="ka-GE"/>
        </w:rPr>
      </w:pPr>
    </w:p>
    <w:p w14:paraId="031D04EF" w14:textId="6F102115" w:rsidR="00DA45AB" w:rsidRPr="000F258B" w:rsidRDefault="000F258B" w:rsidP="000F258B">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15.1.</w:t>
      </w:r>
      <w:r w:rsidR="00DA45AB" w:rsidRPr="000F258B">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B52ECB1" w14:textId="0363EB19" w:rsidR="00DA45AB" w:rsidRPr="003C4D2A" w:rsidRDefault="000F258B" w:rsidP="000F258B">
      <w:pPr>
        <w:pStyle w:val="ListParagraph"/>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15.2. </w:t>
      </w:r>
      <w:r w:rsidR="00DA45AB" w:rsidRPr="003C4D2A">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0263C84F" w14:textId="72A54224" w:rsidR="00925BDF" w:rsidRPr="000F258B" w:rsidRDefault="000F258B" w:rsidP="000F258B">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15.3. </w:t>
      </w:r>
      <w:r w:rsidR="00925BDF" w:rsidRPr="000F258B">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00925BDF" w:rsidRPr="000F258B">
        <w:rPr>
          <w:rFonts w:ascii="Sylfaen" w:hAnsi="Sylfaen" w:cs="Sylfaen"/>
          <w:color w:val="auto"/>
          <w:sz w:val="22"/>
          <w:szCs w:val="22"/>
          <w:lang w:val="ka-GE"/>
        </w:rPr>
        <w:t>გახმაურება</w:t>
      </w:r>
      <w:r w:rsidR="00925BDF" w:rsidRPr="000F258B">
        <w:rPr>
          <w:rFonts w:ascii="Sylfaen" w:hAnsi="Sylfaen"/>
          <w:color w:val="auto"/>
          <w:sz w:val="22"/>
          <w:szCs w:val="22"/>
          <w:lang w:val="ka-GE"/>
        </w:rPr>
        <w:t xml:space="preserve">.  </w:t>
      </w:r>
    </w:p>
    <w:p w14:paraId="791B5445" w14:textId="78FE7702" w:rsidR="00DA45AB" w:rsidRPr="00360B85" w:rsidRDefault="00DA45AB" w:rsidP="00360B85">
      <w:pPr>
        <w:tabs>
          <w:tab w:val="left" w:pos="450"/>
        </w:tabs>
        <w:spacing w:after="0" w:line="240" w:lineRule="auto"/>
        <w:ind w:left="0"/>
        <w:jc w:val="both"/>
        <w:rPr>
          <w:rFonts w:ascii="Sylfaen" w:hAnsi="Sylfaen"/>
          <w:color w:val="auto"/>
          <w:sz w:val="22"/>
          <w:szCs w:val="22"/>
          <w:lang w:val="ka-GE"/>
        </w:rPr>
      </w:pPr>
    </w:p>
    <w:p w14:paraId="287CC9FD" w14:textId="0DD05CEE" w:rsidR="00DA45AB" w:rsidRPr="00A11932" w:rsidRDefault="00F208F4" w:rsidP="00A11932">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16</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ხელშეკრულების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მოქმედების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ვადა</w:t>
      </w:r>
    </w:p>
    <w:p w14:paraId="565DC9A6" w14:textId="77777777" w:rsidR="00DA45AB" w:rsidRPr="003C4D2A" w:rsidRDefault="00DA45AB" w:rsidP="00DA45AB">
      <w:pPr>
        <w:spacing w:after="0" w:line="240" w:lineRule="auto"/>
        <w:ind w:left="0" w:firstLine="720"/>
        <w:jc w:val="both"/>
        <w:rPr>
          <w:rFonts w:ascii="Sylfaen" w:hAnsi="Sylfaen" w:cs="Sylfaen"/>
          <w:b/>
          <w:color w:val="auto"/>
          <w:sz w:val="22"/>
          <w:szCs w:val="22"/>
          <w:lang w:val="ka-GE"/>
        </w:rPr>
      </w:pPr>
    </w:p>
    <w:p w14:paraId="670DBDDE" w14:textId="51939873" w:rsidR="00DA45AB" w:rsidRPr="000F258B" w:rsidRDefault="000F258B" w:rsidP="000F258B">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16.1.</w:t>
      </w:r>
      <w:r w:rsidR="00DA45AB" w:rsidRPr="000F258B">
        <w:rPr>
          <w:rFonts w:ascii="Sylfaen" w:hAnsi="Sylfaen" w:cs="Sylfaen"/>
          <w:color w:val="auto"/>
          <w:sz w:val="22"/>
          <w:szCs w:val="22"/>
          <w:lang w:val="ka-GE"/>
        </w:rPr>
        <w:t xml:space="preserve"> ხელშეკრულება</w:t>
      </w:r>
      <w:r w:rsidR="00DA45AB" w:rsidRPr="000F258B">
        <w:rPr>
          <w:rFonts w:ascii="Sylfaen" w:hAnsi="Sylfaen"/>
          <w:color w:val="auto"/>
          <w:sz w:val="22"/>
          <w:szCs w:val="22"/>
          <w:lang w:val="ka-GE"/>
        </w:rPr>
        <w:t xml:space="preserve"> </w:t>
      </w:r>
      <w:r w:rsidR="00DA45AB" w:rsidRPr="000F258B">
        <w:rPr>
          <w:rFonts w:ascii="Sylfaen" w:hAnsi="Sylfaen" w:cs="Sylfaen"/>
          <w:color w:val="auto"/>
          <w:sz w:val="22"/>
          <w:szCs w:val="22"/>
          <w:lang w:val="ka-GE"/>
        </w:rPr>
        <w:t>ძალაში</w:t>
      </w:r>
      <w:r w:rsidR="00DA45AB" w:rsidRPr="000F258B">
        <w:rPr>
          <w:rFonts w:ascii="Sylfaen" w:hAnsi="Sylfaen"/>
          <w:color w:val="auto"/>
          <w:sz w:val="22"/>
          <w:szCs w:val="22"/>
          <w:lang w:val="ka-GE"/>
        </w:rPr>
        <w:t xml:space="preserve"> </w:t>
      </w:r>
      <w:r w:rsidR="00DA45AB" w:rsidRPr="000F258B">
        <w:rPr>
          <w:rFonts w:ascii="Sylfaen" w:hAnsi="Sylfaen" w:cs="Sylfaen"/>
          <w:color w:val="auto"/>
          <w:sz w:val="22"/>
          <w:szCs w:val="22"/>
          <w:lang w:val="ka-GE"/>
        </w:rPr>
        <w:t>შედის მისი ხელმოწერის დღიდან და მოქმედებს 202_ წლის __(რიცხვი) ________(თვე).</w:t>
      </w:r>
    </w:p>
    <w:p w14:paraId="1539E25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p w14:paraId="26348BE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DA45AB" w:rsidRPr="003C4D2A" w14:paraId="17110DAA" w14:textId="77777777" w:rsidTr="006F3F37">
        <w:trPr>
          <w:trHeight w:val="180"/>
        </w:trPr>
        <w:tc>
          <w:tcPr>
            <w:tcW w:w="4680" w:type="dxa"/>
          </w:tcPr>
          <w:p w14:paraId="48E6F1A2" w14:textId="77777777" w:rsidR="00DA45AB" w:rsidRPr="003C4D2A" w:rsidRDefault="00DA45AB" w:rsidP="006F3F37">
            <w:pPr>
              <w:tabs>
                <w:tab w:val="left" w:pos="866"/>
              </w:tabs>
              <w:spacing w:after="0" w:line="240" w:lineRule="auto"/>
              <w:ind w:left="1676" w:right="50"/>
              <w:jc w:val="both"/>
              <w:outlineLvl w:val="0"/>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w:t>
            </w:r>
            <w:r w:rsidRPr="003C4D2A">
              <w:rPr>
                <w:rFonts w:ascii="Sylfaen" w:hAnsi="Sylfaen" w:cs="Sylfaen"/>
                <w:b/>
                <w:color w:val="auto"/>
                <w:sz w:val="22"/>
                <w:szCs w:val="22"/>
                <w:lang w:val="ka-GE"/>
              </w:rPr>
              <w:tab/>
              <w:t xml:space="preserve">       </w:t>
            </w:r>
          </w:p>
          <w:p w14:paraId="5ED0A4D9" w14:textId="77777777" w:rsidR="00DA45AB" w:rsidRPr="003C4D2A" w:rsidRDefault="00DA45AB" w:rsidP="006F3F37">
            <w:pPr>
              <w:spacing w:after="0" w:line="240" w:lineRule="auto"/>
              <w:ind w:left="0"/>
              <w:rPr>
                <w:rFonts w:ascii="Sylfaen" w:hAnsi="Sylfaen"/>
                <w:b/>
                <w:color w:val="auto"/>
                <w:sz w:val="22"/>
                <w:szCs w:val="22"/>
                <w:lang w:val="ka-GE"/>
              </w:rPr>
            </w:pPr>
          </w:p>
        </w:tc>
        <w:tc>
          <w:tcPr>
            <w:tcW w:w="1602" w:type="dxa"/>
          </w:tcPr>
          <w:p w14:paraId="0551003D"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0F82CAC0"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r w:rsidRPr="003C4D2A">
              <w:rPr>
                <w:rFonts w:ascii="Sylfaen" w:hAnsi="Sylfaen" w:cs="Sylfaen"/>
                <w:b/>
                <w:color w:val="auto"/>
                <w:sz w:val="22"/>
                <w:szCs w:val="22"/>
                <w:lang w:val="ka-GE"/>
              </w:rPr>
              <w:t>მიმწოდებელი</w:t>
            </w:r>
            <w:r w:rsidRPr="003C4D2A">
              <w:rPr>
                <w:rFonts w:ascii="Sylfaen" w:hAnsi="Sylfaen"/>
                <w:b/>
                <w:color w:val="auto"/>
                <w:sz w:val="22"/>
                <w:szCs w:val="22"/>
                <w:lang w:val="ka-GE"/>
              </w:rPr>
              <w:t>:</w:t>
            </w:r>
          </w:p>
          <w:p w14:paraId="27A8F022"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r w:rsidR="00DA45AB" w:rsidRPr="003C4D2A" w14:paraId="388C6C99" w14:textId="77777777" w:rsidTr="006F3F37">
        <w:tc>
          <w:tcPr>
            <w:tcW w:w="4680" w:type="dxa"/>
          </w:tcPr>
          <w:p w14:paraId="0445E6E9" w14:textId="77777777" w:rsidR="00DA45AB" w:rsidRPr="003C4D2A" w:rsidRDefault="00DA45AB" w:rsidP="006F3F37">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08B83C4F"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1EEE5700"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bl>
    <w:p w14:paraId="7E2EFC00"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6B8684B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N1</w:t>
      </w:r>
    </w:p>
    <w:p w14:paraId="229E0592"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2348889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N2</w:t>
      </w:r>
    </w:p>
    <w:p w14:paraId="7FD10426" w14:textId="406A73AA" w:rsidR="00DA45AB" w:rsidRPr="003C4D2A" w:rsidRDefault="00DA45AB" w:rsidP="00DA45AB">
      <w:pPr>
        <w:spacing w:after="0" w:line="240" w:lineRule="auto"/>
        <w:ind w:left="0"/>
        <w:rPr>
          <w:rFonts w:ascii="Sylfaen" w:hAnsi="Sylfaen" w:cs="Sylfaen"/>
          <w:color w:val="auto"/>
          <w:sz w:val="22"/>
          <w:szCs w:val="22"/>
          <w:lang w:val="ka-GE"/>
        </w:rPr>
      </w:pPr>
    </w:p>
    <w:p w14:paraId="7197DDC2" w14:textId="77777777" w:rsidR="00743051" w:rsidRPr="003C4D2A" w:rsidRDefault="00743051" w:rsidP="00743051">
      <w:pPr>
        <w:spacing w:after="0" w:line="240" w:lineRule="auto"/>
        <w:ind w:left="0"/>
        <w:rPr>
          <w:rFonts w:ascii="Sylfaen" w:hAnsi="Sylfaen" w:cs="Sylfaen"/>
          <w:b/>
          <w:color w:val="auto"/>
          <w:sz w:val="22"/>
          <w:szCs w:val="22"/>
          <w:lang w:val="ka-GE"/>
        </w:rPr>
      </w:pPr>
      <w:proofErr w:type="spellStart"/>
      <w:r w:rsidRPr="003C4D2A">
        <w:rPr>
          <w:rFonts w:ascii="Sylfaen" w:hAnsi="Sylfaen" w:cs="Sylfaen"/>
          <w:b/>
          <w:color w:val="FF0000"/>
          <w:sz w:val="22"/>
          <w:szCs w:val="22"/>
          <w:lang w:val="ka-GE"/>
        </w:rPr>
        <w:t>პირგასამტეხლოების</w:t>
      </w:r>
      <w:proofErr w:type="spellEnd"/>
      <w:r w:rsidRPr="003C4D2A">
        <w:rPr>
          <w:rFonts w:ascii="Sylfaen" w:hAnsi="Sylfaen" w:cs="Sylfaen"/>
          <w:b/>
          <w:color w:val="FF0000"/>
          <w:sz w:val="22"/>
          <w:szCs w:val="22"/>
          <w:lang w:val="ka-GE"/>
        </w:rPr>
        <w:t xml:space="preserve"> დანართი</w:t>
      </w:r>
    </w:p>
    <w:p w14:paraId="6A83A851" w14:textId="0A652469" w:rsidR="00743051" w:rsidRPr="003C4D2A" w:rsidRDefault="00743051" w:rsidP="00743051">
      <w:pPr>
        <w:spacing w:after="0" w:line="240" w:lineRule="auto"/>
        <w:ind w:left="0"/>
        <w:rPr>
          <w:rFonts w:ascii="Sylfaen" w:hAnsi="Sylfaen" w:cs="Sylfaen"/>
          <w:color w:val="auto"/>
          <w:sz w:val="22"/>
          <w:szCs w:val="22"/>
          <w:lang w:val="ka-GE"/>
        </w:rPr>
      </w:pPr>
    </w:p>
    <w:p w14:paraId="2BE593A1" w14:textId="4528EC14" w:rsidR="00360B85" w:rsidRPr="003C4D2A" w:rsidRDefault="00743051" w:rsidP="00743051">
      <w:pPr>
        <w:spacing w:after="0" w:line="240" w:lineRule="auto"/>
        <w:ind w:left="0"/>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მე-10 მუხლში (ქვემოთ მოცემულ ცხრილში მითითებული პუნქტები) მითითებული </w:t>
      </w:r>
      <w:proofErr w:type="spellStart"/>
      <w:r w:rsidRPr="003C4D2A">
        <w:rPr>
          <w:rFonts w:ascii="Sylfaen" w:hAnsi="Sylfaen" w:cs="Sylfaen"/>
          <w:color w:val="auto"/>
          <w:sz w:val="22"/>
          <w:szCs w:val="22"/>
          <w:lang w:val="ka-GE"/>
        </w:rPr>
        <w:t>პირგასამტეხლოს</w:t>
      </w:r>
      <w:proofErr w:type="spellEnd"/>
      <w:r w:rsidRPr="003C4D2A">
        <w:rPr>
          <w:rFonts w:ascii="Sylfaen" w:hAnsi="Sylfaen" w:cs="Sylfaen"/>
          <w:color w:val="auto"/>
          <w:sz w:val="22"/>
          <w:szCs w:val="22"/>
          <w:lang w:val="ka-GE"/>
        </w:rPr>
        <w:t xml:space="preserve"> %-ული მაჩვენებლები და თანხები ცვალებადია და დამოკიდებულია  ხელშეკრულების ღირებულებაზე</w:t>
      </w:r>
      <w:r w:rsidR="00360B85">
        <w:rPr>
          <w:rFonts w:ascii="Sylfaen" w:hAnsi="Sylfaen" w:cs="Sylfaen"/>
          <w:color w:val="auto"/>
          <w:sz w:val="22"/>
          <w:szCs w:val="22"/>
          <w:lang w:val="ka-GE"/>
        </w:rPr>
        <w:t>.</w:t>
      </w:r>
    </w:p>
    <w:tbl>
      <w:tblPr>
        <w:tblW w:w="11650" w:type="dxa"/>
        <w:tblInd w:w="-725" w:type="dxa"/>
        <w:tblLook w:val="04A0" w:firstRow="1" w:lastRow="0" w:firstColumn="1" w:lastColumn="0" w:noHBand="0" w:noVBand="1"/>
      </w:tblPr>
      <w:tblGrid>
        <w:gridCol w:w="328"/>
        <w:gridCol w:w="1945"/>
        <w:gridCol w:w="1636"/>
        <w:gridCol w:w="1471"/>
        <w:gridCol w:w="1658"/>
        <w:gridCol w:w="1558"/>
        <w:gridCol w:w="1471"/>
        <w:gridCol w:w="1583"/>
      </w:tblGrid>
      <w:tr w:rsidR="00743051" w:rsidRPr="003C4D2A" w14:paraId="0445F939" w14:textId="77777777" w:rsidTr="00743051">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FA0B" w14:textId="77777777" w:rsidR="00743051" w:rsidRPr="003C4D2A" w:rsidRDefault="00743051" w:rsidP="002D50F7">
            <w:pPr>
              <w:spacing w:after="0" w:line="240" w:lineRule="auto"/>
              <w:ind w:left="0"/>
              <w:rPr>
                <w:rFonts w:eastAsia="Times New Roman" w:cs="Calibri"/>
                <w:color w:val="000000"/>
                <w:sz w:val="22"/>
                <w:szCs w:val="22"/>
                <w:lang w:val="ka-GE" w:bidi="ar-SA"/>
              </w:rPr>
            </w:pPr>
            <w:r w:rsidRPr="003C4D2A">
              <w:rPr>
                <w:rFonts w:eastAsia="Times New Roman" w:cs="Calibri"/>
                <w:color w:val="000000"/>
                <w:sz w:val="22"/>
                <w:szCs w:val="22"/>
                <w:lang w:val="ka-GE"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1ADC2D1F"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b/>
                <w:bCs/>
                <w:color w:val="000000"/>
                <w:sz w:val="16"/>
                <w:szCs w:val="22"/>
                <w:lang w:val="ka-GE" w:bidi="ar-SA"/>
              </w:rPr>
              <w:t>ხელშეკრულების</w:t>
            </w:r>
            <w:r w:rsidRPr="003C4D2A">
              <w:rPr>
                <w:rFonts w:eastAsia="Times New Roman" w:cs="Calibri"/>
                <w:b/>
                <w:bCs/>
                <w:color w:val="000000"/>
                <w:sz w:val="16"/>
                <w:szCs w:val="22"/>
                <w:lang w:val="ka-GE" w:bidi="ar-SA"/>
              </w:rPr>
              <w:t xml:space="preserve"> </w:t>
            </w:r>
            <w:r w:rsidRPr="003C4D2A">
              <w:rPr>
                <w:rFonts w:ascii="Sylfaen" w:eastAsia="Times New Roman" w:hAnsi="Sylfaen" w:cs="Calibri"/>
                <w:b/>
                <w:bCs/>
                <w:color w:val="000000"/>
                <w:sz w:val="16"/>
                <w:szCs w:val="22"/>
                <w:lang w:val="ka-GE" w:bidi="ar-SA"/>
              </w:rPr>
              <w:t>ღირებულება</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14:paraId="0BBBCFCA"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10.2 </w:t>
            </w:r>
            <w:r w:rsidRPr="003C4D2A">
              <w:rPr>
                <w:rFonts w:ascii="Sylfaen" w:eastAsia="Times New Roman" w:hAnsi="Sylfaen" w:cs="Calibri"/>
                <w:b/>
                <w:bCs/>
                <w:color w:val="000000"/>
                <w:sz w:val="16"/>
                <w:szCs w:val="22"/>
                <w:lang w:val="ka-GE" w:bidi="ar-SA"/>
              </w:rPr>
              <w:t xml:space="preserve">პუნქტი (ლარი) </w:t>
            </w:r>
          </w:p>
          <w:p w14:paraId="3F1F1D79" w14:textId="77777777" w:rsidR="00743051" w:rsidRPr="003C4D2A" w:rsidRDefault="00743051" w:rsidP="002D50F7">
            <w:pPr>
              <w:spacing w:after="0" w:line="240" w:lineRule="auto"/>
              <w:ind w:left="0"/>
              <w:jc w:val="center"/>
              <w:rPr>
                <w:rFonts w:ascii="Sylfaen" w:eastAsia="Times New Roman" w:hAnsi="Sylfaen" w:cs="Calibri"/>
                <w:color w:val="FF0000"/>
                <w:sz w:val="16"/>
                <w:szCs w:val="22"/>
                <w:lang w:val="ka-GE" w:bidi="ar-SA"/>
              </w:rPr>
            </w:pPr>
            <w:r w:rsidRPr="003C4D2A">
              <w:rPr>
                <w:rFonts w:ascii="Sylfaen" w:eastAsia="Times New Roman" w:hAnsi="Sylfaen" w:cs="Calibri"/>
                <w:bCs/>
                <w:color w:val="FF0000"/>
                <w:sz w:val="16"/>
                <w:szCs w:val="22"/>
                <w:lang w:val="ka-GE" w:bidi="ar-SA"/>
              </w:rPr>
              <w:t xml:space="preserve">(საქონლის </w:t>
            </w:r>
            <w:proofErr w:type="spellStart"/>
            <w:r w:rsidRPr="003C4D2A">
              <w:rPr>
                <w:rFonts w:ascii="Sylfaen" w:eastAsia="Times New Roman" w:hAnsi="Sylfaen" w:cs="Calibri"/>
                <w:bCs/>
                <w:color w:val="FF0000"/>
                <w:sz w:val="16"/>
                <w:szCs w:val="22"/>
                <w:lang w:val="ka-GE" w:bidi="ar-SA"/>
              </w:rPr>
              <w:t>ვადაგადაცილებით</w:t>
            </w:r>
            <w:proofErr w:type="spellEnd"/>
            <w:r w:rsidRPr="003C4D2A">
              <w:rPr>
                <w:rFonts w:ascii="Sylfaen" w:eastAsia="Times New Roman" w:hAnsi="Sylfaen" w:cs="Calibri"/>
                <w:bCs/>
                <w:color w:val="FF0000"/>
                <w:sz w:val="16"/>
                <w:szCs w:val="22"/>
                <w:lang w:val="ka-GE" w:bidi="ar-SA"/>
              </w:rPr>
              <w:t xml:space="preserve"> მიწოდება)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7BA816D"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10.4 </w:t>
            </w:r>
            <w:r w:rsidRPr="003C4D2A">
              <w:rPr>
                <w:rFonts w:ascii="Sylfaen" w:eastAsia="Times New Roman" w:hAnsi="Sylfaen" w:cs="Calibri"/>
                <w:b/>
                <w:bCs/>
                <w:color w:val="000000"/>
                <w:sz w:val="16"/>
                <w:szCs w:val="22"/>
                <w:lang w:val="ka-GE" w:bidi="ar-SA"/>
              </w:rPr>
              <w:t xml:space="preserve">პუნქტი (ლარი) </w:t>
            </w:r>
            <w:r w:rsidRPr="003C4D2A">
              <w:rPr>
                <w:rFonts w:ascii="Sylfaen" w:eastAsia="Times New Roman" w:hAnsi="Sylfaen" w:cs="Calibri"/>
                <w:bCs/>
                <w:color w:val="FF0000"/>
                <w:sz w:val="16"/>
                <w:szCs w:val="22"/>
                <w:lang w:val="ka-GE" w:bidi="ar-SA"/>
              </w:rPr>
              <w:t xml:space="preserve">(საქონლის მიუწოდებლობა - </w:t>
            </w:r>
            <w:proofErr w:type="spellStart"/>
            <w:r w:rsidRPr="003C4D2A">
              <w:rPr>
                <w:rFonts w:ascii="Sylfaen" w:eastAsia="Times New Roman" w:hAnsi="Sylfaen" w:cs="Calibri"/>
                <w:bCs/>
                <w:color w:val="FF0000"/>
                <w:sz w:val="16"/>
                <w:szCs w:val="22"/>
                <w:lang w:val="ka-GE" w:bidi="ar-SA"/>
              </w:rPr>
              <w:t>ინტრესის</w:t>
            </w:r>
            <w:proofErr w:type="spellEnd"/>
            <w:r w:rsidRPr="003C4D2A">
              <w:rPr>
                <w:rFonts w:ascii="Sylfaen" w:eastAsia="Times New Roman" w:hAnsi="Sylfaen" w:cs="Calibri"/>
                <w:bCs/>
                <w:color w:val="FF0000"/>
                <w:sz w:val="16"/>
                <w:szCs w:val="22"/>
                <w:lang w:val="ka-GE" w:bidi="ar-SA"/>
              </w:rPr>
              <w:t xml:space="preserve"> დაკარგვა)</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14:paraId="3903FD9A"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 xml:space="preserve">(ლაბორატორიული დასკვნის წარმოდგენის </w:t>
            </w:r>
            <w:proofErr w:type="spellStart"/>
            <w:r w:rsidRPr="003C4D2A">
              <w:rPr>
                <w:rFonts w:ascii="Sylfaen" w:eastAsia="Times New Roman" w:hAnsi="Sylfaen" w:cs="Calibri"/>
                <w:bCs/>
                <w:color w:val="FF0000"/>
                <w:sz w:val="16"/>
                <w:szCs w:val="22"/>
                <w:lang w:val="ka-GE" w:bidi="ar-SA"/>
              </w:rPr>
              <w:t>ვადაგადაცილება</w:t>
            </w:r>
            <w:proofErr w:type="spellEnd"/>
            <w:r w:rsidRPr="003C4D2A">
              <w:rPr>
                <w:rFonts w:ascii="Sylfaen" w:eastAsia="Times New Roman" w:hAnsi="Sylfaen" w:cs="Calibri"/>
                <w:bCs/>
                <w:color w:val="FF0000"/>
                <w:sz w:val="16"/>
                <w:szCs w:val="22"/>
                <w:lang w:val="ka-GE" w:bidi="ar-SA"/>
              </w:rPr>
              <w: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6924CFF7"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10.5.1.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w:t>
            </w:r>
            <w:proofErr w:type="spellStart"/>
            <w:r w:rsidRPr="003C4D2A">
              <w:rPr>
                <w:rFonts w:ascii="Sylfaen" w:eastAsia="Times New Roman" w:hAnsi="Sylfaen" w:cs="Calibri"/>
                <w:bCs/>
                <w:color w:val="FF0000"/>
                <w:sz w:val="16"/>
                <w:szCs w:val="22"/>
                <w:lang w:val="ka-GE" w:bidi="ar-SA"/>
              </w:rPr>
              <w:t>ლაბორატორიუ</w:t>
            </w:r>
            <w:proofErr w:type="spellEnd"/>
            <w:r w:rsidRPr="003C4D2A">
              <w:rPr>
                <w:rFonts w:ascii="Sylfaen" w:eastAsia="Times New Roman" w:hAnsi="Sylfaen" w:cs="Calibri"/>
                <w:bCs/>
                <w:color w:val="FF0000"/>
                <w:sz w:val="16"/>
                <w:szCs w:val="22"/>
                <w:lang w:val="ka-GE" w:bidi="ar-SA"/>
              </w:rPr>
              <w:t xml:space="preserve"> დასკვნაში რომელიმე პარამეტრის არ ასახვა)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444B1A76" w14:textId="77777777" w:rsidR="00743051" w:rsidRPr="003C4D2A" w:rsidRDefault="00743051" w:rsidP="002D50F7">
            <w:pPr>
              <w:spacing w:after="0" w:line="240" w:lineRule="auto"/>
              <w:ind w:left="0"/>
              <w:jc w:val="center"/>
              <w:rPr>
                <w:rFonts w:eastAsia="Times New Roman" w:cs="Calibri"/>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10.6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(სხვა ვადების დარღვევა)</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1042F1A5"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10.9 </w:t>
            </w:r>
            <w:r w:rsidRPr="003C4D2A">
              <w:rPr>
                <w:rFonts w:ascii="Sylfaen" w:eastAsia="Times New Roman" w:hAnsi="Sylfaen" w:cs="Calibri"/>
                <w:b/>
                <w:bCs/>
                <w:color w:val="000000"/>
                <w:sz w:val="16"/>
                <w:szCs w:val="22"/>
                <w:lang w:val="ka-GE" w:bidi="ar-SA"/>
              </w:rPr>
              <w:t xml:space="preserve">პუნქტი (%) </w:t>
            </w:r>
          </w:p>
          <w:p w14:paraId="733CF312" w14:textId="77777777" w:rsidR="00743051" w:rsidRPr="003C4D2A" w:rsidRDefault="00743051" w:rsidP="002D50F7">
            <w:pPr>
              <w:spacing w:after="0" w:line="240" w:lineRule="auto"/>
              <w:ind w:left="0"/>
              <w:jc w:val="center"/>
              <w:rPr>
                <w:rFonts w:eastAsia="Times New Roman" w:cs="Calibri"/>
                <w:color w:val="FF0000"/>
                <w:sz w:val="16"/>
                <w:szCs w:val="22"/>
                <w:lang w:val="ka-GE" w:bidi="ar-SA"/>
              </w:rPr>
            </w:pPr>
            <w:r w:rsidRPr="003C4D2A">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743051" w:rsidRPr="003C4D2A" w14:paraId="3085CF53" w14:textId="77777777" w:rsidTr="00743051">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B76A09B" w14:textId="77777777" w:rsidR="00743051" w:rsidRPr="003C4D2A" w:rsidRDefault="00743051" w:rsidP="002D50F7">
            <w:pPr>
              <w:spacing w:after="0" w:line="240" w:lineRule="auto"/>
              <w:ind w:left="0"/>
              <w:jc w:val="right"/>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c>
          <w:tcPr>
            <w:tcW w:w="1945" w:type="dxa"/>
            <w:tcBorders>
              <w:top w:val="nil"/>
              <w:left w:val="nil"/>
              <w:bottom w:val="single" w:sz="4" w:space="0" w:color="auto"/>
              <w:right w:val="single" w:sz="4" w:space="0" w:color="auto"/>
            </w:tcBorders>
            <w:shd w:val="clear" w:color="auto" w:fill="auto"/>
            <w:vAlign w:val="center"/>
            <w:hideMark/>
          </w:tcPr>
          <w:p w14:paraId="60FC03D1"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500,000.01&lt;</w:t>
            </w:r>
          </w:p>
        </w:tc>
        <w:tc>
          <w:tcPr>
            <w:tcW w:w="1636" w:type="dxa"/>
            <w:tcBorders>
              <w:top w:val="nil"/>
              <w:left w:val="nil"/>
              <w:bottom w:val="single" w:sz="4" w:space="0" w:color="auto"/>
              <w:right w:val="single" w:sz="4" w:space="0" w:color="auto"/>
            </w:tcBorders>
            <w:shd w:val="clear" w:color="auto" w:fill="auto"/>
            <w:vAlign w:val="center"/>
            <w:hideMark/>
          </w:tcPr>
          <w:p w14:paraId="3F2B5AE4"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w:t>
            </w:r>
          </w:p>
        </w:tc>
        <w:tc>
          <w:tcPr>
            <w:tcW w:w="1471" w:type="dxa"/>
            <w:tcBorders>
              <w:top w:val="nil"/>
              <w:left w:val="nil"/>
              <w:bottom w:val="single" w:sz="4" w:space="0" w:color="auto"/>
              <w:right w:val="single" w:sz="4" w:space="0" w:color="auto"/>
            </w:tcBorders>
            <w:shd w:val="clear" w:color="auto" w:fill="auto"/>
            <w:vAlign w:val="center"/>
            <w:hideMark/>
          </w:tcPr>
          <w:p w14:paraId="7D4AC13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300.00</w:t>
            </w:r>
          </w:p>
        </w:tc>
        <w:tc>
          <w:tcPr>
            <w:tcW w:w="1658" w:type="dxa"/>
            <w:tcBorders>
              <w:top w:val="nil"/>
              <w:left w:val="nil"/>
              <w:bottom w:val="single" w:sz="4" w:space="0" w:color="auto"/>
              <w:right w:val="single" w:sz="4" w:space="0" w:color="auto"/>
            </w:tcBorders>
            <w:shd w:val="clear" w:color="auto" w:fill="auto"/>
            <w:vAlign w:val="center"/>
            <w:hideMark/>
          </w:tcPr>
          <w:p w14:paraId="37E3DD8F"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0.1</w:t>
            </w:r>
          </w:p>
        </w:tc>
        <w:tc>
          <w:tcPr>
            <w:tcW w:w="1558" w:type="dxa"/>
            <w:tcBorders>
              <w:top w:val="nil"/>
              <w:left w:val="nil"/>
              <w:bottom w:val="single" w:sz="4" w:space="0" w:color="auto"/>
              <w:right w:val="single" w:sz="4" w:space="0" w:color="auto"/>
            </w:tcBorders>
            <w:shd w:val="clear" w:color="auto" w:fill="auto"/>
            <w:vAlign w:val="center"/>
            <w:hideMark/>
          </w:tcPr>
          <w:p w14:paraId="3BB78AC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0.02</w:t>
            </w:r>
          </w:p>
        </w:tc>
        <w:tc>
          <w:tcPr>
            <w:tcW w:w="1471" w:type="dxa"/>
            <w:tcBorders>
              <w:top w:val="nil"/>
              <w:left w:val="nil"/>
              <w:bottom w:val="single" w:sz="4" w:space="0" w:color="auto"/>
              <w:right w:val="single" w:sz="4" w:space="0" w:color="auto"/>
            </w:tcBorders>
            <w:shd w:val="clear" w:color="auto" w:fill="auto"/>
            <w:vAlign w:val="center"/>
            <w:hideMark/>
          </w:tcPr>
          <w:p w14:paraId="0B54716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w:t>
            </w:r>
          </w:p>
        </w:tc>
        <w:tc>
          <w:tcPr>
            <w:tcW w:w="1583" w:type="dxa"/>
            <w:tcBorders>
              <w:top w:val="nil"/>
              <w:left w:val="nil"/>
              <w:bottom w:val="single" w:sz="4" w:space="0" w:color="auto"/>
              <w:right w:val="single" w:sz="4" w:space="0" w:color="auto"/>
            </w:tcBorders>
            <w:shd w:val="clear" w:color="auto" w:fill="auto"/>
            <w:vAlign w:val="center"/>
            <w:hideMark/>
          </w:tcPr>
          <w:p w14:paraId="418F4639"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6F91EA9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186F7C18"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14:paraId="07F86F8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200,00.01-500,000.00</w:t>
            </w:r>
          </w:p>
        </w:tc>
        <w:tc>
          <w:tcPr>
            <w:tcW w:w="1636" w:type="dxa"/>
            <w:tcBorders>
              <w:top w:val="nil"/>
              <w:left w:val="nil"/>
              <w:bottom w:val="single" w:sz="4" w:space="0" w:color="auto"/>
              <w:right w:val="single" w:sz="4" w:space="0" w:color="auto"/>
            </w:tcBorders>
            <w:shd w:val="clear" w:color="auto" w:fill="auto"/>
            <w:noWrap/>
            <w:vAlign w:val="center"/>
            <w:hideMark/>
          </w:tcPr>
          <w:p w14:paraId="60DA3F9D"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40.00</w:t>
            </w:r>
          </w:p>
        </w:tc>
        <w:tc>
          <w:tcPr>
            <w:tcW w:w="1471" w:type="dxa"/>
            <w:tcBorders>
              <w:top w:val="nil"/>
              <w:left w:val="nil"/>
              <w:bottom w:val="single" w:sz="4" w:space="0" w:color="auto"/>
              <w:right w:val="single" w:sz="4" w:space="0" w:color="auto"/>
            </w:tcBorders>
            <w:shd w:val="clear" w:color="auto" w:fill="auto"/>
            <w:noWrap/>
            <w:vAlign w:val="center"/>
            <w:hideMark/>
          </w:tcPr>
          <w:p w14:paraId="2FC75A2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200.00</w:t>
            </w:r>
          </w:p>
        </w:tc>
        <w:tc>
          <w:tcPr>
            <w:tcW w:w="1658" w:type="dxa"/>
            <w:tcBorders>
              <w:top w:val="nil"/>
              <w:left w:val="nil"/>
              <w:bottom w:val="single" w:sz="4" w:space="0" w:color="auto"/>
              <w:right w:val="single" w:sz="4" w:space="0" w:color="auto"/>
            </w:tcBorders>
            <w:shd w:val="clear" w:color="auto" w:fill="auto"/>
            <w:noWrap/>
            <w:vAlign w:val="center"/>
            <w:hideMark/>
          </w:tcPr>
          <w:p w14:paraId="0DD973A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0.15</w:t>
            </w:r>
          </w:p>
        </w:tc>
        <w:tc>
          <w:tcPr>
            <w:tcW w:w="1558" w:type="dxa"/>
            <w:tcBorders>
              <w:top w:val="nil"/>
              <w:left w:val="nil"/>
              <w:bottom w:val="single" w:sz="4" w:space="0" w:color="auto"/>
              <w:right w:val="single" w:sz="4" w:space="0" w:color="auto"/>
            </w:tcBorders>
            <w:shd w:val="clear" w:color="auto" w:fill="auto"/>
            <w:noWrap/>
            <w:vAlign w:val="center"/>
            <w:hideMark/>
          </w:tcPr>
          <w:p w14:paraId="6A361146"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471" w:type="dxa"/>
            <w:tcBorders>
              <w:top w:val="nil"/>
              <w:left w:val="nil"/>
              <w:bottom w:val="single" w:sz="4" w:space="0" w:color="auto"/>
              <w:right w:val="single" w:sz="4" w:space="0" w:color="auto"/>
            </w:tcBorders>
            <w:shd w:val="clear" w:color="auto" w:fill="auto"/>
            <w:noWrap/>
            <w:vAlign w:val="center"/>
            <w:hideMark/>
          </w:tcPr>
          <w:p w14:paraId="37419B3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0.015</w:t>
            </w:r>
          </w:p>
        </w:tc>
        <w:tc>
          <w:tcPr>
            <w:tcW w:w="1583" w:type="dxa"/>
            <w:tcBorders>
              <w:top w:val="nil"/>
              <w:left w:val="nil"/>
              <w:bottom w:val="single" w:sz="4" w:space="0" w:color="auto"/>
              <w:right w:val="single" w:sz="4" w:space="0" w:color="auto"/>
            </w:tcBorders>
            <w:shd w:val="clear" w:color="auto" w:fill="auto"/>
            <w:noWrap/>
            <w:vAlign w:val="center"/>
            <w:hideMark/>
          </w:tcPr>
          <w:p w14:paraId="6AEBB52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1ABE0635"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BE19712"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14:paraId="286D5CE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50,000.01 - 200,000.00  </w:t>
            </w:r>
          </w:p>
        </w:tc>
        <w:tc>
          <w:tcPr>
            <w:tcW w:w="1636" w:type="dxa"/>
            <w:tcBorders>
              <w:top w:val="nil"/>
              <w:left w:val="nil"/>
              <w:bottom w:val="single" w:sz="4" w:space="0" w:color="auto"/>
              <w:right w:val="single" w:sz="4" w:space="0" w:color="auto"/>
            </w:tcBorders>
            <w:shd w:val="clear" w:color="auto" w:fill="auto"/>
            <w:noWrap/>
            <w:vAlign w:val="center"/>
            <w:hideMark/>
          </w:tcPr>
          <w:p w14:paraId="06915805"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35.00</w:t>
            </w:r>
          </w:p>
        </w:tc>
        <w:tc>
          <w:tcPr>
            <w:tcW w:w="1471" w:type="dxa"/>
            <w:tcBorders>
              <w:top w:val="nil"/>
              <w:left w:val="nil"/>
              <w:bottom w:val="single" w:sz="4" w:space="0" w:color="auto"/>
              <w:right w:val="single" w:sz="4" w:space="0" w:color="auto"/>
            </w:tcBorders>
            <w:shd w:val="clear" w:color="auto" w:fill="auto"/>
            <w:noWrap/>
            <w:vAlign w:val="center"/>
            <w:hideMark/>
          </w:tcPr>
          <w:p w14:paraId="10EA6C5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150.00</w:t>
            </w:r>
          </w:p>
        </w:tc>
        <w:tc>
          <w:tcPr>
            <w:tcW w:w="1658" w:type="dxa"/>
            <w:tcBorders>
              <w:top w:val="nil"/>
              <w:left w:val="nil"/>
              <w:bottom w:val="single" w:sz="4" w:space="0" w:color="auto"/>
              <w:right w:val="single" w:sz="4" w:space="0" w:color="auto"/>
            </w:tcBorders>
            <w:shd w:val="clear" w:color="auto" w:fill="auto"/>
            <w:noWrap/>
            <w:vAlign w:val="center"/>
            <w:hideMark/>
          </w:tcPr>
          <w:p w14:paraId="0C4B2C1C"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0.2</w:t>
            </w:r>
          </w:p>
        </w:tc>
        <w:tc>
          <w:tcPr>
            <w:tcW w:w="1558" w:type="dxa"/>
            <w:tcBorders>
              <w:top w:val="nil"/>
              <w:left w:val="nil"/>
              <w:bottom w:val="single" w:sz="4" w:space="0" w:color="auto"/>
              <w:right w:val="single" w:sz="4" w:space="0" w:color="auto"/>
            </w:tcBorders>
            <w:shd w:val="clear" w:color="auto" w:fill="auto"/>
            <w:noWrap/>
            <w:vAlign w:val="center"/>
            <w:hideMark/>
          </w:tcPr>
          <w:p w14:paraId="3AE7F43B"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0.04</w:t>
            </w:r>
          </w:p>
        </w:tc>
        <w:tc>
          <w:tcPr>
            <w:tcW w:w="1471" w:type="dxa"/>
            <w:tcBorders>
              <w:top w:val="nil"/>
              <w:left w:val="nil"/>
              <w:bottom w:val="single" w:sz="4" w:space="0" w:color="auto"/>
              <w:right w:val="single" w:sz="4" w:space="0" w:color="auto"/>
            </w:tcBorders>
            <w:shd w:val="clear" w:color="auto" w:fill="auto"/>
            <w:noWrap/>
            <w:vAlign w:val="center"/>
            <w:hideMark/>
          </w:tcPr>
          <w:p w14:paraId="6F914EE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0.02</w:t>
            </w:r>
          </w:p>
        </w:tc>
        <w:tc>
          <w:tcPr>
            <w:tcW w:w="1583" w:type="dxa"/>
            <w:tcBorders>
              <w:top w:val="nil"/>
              <w:left w:val="nil"/>
              <w:bottom w:val="single" w:sz="4" w:space="0" w:color="auto"/>
              <w:right w:val="single" w:sz="4" w:space="0" w:color="auto"/>
            </w:tcBorders>
            <w:shd w:val="clear" w:color="auto" w:fill="auto"/>
            <w:noWrap/>
            <w:vAlign w:val="center"/>
            <w:hideMark/>
          </w:tcPr>
          <w:p w14:paraId="348CDB1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507284FA"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700D49B"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14:paraId="45E8FE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10,000.01- 50,000.00 </w:t>
            </w:r>
          </w:p>
        </w:tc>
        <w:tc>
          <w:tcPr>
            <w:tcW w:w="1636" w:type="dxa"/>
            <w:tcBorders>
              <w:top w:val="nil"/>
              <w:left w:val="nil"/>
              <w:bottom w:val="single" w:sz="4" w:space="0" w:color="auto"/>
              <w:right w:val="single" w:sz="4" w:space="0" w:color="auto"/>
            </w:tcBorders>
            <w:shd w:val="clear" w:color="auto" w:fill="auto"/>
            <w:noWrap/>
            <w:vAlign w:val="center"/>
            <w:hideMark/>
          </w:tcPr>
          <w:p w14:paraId="167367F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30.00</w:t>
            </w:r>
          </w:p>
        </w:tc>
        <w:tc>
          <w:tcPr>
            <w:tcW w:w="1471" w:type="dxa"/>
            <w:tcBorders>
              <w:top w:val="nil"/>
              <w:left w:val="nil"/>
              <w:bottom w:val="single" w:sz="4" w:space="0" w:color="auto"/>
              <w:right w:val="single" w:sz="4" w:space="0" w:color="auto"/>
            </w:tcBorders>
            <w:shd w:val="clear" w:color="auto" w:fill="auto"/>
            <w:noWrap/>
            <w:vAlign w:val="center"/>
            <w:hideMark/>
          </w:tcPr>
          <w:p w14:paraId="6468465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100.00</w:t>
            </w:r>
          </w:p>
        </w:tc>
        <w:tc>
          <w:tcPr>
            <w:tcW w:w="1658" w:type="dxa"/>
            <w:tcBorders>
              <w:top w:val="nil"/>
              <w:left w:val="nil"/>
              <w:bottom w:val="single" w:sz="4" w:space="0" w:color="auto"/>
              <w:right w:val="single" w:sz="4" w:space="0" w:color="auto"/>
            </w:tcBorders>
            <w:shd w:val="clear" w:color="auto" w:fill="auto"/>
            <w:noWrap/>
            <w:vAlign w:val="center"/>
            <w:hideMark/>
          </w:tcPr>
          <w:p w14:paraId="0F5E9E9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0.3</w:t>
            </w:r>
          </w:p>
        </w:tc>
        <w:tc>
          <w:tcPr>
            <w:tcW w:w="1558" w:type="dxa"/>
            <w:tcBorders>
              <w:top w:val="nil"/>
              <w:left w:val="nil"/>
              <w:bottom w:val="single" w:sz="4" w:space="0" w:color="auto"/>
              <w:right w:val="single" w:sz="4" w:space="0" w:color="auto"/>
            </w:tcBorders>
            <w:shd w:val="clear" w:color="auto" w:fill="auto"/>
            <w:noWrap/>
            <w:vAlign w:val="center"/>
            <w:hideMark/>
          </w:tcPr>
          <w:p w14:paraId="3BF6E8C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471" w:type="dxa"/>
            <w:tcBorders>
              <w:top w:val="nil"/>
              <w:left w:val="nil"/>
              <w:bottom w:val="single" w:sz="4" w:space="0" w:color="auto"/>
              <w:right w:val="single" w:sz="4" w:space="0" w:color="auto"/>
            </w:tcBorders>
            <w:shd w:val="clear" w:color="auto" w:fill="auto"/>
            <w:noWrap/>
            <w:vAlign w:val="center"/>
            <w:hideMark/>
          </w:tcPr>
          <w:p w14:paraId="0A4D50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583" w:type="dxa"/>
            <w:tcBorders>
              <w:top w:val="nil"/>
              <w:left w:val="nil"/>
              <w:bottom w:val="single" w:sz="4" w:space="0" w:color="auto"/>
              <w:right w:val="single" w:sz="4" w:space="0" w:color="auto"/>
            </w:tcBorders>
            <w:shd w:val="clear" w:color="auto" w:fill="auto"/>
            <w:noWrap/>
            <w:vAlign w:val="center"/>
            <w:hideMark/>
          </w:tcPr>
          <w:p w14:paraId="53110ED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r>
      <w:tr w:rsidR="00743051" w:rsidRPr="003C4D2A" w14:paraId="3FDA57D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546439DE"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5</w:t>
            </w:r>
          </w:p>
        </w:tc>
        <w:tc>
          <w:tcPr>
            <w:tcW w:w="1945" w:type="dxa"/>
            <w:tcBorders>
              <w:top w:val="nil"/>
              <w:left w:val="nil"/>
              <w:bottom w:val="single" w:sz="4" w:space="0" w:color="auto"/>
              <w:right w:val="single" w:sz="4" w:space="0" w:color="auto"/>
            </w:tcBorders>
            <w:shd w:val="clear" w:color="auto" w:fill="auto"/>
            <w:noWrap/>
            <w:vAlign w:val="center"/>
            <w:hideMark/>
          </w:tcPr>
          <w:p w14:paraId="240CEBB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&lt; 10,000 </w:t>
            </w:r>
          </w:p>
        </w:tc>
        <w:tc>
          <w:tcPr>
            <w:tcW w:w="1636" w:type="dxa"/>
            <w:tcBorders>
              <w:top w:val="nil"/>
              <w:left w:val="nil"/>
              <w:bottom w:val="single" w:sz="4" w:space="0" w:color="auto"/>
              <w:right w:val="single" w:sz="4" w:space="0" w:color="auto"/>
            </w:tcBorders>
            <w:shd w:val="clear" w:color="auto" w:fill="auto"/>
            <w:noWrap/>
            <w:vAlign w:val="center"/>
            <w:hideMark/>
          </w:tcPr>
          <w:p w14:paraId="1EBAAA5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w:t>
            </w:r>
          </w:p>
        </w:tc>
        <w:tc>
          <w:tcPr>
            <w:tcW w:w="1471" w:type="dxa"/>
            <w:tcBorders>
              <w:top w:val="nil"/>
              <w:left w:val="nil"/>
              <w:bottom w:val="single" w:sz="4" w:space="0" w:color="auto"/>
              <w:right w:val="single" w:sz="4" w:space="0" w:color="auto"/>
            </w:tcBorders>
            <w:shd w:val="clear" w:color="auto" w:fill="auto"/>
            <w:noWrap/>
            <w:vAlign w:val="center"/>
            <w:hideMark/>
          </w:tcPr>
          <w:p w14:paraId="7A247DB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50.00</w:t>
            </w:r>
          </w:p>
        </w:tc>
        <w:tc>
          <w:tcPr>
            <w:tcW w:w="1658" w:type="dxa"/>
            <w:tcBorders>
              <w:top w:val="nil"/>
              <w:left w:val="nil"/>
              <w:bottom w:val="single" w:sz="4" w:space="0" w:color="auto"/>
              <w:right w:val="single" w:sz="4" w:space="0" w:color="auto"/>
            </w:tcBorders>
            <w:shd w:val="clear" w:color="auto" w:fill="auto"/>
            <w:noWrap/>
            <w:vAlign w:val="center"/>
            <w:hideMark/>
          </w:tcPr>
          <w:p w14:paraId="64F7368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c>
          <w:tcPr>
            <w:tcW w:w="1558" w:type="dxa"/>
            <w:tcBorders>
              <w:top w:val="nil"/>
              <w:left w:val="nil"/>
              <w:bottom w:val="single" w:sz="4" w:space="0" w:color="auto"/>
              <w:right w:val="single" w:sz="4" w:space="0" w:color="auto"/>
            </w:tcBorders>
            <w:shd w:val="clear" w:color="auto" w:fill="auto"/>
            <w:noWrap/>
            <w:vAlign w:val="center"/>
            <w:hideMark/>
          </w:tcPr>
          <w:p w14:paraId="7AF3FF0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w:t>
            </w:r>
          </w:p>
        </w:tc>
        <w:tc>
          <w:tcPr>
            <w:tcW w:w="1471" w:type="dxa"/>
            <w:tcBorders>
              <w:top w:val="nil"/>
              <w:left w:val="nil"/>
              <w:bottom w:val="single" w:sz="4" w:space="0" w:color="auto"/>
              <w:right w:val="single" w:sz="4" w:space="0" w:color="auto"/>
            </w:tcBorders>
            <w:shd w:val="clear" w:color="auto" w:fill="auto"/>
            <w:noWrap/>
            <w:vAlign w:val="center"/>
            <w:hideMark/>
          </w:tcPr>
          <w:p w14:paraId="7D8AD66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583" w:type="dxa"/>
            <w:tcBorders>
              <w:top w:val="nil"/>
              <w:left w:val="nil"/>
              <w:bottom w:val="single" w:sz="4" w:space="0" w:color="auto"/>
              <w:right w:val="single" w:sz="4" w:space="0" w:color="auto"/>
            </w:tcBorders>
            <w:shd w:val="clear" w:color="auto" w:fill="auto"/>
            <w:noWrap/>
            <w:vAlign w:val="center"/>
            <w:hideMark/>
          </w:tcPr>
          <w:p w14:paraId="524F1B6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w:t>
            </w:r>
          </w:p>
        </w:tc>
      </w:tr>
    </w:tbl>
    <w:p w14:paraId="3668B9C2" w14:textId="77777777" w:rsidR="00743051" w:rsidRPr="003C4D2A" w:rsidRDefault="00743051" w:rsidP="00743051">
      <w:pPr>
        <w:spacing w:after="0" w:line="240" w:lineRule="auto"/>
        <w:ind w:left="-90"/>
        <w:rPr>
          <w:rFonts w:ascii="Sylfaen" w:hAnsi="Sylfaen" w:cs="Sylfaen"/>
          <w:color w:val="auto"/>
          <w:sz w:val="22"/>
          <w:szCs w:val="22"/>
          <w:lang w:val="ka-GE"/>
        </w:rPr>
      </w:pPr>
    </w:p>
    <w:p w14:paraId="19F61025" w14:textId="77777777" w:rsidR="0066719D" w:rsidRPr="003C4D2A" w:rsidRDefault="0066719D" w:rsidP="00743051">
      <w:pPr>
        <w:spacing w:after="0" w:line="240" w:lineRule="auto"/>
        <w:ind w:left="0"/>
        <w:rPr>
          <w:lang w:val="ka-GE"/>
        </w:rPr>
      </w:pPr>
    </w:p>
    <w:sectPr w:rsidR="0066719D" w:rsidRPr="003C4D2A"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1E15A" w14:textId="77777777" w:rsidR="00D261B5" w:rsidRDefault="00D261B5">
      <w:pPr>
        <w:spacing w:after="0" w:line="240" w:lineRule="auto"/>
      </w:pPr>
      <w:r>
        <w:separator/>
      </w:r>
    </w:p>
  </w:endnote>
  <w:endnote w:type="continuationSeparator" w:id="0">
    <w:p w14:paraId="122045AD" w14:textId="77777777" w:rsidR="00D261B5" w:rsidRDefault="00D26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cadNusx">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9473" w14:textId="4ED5BA87" w:rsidR="00A24FBD" w:rsidRDefault="0097275C">
    <w:pPr>
      <w:pStyle w:val="Footer"/>
      <w:jc w:val="right"/>
    </w:pPr>
    <w:r>
      <w:fldChar w:fldCharType="begin"/>
    </w:r>
    <w:r>
      <w:instrText xml:space="preserve"> PAGE   \* MERGEFORMAT </w:instrText>
    </w:r>
    <w:r>
      <w:fldChar w:fldCharType="separate"/>
    </w:r>
    <w:r w:rsidR="00360B85">
      <w:rPr>
        <w:noProof/>
      </w:rPr>
      <w:t>8</w:t>
    </w:r>
    <w:r>
      <w:rPr>
        <w:noProof/>
      </w:rPr>
      <w:fldChar w:fldCharType="end"/>
    </w:r>
  </w:p>
  <w:p w14:paraId="45F0C5AF" w14:textId="77777777" w:rsidR="00A24FBD" w:rsidRDefault="00D261B5"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B7321" w14:textId="77777777" w:rsidR="00D261B5" w:rsidRDefault="00D261B5">
      <w:pPr>
        <w:spacing w:after="0" w:line="240" w:lineRule="auto"/>
      </w:pPr>
      <w:r>
        <w:separator/>
      </w:r>
    </w:p>
  </w:footnote>
  <w:footnote w:type="continuationSeparator" w:id="0">
    <w:p w14:paraId="44376EDB" w14:textId="77777777" w:rsidR="00D261B5" w:rsidRDefault="00D26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3"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4771140"/>
    <w:multiLevelType w:val="multilevel"/>
    <w:tmpl w:val="DBBAEA02"/>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5"/>
  </w:num>
  <w:num w:numId="9">
    <w:abstractNumId w:val="3"/>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51"/>
    <w:rsid w:val="00015E4A"/>
    <w:rsid w:val="00054097"/>
    <w:rsid w:val="000F258B"/>
    <w:rsid w:val="0013097C"/>
    <w:rsid w:val="00155373"/>
    <w:rsid w:val="00155579"/>
    <w:rsid w:val="001610EA"/>
    <w:rsid w:val="0018130C"/>
    <w:rsid w:val="0019178F"/>
    <w:rsid w:val="00220483"/>
    <w:rsid w:val="00225D44"/>
    <w:rsid w:val="002439C1"/>
    <w:rsid w:val="00274636"/>
    <w:rsid w:val="002D1651"/>
    <w:rsid w:val="00360B85"/>
    <w:rsid w:val="003C4D2A"/>
    <w:rsid w:val="004470E9"/>
    <w:rsid w:val="00483BE2"/>
    <w:rsid w:val="00494285"/>
    <w:rsid w:val="004C64E2"/>
    <w:rsid w:val="00565169"/>
    <w:rsid w:val="005A48BC"/>
    <w:rsid w:val="005A5CE7"/>
    <w:rsid w:val="00611C51"/>
    <w:rsid w:val="006626BB"/>
    <w:rsid w:val="0066719D"/>
    <w:rsid w:val="006D70A1"/>
    <w:rsid w:val="007376FA"/>
    <w:rsid w:val="00743051"/>
    <w:rsid w:val="00753C3B"/>
    <w:rsid w:val="007A775A"/>
    <w:rsid w:val="007F7A6E"/>
    <w:rsid w:val="00823E2E"/>
    <w:rsid w:val="00843A37"/>
    <w:rsid w:val="008A4B07"/>
    <w:rsid w:val="00906DCE"/>
    <w:rsid w:val="009071BB"/>
    <w:rsid w:val="00925BDF"/>
    <w:rsid w:val="0097275C"/>
    <w:rsid w:val="00982C61"/>
    <w:rsid w:val="009909C4"/>
    <w:rsid w:val="009C00AA"/>
    <w:rsid w:val="009F3D88"/>
    <w:rsid w:val="00A1023E"/>
    <w:rsid w:val="00A11932"/>
    <w:rsid w:val="00A56F6D"/>
    <w:rsid w:val="00A603C6"/>
    <w:rsid w:val="00AA4E6D"/>
    <w:rsid w:val="00AE64B8"/>
    <w:rsid w:val="00B5249B"/>
    <w:rsid w:val="00B746D9"/>
    <w:rsid w:val="00B776FD"/>
    <w:rsid w:val="00C330DA"/>
    <w:rsid w:val="00C65A34"/>
    <w:rsid w:val="00D12913"/>
    <w:rsid w:val="00D261B5"/>
    <w:rsid w:val="00D80C01"/>
    <w:rsid w:val="00DA45AB"/>
    <w:rsid w:val="00DF2308"/>
    <w:rsid w:val="00E0378C"/>
    <w:rsid w:val="00E143C4"/>
    <w:rsid w:val="00E263B9"/>
    <w:rsid w:val="00E75D85"/>
    <w:rsid w:val="00EA092C"/>
    <w:rsid w:val="00F208F4"/>
    <w:rsid w:val="00F304AF"/>
    <w:rsid w:val="00F86E9F"/>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6DBB"/>
  <w15:chartTrackingRefBased/>
  <w15:docId w15:val="{4B44B3FA-BD03-4C01-9083-F8E6A3A3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AB"/>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5AB"/>
    <w:pPr>
      <w:ind w:left="720"/>
      <w:contextualSpacing/>
    </w:pPr>
  </w:style>
  <w:style w:type="paragraph" w:styleId="Footer">
    <w:name w:val="footer"/>
    <w:basedOn w:val="Normal"/>
    <w:link w:val="FooterChar"/>
    <w:uiPriority w:val="99"/>
    <w:unhideWhenUsed/>
    <w:rsid w:val="00DA45A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A45AB"/>
    <w:rPr>
      <w:rFonts w:ascii="Calibri" w:eastAsia="Calibri" w:hAnsi="Calibri" w:cs="Times New Roman"/>
      <w:color w:val="5A5A5A"/>
      <w:sz w:val="20"/>
      <w:szCs w:val="20"/>
      <w:lang w:val="x-none" w:eastAsia="x-none" w:bidi="en-US"/>
    </w:rPr>
  </w:style>
  <w:style w:type="paragraph" w:customStyle="1" w:styleId="Default">
    <w:name w:val="Default"/>
    <w:rsid w:val="00DA45AB"/>
    <w:pPr>
      <w:autoSpaceDE w:val="0"/>
      <w:autoSpaceDN w:val="0"/>
      <w:adjustRightInd w:val="0"/>
      <w:spacing w:after="0" w:line="240" w:lineRule="auto"/>
    </w:pPr>
    <w:rPr>
      <w:rFonts w:ascii="Sylfaen" w:eastAsia="Calibri" w:hAnsi="Sylfaen" w:cs="Sylfaen"/>
      <w:color w:val="000000"/>
      <w:sz w:val="24"/>
      <w:szCs w:val="24"/>
    </w:rPr>
  </w:style>
  <w:style w:type="paragraph" w:styleId="BodyText">
    <w:name w:val="Body Text"/>
    <w:basedOn w:val="Normal"/>
    <w:link w:val="BodyTextChar"/>
    <w:uiPriority w:val="1"/>
    <w:qFormat/>
    <w:rsid w:val="00DA45AB"/>
    <w:pPr>
      <w:widowControl w:val="0"/>
      <w:spacing w:after="0" w:line="240" w:lineRule="auto"/>
      <w:ind w:left="111"/>
    </w:pPr>
    <w:rPr>
      <w:rFonts w:ascii="Sylfaen" w:eastAsia="Sylfaen" w:hAnsi="Sylfaen" w:cstheme="minorBidi"/>
      <w:color w:val="auto"/>
      <w:sz w:val="22"/>
      <w:szCs w:val="22"/>
      <w:lang w:bidi="ar-SA"/>
    </w:rPr>
  </w:style>
  <w:style w:type="character" w:customStyle="1" w:styleId="BodyTextChar">
    <w:name w:val="Body Text Char"/>
    <w:basedOn w:val="DefaultParagraphFont"/>
    <w:link w:val="BodyText"/>
    <w:uiPriority w:val="1"/>
    <w:rsid w:val="00DA45AB"/>
    <w:rPr>
      <w:rFonts w:ascii="Sylfaen" w:eastAsia="Sylfaen" w:hAnsi="Sylfaen"/>
    </w:rPr>
  </w:style>
  <w:style w:type="character" w:styleId="CommentReference">
    <w:name w:val="annotation reference"/>
    <w:basedOn w:val="DefaultParagraphFont"/>
    <w:uiPriority w:val="99"/>
    <w:semiHidden/>
    <w:unhideWhenUsed/>
    <w:rsid w:val="00DA45AB"/>
    <w:rPr>
      <w:sz w:val="16"/>
      <w:szCs w:val="16"/>
    </w:rPr>
  </w:style>
  <w:style w:type="paragraph" w:styleId="CommentText">
    <w:name w:val="annotation text"/>
    <w:basedOn w:val="Normal"/>
    <w:link w:val="CommentTextChar"/>
    <w:uiPriority w:val="99"/>
    <w:semiHidden/>
    <w:unhideWhenUsed/>
    <w:rsid w:val="00DA45AB"/>
    <w:pPr>
      <w:widowControl w:val="0"/>
      <w:spacing w:after="0" w:line="240" w:lineRule="auto"/>
      <w:ind w:left="0"/>
    </w:pPr>
    <w:rPr>
      <w:rFonts w:asciiTheme="minorHAnsi" w:eastAsiaTheme="minorHAnsi" w:hAnsiTheme="minorHAnsi" w:cstheme="minorBidi"/>
      <w:color w:val="auto"/>
      <w:lang w:bidi="ar-SA"/>
    </w:rPr>
  </w:style>
  <w:style w:type="character" w:customStyle="1" w:styleId="CommentTextChar">
    <w:name w:val="Comment Text Char"/>
    <w:basedOn w:val="DefaultParagraphFont"/>
    <w:link w:val="CommentText"/>
    <w:uiPriority w:val="99"/>
    <w:semiHidden/>
    <w:rsid w:val="00DA45AB"/>
    <w:rPr>
      <w:sz w:val="20"/>
      <w:szCs w:val="20"/>
    </w:rPr>
  </w:style>
  <w:style w:type="paragraph" w:styleId="BalloonText">
    <w:name w:val="Balloon Text"/>
    <w:basedOn w:val="Normal"/>
    <w:link w:val="BalloonTextChar"/>
    <w:uiPriority w:val="99"/>
    <w:semiHidden/>
    <w:unhideWhenUsed/>
    <w:rsid w:val="00DA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5AB"/>
    <w:rPr>
      <w:rFonts w:ascii="Segoe UI" w:eastAsia="Calibri" w:hAnsi="Segoe UI" w:cs="Segoe UI"/>
      <w:color w:val="5A5A5A"/>
      <w:sz w:val="18"/>
      <w:szCs w:val="18"/>
      <w:lang w:bidi="en-US"/>
    </w:rPr>
  </w:style>
  <w:style w:type="paragraph" w:styleId="CommentSubject">
    <w:name w:val="annotation subject"/>
    <w:basedOn w:val="CommentText"/>
    <w:next w:val="CommentText"/>
    <w:link w:val="CommentSubjectChar"/>
    <w:uiPriority w:val="99"/>
    <w:semiHidden/>
    <w:unhideWhenUsed/>
    <w:rsid w:val="00D12913"/>
    <w:pPr>
      <w:widowControl/>
      <w:spacing w:after="160"/>
      <w:ind w:left="2160"/>
    </w:pPr>
    <w:rPr>
      <w:rFonts w:ascii="Calibri" w:eastAsia="Calibri" w:hAnsi="Calibri" w:cs="Times New Roman"/>
      <w:b/>
      <w:bCs/>
      <w:color w:val="5A5A5A"/>
      <w:lang w:bidi="en-US"/>
    </w:rPr>
  </w:style>
  <w:style w:type="character" w:customStyle="1" w:styleId="CommentSubjectChar">
    <w:name w:val="Comment Subject Char"/>
    <w:basedOn w:val="CommentTextChar"/>
    <w:link w:val="CommentSubject"/>
    <w:uiPriority w:val="99"/>
    <w:semiHidden/>
    <w:rsid w:val="00D12913"/>
    <w:rPr>
      <w:rFonts w:ascii="Calibri" w:eastAsia="Calibri" w:hAnsi="Calibri" w:cs="Times New Roman"/>
      <w:b/>
      <w:bCs/>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A4C7-96EA-4E40-B215-EDDD8B8DA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3964</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Teona Okropiridze</cp:lastModifiedBy>
  <cp:revision>14</cp:revision>
  <cp:lastPrinted>2024-10-30T08:58:00Z</cp:lastPrinted>
  <dcterms:created xsi:type="dcterms:W3CDTF">2020-02-12T08:17:00Z</dcterms:created>
  <dcterms:modified xsi:type="dcterms:W3CDTF">2024-10-30T09:01:00Z</dcterms:modified>
</cp:coreProperties>
</file>