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36D6E" w14:textId="021EA29F" w:rsidR="00770306" w:rsidRPr="002E3F9A" w:rsidRDefault="00B86FD3" w:rsidP="00770306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bCs/>
          <w:color w:val="000000"/>
          <w:lang w:val="en-US"/>
        </w:rPr>
      </w:pPr>
      <w:r w:rsidRPr="00433FE3">
        <w:rPr>
          <w:rFonts w:asciiTheme="minorHAnsi" w:eastAsia="Times New Roman" w:hAnsiTheme="minorHAnsi" w:cstheme="minorHAnsi"/>
          <w:b/>
          <w:bCs/>
          <w:color w:val="000000"/>
          <w:lang w:val="ka-GE"/>
        </w:rPr>
        <w:t xml:space="preserve">ხელშეკრულება № </w:t>
      </w:r>
      <w:permStart w:id="1751073591" w:edGrp="everyone"/>
      <w:r w:rsidR="002E3F9A">
        <w:rPr>
          <w:rFonts w:asciiTheme="minorHAnsi" w:eastAsia="Times New Roman" w:hAnsiTheme="minorHAnsi" w:cstheme="minorHAnsi"/>
          <w:b/>
          <w:bCs/>
          <w:color w:val="000000"/>
          <w:lang w:val="en-US"/>
        </w:rPr>
        <w:t>__</w:t>
      </w:r>
      <w:permEnd w:id="1751073591"/>
    </w:p>
    <w:p w14:paraId="1ECA134B" w14:textId="77777777" w:rsidR="006A73EB" w:rsidRPr="00433FE3" w:rsidRDefault="00B86FD3" w:rsidP="00770306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bCs/>
          <w:color w:val="000000"/>
          <w:lang w:val="ka-GE"/>
        </w:rPr>
      </w:pPr>
      <w:r w:rsidRPr="00433FE3">
        <w:rPr>
          <w:rFonts w:asciiTheme="minorHAnsi" w:eastAsia="Times New Roman" w:hAnsiTheme="minorHAnsi" w:cstheme="minorHAnsi"/>
          <w:b/>
          <w:bCs/>
          <w:color w:val="000000"/>
          <w:lang w:val="ka-GE"/>
        </w:rPr>
        <w:t>სახელმწიფო შესყიდვის შესახებ</w:t>
      </w:r>
    </w:p>
    <w:p w14:paraId="4952E150" w14:textId="60966FE6" w:rsidR="006A73EB" w:rsidRPr="00433FE3" w:rsidRDefault="00B86FD3" w:rsidP="00F43546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bCs/>
          <w:color w:val="000000"/>
          <w:lang w:val="ka-GE"/>
        </w:rPr>
      </w:pPr>
      <w:r w:rsidRPr="00433FE3">
        <w:rPr>
          <w:rFonts w:asciiTheme="minorHAnsi" w:eastAsia="Times New Roman" w:hAnsiTheme="minorHAnsi" w:cstheme="minorHAnsi"/>
          <w:b/>
          <w:bCs/>
          <w:color w:val="000000"/>
          <w:lang w:val="ka-GE"/>
        </w:rPr>
        <w:t>(კონსოლიდირებული ტენდერი № CON</w:t>
      </w:r>
      <w:r w:rsidR="003C45DD" w:rsidRPr="003C45DD">
        <w:rPr>
          <w:rFonts w:asciiTheme="minorHAnsi" w:eastAsia="Times New Roman" w:hAnsiTheme="minorHAnsi" w:cstheme="minorHAnsi"/>
          <w:b/>
          <w:bCs/>
          <w:color w:val="000000"/>
          <w:lang w:val="ka-GE"/>
        </w:rPr>
        <w:t>250000537</w:t>
      </w:r>
      <w:r w:rsidRPr="00433FE3">
        <w:rPr>
          <w:rFonts w:asciiTheme="minorHAnsi" w:eastAsia="Times New Roman" w:hAnsiTheme="minorHAnsi" w:cstheme="minorHAnsi"/>
          <w:b/>
          <w:bCs/>
          <w:color w:val="000000"/>
          <w:lang w:val="ka-GE"/>
        </w:rPr>
        <w:t>)</w:t>
      </w:r>
    </w:p>
    <w:p w14:paraId="0B9A9554" w14:textId="77777777" w:rsidR="00F43546" w:rsidRPr="00433FE3" w:rsidRDefault="00F43546" w:rsidP="00F43546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bCs/>
          <w:color w:val="000000"/>
          <w:lang w:val="ka-GE"/>
        </w:rPr>
      </w:pPr>
    </w:p>
    <w:p w14:paraId="1CF7142C" w14:textId="1B53AA5A" w:rsidR="006A73EB" w:rsidRPr="00433FE3" w:rsidRDefault="001807DB" w:rsidP="00F005E2">
      <w:pPr>
        <w:widowControl/>
        <w:autoSpaceDE/>
        <w:autoSpaceDN/>
        <w:spacing w:after="200"/>
        <w:jc w:val="both"/>
        <w:rPr>
          <w:rFonts w:asciiTheme="minorHAnsi" w:hAnsiTheme="minorHAnsi" w:cstheme="minorHAnsi"/>
          <w:lang w:val="ka-GE"/>
        </w:rPr>
      </w:pPr>
      <w:r w:rsidRPr="00433FE3">
        <w:rPr>
          <w:rFonts w:asciiTheme="minorHAnsi" w:eastAsia="Times New Roman" w:hAnsiTheme="minorHAnsi" w:cstheme="minorHAnsi"/>
          <w:b/>
          <w:bCs/>
          <w:color w:val="000000"/>
          <w:lang w:val="ka-GE"/>
        </w:rPr>
        <w:t xml:space="preserve"> </w:t>
      </w:r>
      <w:r w:rsidR="00B86FD3" w:rsidRPr="00433FE3">
        <w:rPr>
          <w:rFonts w:asciiTheme="minorHAnsi" w:hAnsiTheme="minorHAnsi" w:cstheme="minorHAnsi"/>
          <w:lang w:val="ka-GE"/>
        </w:rPr>
        <w:t xml:space="preserve">ერთის მხრივ, </w:t>
      </w:r>
      <w:permStart w:id="1584798416" w:edGrp="everyone"/>
      <w:r w:rsidR="00B86FD3" w:rsidRPr="00433FE3">
        <w:rPr>
          <w:rFonts w:asciiTheme="minorHAnsi" w:hAnsiTheme="minorHAnsi" w:cstheme="minorHAnsi"/>
          <w:lang w:val="ka-GE"/>
        </w:rPr>
        <w:t xml:space="preserve">(შემსყიდველი ორგანიზაციის დასახელება), </w:t>
      </w:r>
      <w:permEnd w:id="1584798416"/>
      <w:r w:rsidR="00B86FD3" w:rsidRPr="00433FE3">
        <w:rPr>
          <w:rFonts w:asciiTheme="minorHAnsi" w:hAnsiTheme="minorHAnsi" w:cstheme="minorHAnsi"/>
          <w:lang w:val="ka-GE"/>
        </w:rPr>
        <w:t xml:space="preserve">შემდგომში – „შემსყიდველი“, წარმოდგენილი მისი </w:t>
      </w:r>
      <w:permStart w:id="112618576" w:edGrp="everyone"/>
      <w:r w:rsidR="00B86FD3" w:rsidRPr="00433FE3">
        <w:rPr>
          <w:rFonts w:asciiTheme="minorHAnsi" w:hAnsiTheme="minorHAnsi" w:cstheme="minorHAnsi"/>
          <w:lang w:val="ka-GE"/>
        </w:rPr>
        <w:t xml:space="preserve">(თანამდებობის დასახელება), (სახელი, გვარი) </w:t>
      </w:r>
      <w:permEnd w:id="112618576"/>
      <w:r w:rsidR="00B86FD3" w:rsidRPr="00433FE3">
        <w:rPr>
          <w:rFonts w:asciiTheme="minorHAnsi" w:hAnsiTheme="minorHAnsi" w:cstheme="minorHAnsi"/>
          <w:lang w:val="ka-GE"/>
        </w:rPr>
        <w:t xml:space="preserve">სახით და, მეორეს </w:t>
      </w:r>
      <w:r w:rsidR="0093228F" w:rsidRPr="00433FE3">
        <w:rPr>
          <w:rFonts w:asciiTheme="minorHAnsi" w:hAnsiTheme="minorHAnsi" w:cstheme="minorHAnsi"/>
          <w:lang w:val="ka-GE"/>
        </w:rPr>
        <w:t>მხრივ,</w:t>
      </w:r>
      <w:r w:rsidR="0093228F">
        <w:rPr>
          <w:rFonts w:asciiTheme="minorHAnsi" w:hAnsiTheme="minorHAnsi" w:cstheme="minorHAnsi"/>
          <w:lang w:val="ka-GE"/>
        </w:rPr>
        <w:t xml:space="preserve"> შპს სოკარ ჯორჯია პეტროლეუმი</w:t>
      </w:r>
      <w:r w:rsidR="0093228F" w:rsidRPr="00433FE3">
        <w:rPr>
          <w:rFonts w:asciiTheme="minorHAnsi" w:hAnsiTheme="minorHAnsi" w:cstheme="minorHAnsi"/>
          <w:lang w:val="ka-GE"/>
        </w:rPr>
        <w:t xml:space="preserve">, </w:t>
      </w:r>
      <w:r w:rsidR="00B86FD3" w:rsidRPr="00433FE3">
        <w:rPr>
          <w:rFonts w:asciiTheme="minorHAnsi" w:hAnsiTheme="minorHAnsi" w:cstheme="minorHAnsi"/>
          <w:lang w:val="ka-GE"/>
        </w:rPr>
        <w:t xml:space="preserve">შემდგომში – „მიმწოდებელი“, წარმოდგენილი </w:t>
      </w:r>
      <w:r w:rsidR="0093228F" w:rsidRPr="0028084B">
        <w:rPr>
          <w:iCs/>
          <w:color w:val="000000"/>
          <w:lang w:val="ka-GE" w:eastAsia="x-none"/>
        </w:rPr>
        <w:t xml:space="preserve">შპს ,,სოკარ ჯორჯია პეტროლეუმი’’-ს მინდობილი პირის დავით თეთვაძის </w:t>
      </w:r>
      <w:r w:rsidR="0093228F" w:rsidRPr="007E07A4">
        <w:rPr>
          <w:iCs/>
          <w:lang w:val="ka-GE" w:eastAsia="x-none"/>
        </w:rPr>
        <w:t>(პ/ნ 01025006491, თანახმად</w:t>
      </w:r>
      <w:r w:rsidR="007E07A4" w:rsidRPr="002E3F9A">
        <w:rPr>
          <w:iCs/>
          <w:lang w:val="ka-GE" w:eastAsia="x-none"/>
        </w:rPr>
        <w:t xml:space="preserve"> </w:t>
      </w:r>
      <w:r w:rsidR="007E07A4" w:rsidRPr="002E3F9A">
        <w:rPr>
          <w:iCs/>
          <w:lang w:val="en-US" w:eastAsia="x-none"/>
        </w:rPr>
        <w:t>25</w:t>
      </w:r>
      <w:r w:rsidR="007E07A4" w:rsidRPr="002E3F9A">
        <w:rPr>
          <w:iCs/>
          <w:lang w:val="ka-GE" w:eastAsia="x-none"/>
        </w:rPr>
        <w:t>.12.2025</w:t>
      </w:r>
      <w:r w:rsidR="0093228F" w:rsidRPr="007E07A4">
        <w:rPr>
          <w:iCs/>
          <w:lang w:val="ka-GE" w:eastAsia="x-none"/>
        </w:rPr>
        <w:t>-ის მინდობილობისა , ინდ</w:t>
      </w:r>
      <w:r w:rsidR="007E07A4" w:rsidRPr="002E3F9A">
        <w:rPr>
          <w:iCs/>
          <w:lang w:val="ka-GE" w:eastAsia="x-none"/>
        </w:rPr>
        <w:t># 99612443101125</w:t>
      </w:r>
      <w:r w:rsidR="0093228F" w:rsidRPr="007E07A4">
        <w:rPr>
          <w:iCs/>
          <w:lang w:val="ka-GE" w:eastAsia="x-none"/>
        </w:rPr>
        <w:t>, რეგ</w:t>
      </w:r>
      <w:r w:rsidR="007E07A4" w:rsidRPr="002E3F9A">
        <w:rPr>
          <w:iCs/>
          <w:lang w:val="ka-GE" w:eastAsia="x-none"/>
        </w:rPr>
        <w:t>.# 251762036</w:t>
      </w:r>
      <w:r w:rsidR="0093228F" w:rsidRPr="007E07A4">
        <w:rPr>
          <w:iCs/>
          <w:lang w:val="ka-GE" w:eastAsia="x-none"/>
        </w:rPr>
        <w:t>)</w:t>
      </w:r>
      <w:r w:rsidR="00B86FD3" w:rsidRPr="00433FE3">
        <w:rPr>
          <w:rFonts w:asciiTheme="minorHAnsi" w:hAnsiTheme="minorHAnsi" w:cstheme="minorHAnsi"/>
          <w:lang w:val="ka-GE"/>
        </w:rPr>
        <w:t xml:space="preserve"> სახით, ორივე ერთად წოდებული, როგორც „მხარეები“, </w:t>
      </w:r>
      <w:r w:rsidR="004B2177" w:rsidRPr="009D6A0C">
        <w:rPr>
          <w:rFonts w:asciiTheme="minorHAnsi" w:hAnsiTheme="minorHAnsi" w:cstheme="minorHAnsi"/>
          <w:iCs/>
          <w:color w:val="000000"/>
          <w:lang w:val="ka-GE" w:eastAsia="x-none"/>
        </w:rPr>
        <w:t xml:space="preserve">ვმოქმედებთ </w:t>
      </w:r>
      <w:r w:rsidR="004B2177" w:rsidRPr="00883256">
        <w:rPr>
          <w:rFonts w:asciiTheme="minorHAnsi" w:hAnsiTheme="minorHAnsi" w:cstheme="minorHAnsi"/>
          <w:iCs/>
          <w:color w:val="000000"/>
          <w:lang w:val="ka-GE" w:eastAsia="x-none"/>
        </w:rPr>
        <w:t>„სახელმწიფო შესყიდვების შესახებ“ საქართველოს კანონის III</w:t>
      </w:r>
      <w:r w:rsidR="004B2177" w:rsidRPr="00883256">
        <w:rPr>
          <w:rFonts w:asciiTheme="minorHAnsi" w:hAnsiTheme="minorHAnsi" w:cstheme="minorHAnsi"/>
          <w:iCs/>
          <w:color w:val="000000"/>
          <w:vertAlign w:val="superscript"/>
          <w:lang w:val="ka-GE" w:eastAsia="x-none"/>
        </w:rPr>
        <w:t>1</w:t>
      </w:r>
      <w:r w:rsidR="004B2177" w:rsidRPr="00883256">
        <w:rPr>
          <w:rFonts w:asciiTheme="minorHAnsi" w:hAnsiTheme="minorHAnsi" w:cstheme="minorHAnsi"/>
          <w:iCs/>
          <w:color w:val="000000"/>
          <w:lang w:val="ka-GE" w:eastAsia="x-none"/>
        </w:rPr>
        <w:t xml:space="preserve"> თავისა და საქართველოს მთავრობის 2026 წლის 29 მაისის №239 დადგენილებით დამტკიცებული „ცენტრალიზებული შესყიდვის განხორციელების</w:t>
      </w:r>
      <w:r w:rsidR="004B2177">
        <w:rPr>
          <w:rFonts w:asciiTheme="minorHAnsi" w:hAnsiTheme="minorHAnsi" w:cstheme="minorHAnsi"/>
          <w:iCs/>
          <w:color w:val="000000"/>
          <w:lang w:val="ka-GE" w:eastAsia="x-none"/>
        </w:rPr>
        <w:t xml:space="preserve"> წესის და პირობების“ საფუძველზე</w:t>
      </w:r>
      <w:r w:rsidR="004B2177">
        <w:rPr>
          <w:rFonts w:asciiTheme="minorHAnsi" w:hAnsiTheme="minorHAnsi" w:cstheme="minorHAnsi"/>
          <w:iCs/>
          <w:color w:val="000000"/>
          <w:lang w:eastAsia="x-none"/>
        </w:rPr>
        <w:t>,</w:t>
      </w:r>
      <w:r w:rsidR="004B2177" w:rsidRPr="009D6A0C">
        <w:rPr>
          <w:rFonts w:asciiTheme="minorHAnsi" w:hAnsiTheme="minorHAnsi" w:cstheme="minorHAnsi"/>
        </w:rPr>
        <w:t xml:space="preserve"> საწვავის 202</w:t>
      </w:r>
      <w:r w:rsidR="004B2177" w:rsidRPr="009D6A0C">
        <w:rPr>
          <w:rFonts w:asciiTheme="minorHAnsi" w:hAnsiTheme="minorHAnsi" w:cstheme="minorHAnsi"/>
          <w:lang w:val="ka-GE"/>
        </w:rPr>
        <w:t>6</w:t>
      </w:r>
      <w:r w:rsidR="004B2177" w:rsidRPr="009D6A0C">
        <w:rPr>
          <w:rFonts w:asciiTheme="minorHAnsi" w:hAnsiTheme="minorHAnsi" w:cstheme="minorHAnsi"/>
        </w:rPr>
        <w:t xml:space="preserve"> წლის </w:t>
      </w:r>
      <w:r w:rsidR="004B2177" w:rsidRPr="009D6A0C">
        <w:rPr>
          <w:rFonts w:asciiTheme="minorHAnsi" w:hAnsiTheme="minorHAnsi" w:cstheme="minorHAnsi"/>
          <w:iCs/>
          <w:color w:val="000000"/>
          <w:lang w:val="ka-GE" w:eastAsia="x-none"/>
        </w:rPr>
        <w:t xml:space="preserve">კონსოლიდირებული ტენდერის </w:t>
      </w:r>
      <w:r w:rsidR="004B2177" w:rsidRPr="00433FE3">
        <w:rPr>
          <w:rFonts w:asciiTheme="minorHAnsi" w:eastAsia="Times New Roman" w:hAnsiTheme="minorHAnsi" w:cstheme="minorHAnsi"/>
          <w:b/>
          <w:bCs/>
          <w:color w:val="000000"/>
          <w:lang w:val="ka-GE"/>
        </w:rPr>
        <w:t>CON</w:t>
      </w:r>
      <w:r w:rsidR="004B2177" w:rsidRPr="003C45DD">
        <w:rPr>
          <w:rFonts w:asciiTheme="minorHAnsi" w:eastAsia="Times New Roman" w:hAnsiTheme="minorHAnsi" w:cstheme="minorHAnsi"/>
          <w:b/>
          <w:bCs/>
          <w:color w:val="000000"/>
          <w:lang w:val="ka-GE"/>
        </w:rPr>
        <w:t>250000537</w:t>
      </w:r>
      <w:r w:rsidR="004B2177" w:rsidRPr="00B94229">
        <w:rPr>
          <w:lang w:val="ka-GE"/>
        </w:rPr>
        <w:t xml:space="preserve"> (შემდგომში - კონსოლიდირებული ტენდერი) </w:t>
      </w:r>
      <w:r w:rsidR="004B2177" w:rsidRPr="009D6A0C">
        <w:rPr>
          <w:rFonts w:asciiTheme="minorHAnsi" w:hAnsiTheme="minorHAnsi" w:cstheme="minorHAnsi"/>
          <w:iCs/>
          <w:color w:val="000000"/>
          <w:lang w:val="ka-GE" w:eastAsia="x-none"/>
        </w:rPr>
        <w:t>საფუძველზე, ვდებთ წინამდებარე ხელშეკრულებას შემდეგზე:</w:t>
      </w:r>
    </w:p>
    <w:p w14:paraId="4DCD8AF7" w14:textId="77777777" w:rsidR="006A73EB" w:rsidRPr="00433FE3" w:rsidRDefault="00443BB6" w:rsidP="00433FE3">
      <w:pPr>
        <w:pStyle w:val="ListParagraph"/>
        <w:widowControl/>
        <w:tabs>
          <w:tab w:val="left" w:pos="90"/>
        </w:tabs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/>
          <w:color w:val="000000"/>
          <w:lang w:val="ka-GE"/>
        </w:rPr>
      </w:pPr>
      <w:r w:rsidRPr="00433FE3">
        <w:rPr>
          <w:rFonts w:asciiTheme="minorHAnsi" w:eastAsia="Times New Roman" w:hAnsiTheme="minorHAnsi" w:cstheme="minorHAnsi"/>
          <w:b/>
          <w:color w:val="000000"/>
          <w:lang w:val="ka-GE"/>
        </w:rPr>
        <w:t xml:space="preserve"> </w:t>
      </w:r>
      <w:r w:rsidR="00B86FD3" w:rsidRPr="00433FE3">
        <w:rPr>
          <w:rFonts w:asciiTheme="minorHAnsi" w:eastAsia="Times New Roman" w:hAnsiTheme="minorHAnsi" w:cstheme="minorHAnsi"/>
          <w:b/>
          <w:color w:val="000000"/>
          <w:lang w:val="ka-GE"/>
        </w:rPr>
        <w:t>1.ხელშეკრულებაში გამოყენებულ ტერმინთა განმარტებები</w:t>
      </w:r>
    </w:p>
    <w:p w14:paraId="6158FB4C" w14:textId="09E2C855" w:rsidR="00443BB6" w:rsidRPr="00433FE3" w:rsidRDefault="00B86FD3" w:rsidP="00443BB6">
      <w:pPr>
        <w:pStyle w:val="BodyText"/>
        <w:spacing w:after="200"/>
        <w:ind w:left="0"/>
        <w:rPr>
          <w:rFonts w:asciiTheme="minorHAnsi" w:eastAsia="Times New Roman" w:hAnsiTheme="minorHAnsi" w:cstheme="minorHAnsi"/>
          <w:iCs/>
          <w:color w:val="000000"/>
          <w:lang w:val="ka-GE" w:eastAsia="x-none"/>
        </w:rPr>
      </w:pPr>
      <w:r w:rsidRPr="00433FE3">
        <w:rPr>
          <w:rFonts w:asciiTheme="minorHAnsi" w:hAnsiTheme="minorHAnsi" w:cstheme="minorHAnsi"/>
          <w:lang w:val="ka-GE"/>
        </w:rPr>
        <w:t xml:space="preserve">1.1 ხელშეკრულება სახელმწიფო შესყიდვის შესახებ (შემდგომში - „ხელშეკრულება“) - სატენდერო დოკუმენტაციის საფუძველზე და მასში განსაზღვრული პირობების შესაბამისად, შემსყიდველ ორგანიზაციასა და მიმწოდებელს შორის </w:t>
      </w:r>
      <w:r w:rsidR="00295135" w:rsidRPr="00433FE3">
        <w:rPr>
          <w:rFonts w:asciiTheme="minorHAnsi" w:hAnsiTheme="minorHAnsi" w:cstheme="minorHAnsi"/>
          <w:lang w:val="ka-GE"/>
        </w:rPr>
        <w:t>202</w:t>
      </w:r>
      <w:r w:rsidR="00941653" w:rsidRPr="00433FE3">
        <w:rPr>
          <w:rFonts w:asciiTheme="minorHAnsi" w:hAnsiTheme="minorHAnsi" w:cstheme="minorHAnsi"/>
          <w:lang w:val="ka-GE"/>
        </w:rPr>
        <w:t>6</w:t>
      </w:r>
      <w:r w:rsidRPr="00433FE3">
        <w:rPr>
          <w:rFonts w:asciiTheme="minorHAnsi" w:hAnsiTheme="minorHAnsi" w:cstheme="minorHAnsi"/>
          <w:lang w:val="ka-GE"/>
        </w:rPr>
        <w:t xml:space="preserve"> წლის განმავლობაში ევრორეგულარის (არანაკლებ 92 ოქტანობის საწვავი) გატანა ავტოგასამართი სადგურიდან სახელმწიფო შესყიდვის მიზნით, </w:t>
      </w:r>
      <w:r w:rsidRPr="00D845B2">
        <w:rPr>
          <w:rFonts w:asciiTheme="minorHAnsi" w:hAnsiTheme="minorHAnsi" w:cstheme="minorHAnsi"/>
          <w:lang w:val="ka-GE"/>
        </w:rPr>
        <w:t>CON</w:t>
      </w:r>
      <w:r w:rsidR="00D845B2" w:rsidRPr="002E3F9A">
        <w:rPr>
          <w:rFonts w:asciiTheme="minorHAnsi" w:eastAsia="Times New Roman" w:hAnsiTheme="minorHAnsi" w:cstheme="minorHAnsi"/>
          <w:bCs/>
          <w:color w:val="000000"/>
          <w:lang w:val="ka-GE"/>
        </w:rPr>
        <w:t>250000537</w:t>
      </w:r>
      <w:r w:rsidRPr="00433FE3">
        <w:rPr>
          <w:rFonts w:asciiTheme="minorHAnsi" w:hAnsiTheme="minorHAnsi" w:cstheme="minorHAnsi"/>
          <w:lang w:val="ka-GE"/>
        </w:rPr>
        <w:t xml:space="preserve"> კონსოლიდირებული ტენდერის ფარგლებში გაფორმებული ხელშეკრულება, რომელიც ხელმოწერილია მხარეთა მიერ, თანდართული </w:t>
      </w:r>
      <w:r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>ყველა დოკუმენტით და დოკუმენტაციით, რომლზეც ხელშეკრულებაში არის მინიშნებები;</w:t>
      </w:r>
    </w:p>
    <w:p w14:paraId="2DAD7D15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  <w:lang w:val="ka-GE"/>
        </w:rPr>
      </w:pPr>
      <w:r w:rsidRPr="00433FE3">
        <w:rPr>
          <w:rFonts w:asciiTheme="minorHAnsi" w:hAnsiTheme="minorHAnsi" w:cstheme="minorHAnsi"/>
          <w:iCs/>
          <w:lang w:val="ka-GE" w:eastAsia="x-none"/>
        </w:rPr>
        <w:t>1.2 „ხელშეკრულების ღირებულება“ – საერთო თანხა (შესასყიდი საორიენტაციო რაოდენობა</w:t>
      </w:r>
      <w:r w:rsidRPr="00433FE3">
        <w:rPr>
          <w:rFonts w:asciiTheme="minorHAnsi" w:hAnsiTheme="minorHAnsi" w:cstheme="minorHAnsi"/>
          <w:lang w:val="ka-GE"/>
        </w:rPr>
        <w:t xml:space="preserve"> გამრავლებული 1 (ერთი) ლიტრი საწვავის სავარაუდო ფასზე), რომელიც უნდა გადაიხადოს შემსყიდველმა მიმწოდებლის მიერ ხელშეკრულებით ნაკისრი ვალდებულებების სრული და ზედმიწევნით შესრულებისათვის.</w:t>
      </w:r>
    </w:p>
    <w:p w14:paraId="73A46CBC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  <w:iCs/>
          <w:lang w:val="ka-GE" w:eastAsia="x-none"/>
        </w:rPr>
      </w:pPr>
      <w:r w:rsidRPr="00433FE3">
        <w:rPr>
          <w:rFonts w:asciiTheme="minorHAnsi" w:hAnsiTheme="minorHAnsi" w:cstheme="minorHAnsi"/>
          <w:iCs/>
          <w:lang w:val="ka-GE" w:eastAsia="x-none"/>
        </w:rPr>
        <w:t>1.3 დღე, კვირა, თვე - კალენდარული დღე, კვირა, თვე, თუ ხელშეკრულებით ან/და სატენდერო დოკუმენტაციით სხვა რამ არ არის განსაზღვრული;</w:t>
      </w:r>
    </w:p>
    <w:p w14:paraId="05EC6DE6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  <w:iCs/>
          <w:lang w:val="ka-GE" w:eastAsia="x-none"/>
        </w:rPr>
      </w:pPr>
      <w:r w:rsidRPr="00433FE3">
        <w:rPr>
          <w:rFonts w:asciiTheme="minorHAnsi" w:hAnsiTheme="minorHAnsi" w:cstheme="minorHAnsi"/>
          <w:iCs/>
          <w:lang w:val="ka-GE" w:eastAsia="x-none"/>
        </w:rPr>
        <w:t>1.4 ,,შემსყიდველი„ - ორგანიზაცია, რომელიც საქართველოს კანონმდებლობის შესაბამისად, ახორციელებს შესყიდვას ხელშეკრულებისა და სატენდერო დოკუმენტაციის პირობების მიხედვით.</w:t>
      </w:r>
    </w:p>
    <w:p w14:paraId="5A40BEEF" w14:textId="77777777" w:rsidR="00443BB6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  <w:iCs/>
          <w:lang w:val="ka-GE" w:eastAsia="x-none"/>
        </w:rPr>
      </w:pPr>
      <w:r w:rsidRPr="00433FE3">
        <w:rPr>
          <w:rFonts w:asciiTheme="minorHAnsi" w:hAnsiTheme="minorHAnsi" w:cstheme="minorHAnsi"/>
          <w:iCs/>
          <w:lang w:val="ka-GE" w:eastAsia="x-none"/>
        </w:rPr>
        <w:t>1.5 „მიმწოდებელი“ - იურიდიული/ფიზიკური პირი, რომელიც საქართველოს კანონმდებლობის შესაბამისად, ახორციელებს მომსახურების გაწევას ხელშეკრულებისა და სატენდერო დოკუმენტაციის პირობების მიხედვით;</w:t>
      </w:r>
    </w:p>
    <w:p w14:paraId="00E9C160" w14:textId="77777777" w:rsidR="00EE4E6C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  <w:iCs/>
          <w:lang w:val="ka-GE" w:eastAsia="x-none"/>
        </w:rPr>
      </w:pPr>
      <w:r w:rsidRPr="00433FE3">
        <w:rPr>
          <w:rFonts w:asciiTheme="minorHAnsi" w:hAnsiTheme="minorHAnsi" w:cstheme="minorHAnsi"/>
          <w:iCs/>
          <w:lang w:val="ka-GE" w:eastAsia="x-none"/>
        </w:rPr>
        <w:t>1.6 „საქონელი“ – ხელშეკრულების მე-2 მუხლით გათვალისწინებული ხელშეკრულების ობიექტი.</w:t>
      </w:r>
    </w:p>
    <w:p w14:paraId="22AC3E98" w14:textId="77777777" w:rsidR="006A73EB" w:rsidRPr="00433FE3" w:rsidRDefault="00B86FD3" w:rsidP="00770306">
      <w:pPr>
        <w:pStyle w:val="BodyText"/>
        <w:spacing w:after="200"/>
        <w:ind w:left="0"/>
        <w:rPr>
          <w:rFonts w:asciiTheme="minorHAnsi" w:hAnsiTheme="minorHAnsi" w:cstheme="minorHAnsi"/>
          <w:iCs/>
          <w:lang w:val="ka-GE" w:eastAsia="x-none"/>
        </w:rPr>
      </w:pPr>
      <w:r w:rsidRPr="00433FE3">
        <w:rPr>
          <w:rFonts w:asciiTheme="minorHAnsi" w:hAnsiTheme="minorHAnsi" w:cstheme="minorHAnsi"/>
          <w:iCs/>
          <w:lang w:val="ka-GE" w:eastAsia="x-none"/>
        </w:rPr>
        <w:t xml:space="preserve">1.7 „ევრორეგულარის“ მარკის საწვავი - არანაკლებ 92 ოქტანობის ევრორეგულარის ტიპის </w:t>
      </w:r>
      <w:r w:rsidR="00295135" w:rsidRPr="00433FE3">
        <w:rPr>
          <w:rFonts w:asciiTheme="minorHAnsi" w:hAnsiTheme="minorHAnsi" w:cstheme="minorHAnsi"/>
          <w:iCs/>
          <w:lang w:val="ka-GE" w:eastAsia="x-none"/>
        </w:rPr>
        <w:t xml:space="preserve">საწვავი, </w:t>
      </w:r>
      <w:r w:rsidR="00EE4E6C" w:rsidRPr="00433FE3">
        <w:rPr>
          <w:rFonts w:asciiTheme="minorHAnsi" w:hAnsiTheme="minorHAnsi" w:cstheme="minorHAnsi"/>
          <w:iCs/>
          <w:lang w:val="ka-GE" w:eastAsia="x-none"/>
        </w:rPr>
        <w:t>გატანა ავტო</w:t>
      </w:r>
      <w:r w:rsidR="00295135" w:rsidRPr="00433FE3">
        <w:rPr>
          <w:rFonts w:asciiTheme="minorHAnsi" w:hAnsiTheme="minorHAnsi" w:cstheme="minorHAnsi"/>
          <w:iCs/>
          <w:lang w:val="ka-GE" w:eastAsia="x-none"/>
        </w:rPr>
        <w:t>გასამართი სადგურიდან.</w:t>
      </w:r>
    </w:p>
    <w:p w14:paraId="44EA01F8" w14:textId="77777777" w:rsidR="006A73EB" w:rsidRPr="00433FE3" w:rsidRDefault="00B86FD3" w:rsidP="00770306">
      <w:pPr>
        <w:pStyle w:val="BodyText"/>
        <w:spacing w:after="200"/>
        <w:ind w:left="0"/>
        <w:rPr>
          <w:rFonts w:asciiTheme="minorHAnsi" w:hAnsiTheme="minorHAnsi" w:cstheme="minorHAnsi"/>
          <w:iCs/>
          <w:lang w:val="ka-GE" w:eastAsia="x-none"/>
        </w:rPr>
      </w:pPr>
      <w:r w:rsidRPr="00433FE3">
        <w:rPr>
          <w:rFonts w:asciiTheme="minorHAnsi" w:hAnsiTheme="minorHAnsi" w:cstheme="minorHAnsi"/>
          <w:iCs/>
          <w:lang w:val="ka-GE" w:eastAsia="x-none"/>
        </w:rPr>
        <w:t xml:space="preserve">1.8 ავტორიზებული ავტომანქანა – შემსყიდველი ორგანიზაციის </w:t>
      </w:r>
      <w:r w:rsidR="00B02167" w:rsidRPr="00433FE3">
        <w:rPr>
          <w:rFonts w:asciiTheme="minorHAnsi" w:hAnsiTheme="minorHAnsi" w:cstheme="minorHAnsi"/>
          <w:iCs/>
          <w:lang w:val="ka-GE" w:eastAsia="x-none"/>
        </w:rPr>
        <w:t xml:space="preserve">მიერ განსაზღვრული სატრანსპორტო საშუალება, </w:t>
      </w:r>
      <w:r w:rsidRPr="00433FE3">
        <w:rPr>
          <w:rFonts w:asciiTheme="minorHAnsi" w:hAnsiTheme="minorHAnsi" w:cstheme="minorHAnsi"/>
          <w:iCs/>
          <w:lang w:val="ka-GE" w:eastAsia="x-none"/>
        </w:rPr>
        <w:t>რომელიც უნდა აღიჭურვოს „აგაი“ სისტემის კომპონენტებით.</w:t>
      </w:r>
    </w:p>
    <w:p w14:paraId="605A67A3" w14:textId="77777777" w:rsidR="006A73EB" w:rsidRPr="00433FE3" w:rsidRDefault="00B86FD3" w:rsidP="00443BB6">
      <w:pPr>
        <w:pStyle w:val="ListParagraph"/>
        <w:widowControl/>
        <w:tabs>
          <w:tab w:val="left" w:pos="90"/>
        </w:tabs>
        <w:autoSpaceDE/>
        <w:autoSpaceDN/>
        <w:spacing w:after="200"/>
        <w:jc w:val="both"/>
        <w:rPr>
          <w:rFonts w:asciiTheme="minorHAnsi" w:eastAsia="Times New Roman" w:hAnsiTheme="minorHAnsi" w:cstheme="minorHAnsi"/>
          <w:color w:val="000000"/>
          <w:lang w:val="ka-GE"/>
        </w:rPr>
      </w:pPr>
      <w:r w:rsidRPr="00433FE3">
        <w:rPr>
          <w:rFonts w:asciiTheme="minorHAnsi" w:eastAsia="Times New Roman" w:hAnsiTheme="minorHAnsi" w:cstheme="minorHAnsi"/>
          <w:color w:val="000000"/>
          <w:lang w:val="ka-GE"/>
        </w:rPr>
        <w:t>1.9 ავტომანქანის გამართვისა და ავტომატური იდენტიფიცირების სისტემა (შემდგომში – აგაი სისტემა) – სისტემა/საშუალება, რომელიც უზრუნველყოფს ავტოგასამართი სადგურის პისტოლეტისა და ავტორიზებული ავტომანქანის საწვავის ავზის ერთმანეთთან დაკავშირებასა და იდენტიფიცირებას, რის შედეგად მიმწოდებლის ავტოგასამართ სადგურზე ,,ევრორეგულარის“ ჩასხმა შესაძლებელი იქნება მხოლოდ ავტორიზებული ავტომანქანის საწვავის ავზში.</w:t>
      </w:r>
    </w:p>
    <w:p w14:paraId="0746C6F6" w14:textId="0AEE96D5" w:rsidR="006A73EB" w:rsidRPr="00433FE3" w:rsidRDefault="00B86FD3" w:rsidP="00443BB6">
      <w:pPr>
        <w:pStyle w:val="ListParagraph"/>
        <w:widowControl/>
        <w:tabs>
          <w:tab w:val="left" w:pos="90"/>
        </w:tabs>
        <w:autoSpaceDE/>
        <w:autoSpaceDN/>
        <w:spacing w:after="200"/>
        <w:jc w:val="both"/>
        <w:rPr>
          <w:rFonts w:asciiTheme="minorHAnsi" w:eastAsia="Times New Roman" w:hAnsiTheme="minorHAnsi" w:cstheme="minorHAnsi"/>
          <w:color w:val="000000"/>
          <w:lang w:val="ka-GE"/>
        </w:rPr>
      </w:pPr>
      <w:r w:rsidRPr="00433FE3">
        <w:rPr>
          <w:rFonts w:asciiTheme="minorHAnsi" w:eastAsia="Times New Roman" w:hAnsiTheme="minorHAnsi" w:cstheme="minorHAnsi"/>
          <w:color w:val="000000"/>
          <w:lang w:val="ka-GE"/>
        </w:rPr>
        <w:t xml:space="preserve">1.10 სატენდერო კომისია - </w:t>
      </w:r>
      <w:r w:rsidR="004B2177" w:rsidRPr="004B2177">
        <w:rPr>
          <w:rFonts w:asciiTheme="minorHAnsi" w:eastAsia="Times New Roman" w:hAnsiTheme="minorHAnsi" w:cstheme="minorHAnsi"/>
          <w:color w:val="000000"/>
          <w:lang w:val="ka-GE"/>
        </w:rPr>
        <w:t>„სახელმწიფო შესყიდვების შესახებ“ საქართველოს კანონის 20</w:t>
      </w:r>
      <w:r w:rsidR="004B2177" w:rsidRPr="004B2177">
        <w:rPr>
          <w:rFonts w:asciiTheme="minorHAnsi" w:eastAsia="Times New Roman" w:hAnsiTheme="minorHAnsi" w:cstheme="minorHAnsi"/>
          <w:color w:val="000000"/>
          <w:vertAlign w:val="superscript"/>
          <w:lang w:val="ka-GE"/>
        </w:rPr>
        <w:t>6</w:t>
      </w:r>
      <w:r w:rsidR="004B2177" w:rsidRPr="004B2177">
        <w:rPr>
          <w:rFonts w:asciiTheme="minorHAnsi" w:eastAsia="Times New Roman" w:hAnsiTheme="minorHAnsi" w:cstheme="minorHAnsi"/>
          <w:color w:val="000000"/>
          <w:lang w:val="ka-GE"/>
        </w:rPr>
        <w:t xml:space="preserve"> მუხლის მე-4 პუნქტისა და საქართველოს მთავრობის 2026 წლის 29 მაისის №239 დადგენილებით დამტკიცებული „ცენტრალიზებული შესყიდვის განხორციელების წესის და პირობების“ მე-6 მუხლის საფუძვ</w:t>
      </w:r>
      <w:r w:rsidR="004B2177">
        <w:rPr>
          <w:rFonts w:asciiTheme="minorHAnsi" w:eastAsia="Times New Roman" w:hAnsiTheme="minorHAnsi" w:cstheme="minorHAnsi"/>
          <w:color w:val="000000"/>
          <w:lang w:val="ka-GE"/>
        </w:rPr>
        <w:t>ელზე შექმნილი სატენდერო კომისია.</w:t>
      </w:r>
    </w:p>
    <w:p w14:paraId="414B90AD" w14:textId="25AEAA34" w:rsidR="006A73EB" w:rsidRPr="00433FE3" w:rsidRDefault="00B86FD3" w:rsidP="00443BB6">
      <w:pPr>
        <w:pStyle w:val="ListParagraph"/>
        <w:widowControl/>
        <w:tabs>
          <w:tab w:val="left" w:pos="90"/>
        </w:tabs>
        <w:autoSpaceDE/>
        <w:autoSpaceDN/>
        <w:spacing w:after="200"/>
        <w:jc w:val="both"/>
        <w:rPr>
          <w:rFonts w:asciiTheme="minorHAnsi" w:eastAsia="Times New Roman" w:hAnsiTheme="minorHAnsi" w:cstheme="minorHAnsi"/>
          <w:color w:val="000000"/>
          <w:lang w:val="ka-GE"/>
        </w:rPr>
      </w:pPr>
      <w:r w:rsidRPr="00433FE3">
        <w:rPr>
          <w:rFonts w:asciiTheme="minorHAnsi" w:eastAsia="Times New Roman" w:hAnsiTheme="minorHAnsi" w:cstheme="minorHAnsi"/>
          <w:color w:val="000000"/>
          <w:lang w:val="ka-GE"/>
        </w:rPr>
        <w:lastRenderedPageBreak/>
        <w:t>1.11 სატენდერ</w:t>
      </w:r>
      <w:r w:rsidR="00660540" w:rsidRPr="00433FE3">
        <w:rPr>
          <w:rFonts w:asciiTheme="minorHAnsi" w:eastAsia="Times New Roman" w:hAnsiTheme="minorHAnsi" w:cstheme="minorHAnsi"/>
          <w:color w:val="000000"/>
          <w:lang w:val="ka-GE"/>
        </w:rPr>
        <w:t xml:space="preserve">ო დოკუმენტაცია – </w:t>
      </w:r>
      <w:r w:rsidRPr="00433FE3">
        <w:rPr>
          <w:rFonts w:asciiTheme="minorHAnsi" w:eastAsia="Times New Roman" w:hAnsiTheme="minorHAnsi" w:cstheme="minorHAnsi"/>
          <w:color w:val="000000"/>
          <w:lang w:val="ka-GE"/>
        </w:rPr>
        <w:t xml:space="preserve">არანაკლებ 92 ოქტანობის </w:t>
      </w:r>
      <w:r w:rsidR="00660540" w:rsidRPr="00433FE3">
        <w:rPr>
          <w:rFonts w:asciiTheme="minorHAnsi" w:eastAsia="Times New Roman" w:hAnsiTheme="minorHAnsi" w:cstheme="minorHAnsi"/>
          <w:color w:val="000000"/>
          <w:lang w:val="ka-GE"/>
        </w:rPr>
        <w:t xml:space="preserve">„ევრორეგულარის“ ტიპის </w:t>
      </w:r>
      <w:r w:rsidRPr="00433FE3">
        <w:rPr>
          <w:rFonts w:asciiTheme="minorHAnsi" w:eastAsia="Times New Roman" w:hAnsiTheme="minorHAnsi" w:cstheme="minorHAnsi"/>
          <w:color w:val="000000"/>
          <w:lang w:val="ka-GE"/>
        </w:rPr>
        <w:t>საწვავი</w:t>
      </w:r>
      <w:r w:rsidR="00660540" w:rsidRPr="00433FE3">
        <w:rPr>
          <w:rFonts w:asciiTheme="minorHAnsi" w:eastAsia="Times New Roman" w:hAnsiTheme="minorHAnsi" w:cstheme="minorHAnsi"/>
          <w:color w:val="000000"/>
          <w:lang w:val="ka-GE"/>
        </w:rPr>
        <w:t>ს,</w:t>
      </w:r>
      <w:r w:rsidRPr="00433FE3">
        <w:rPr>
          <w:rFonts w:asciiTheme="minorHAnsi" w:eastAsia="Times New Roman" w:hAnsiTheme="minorHAnsi" w:cstheme="minorHAnsi"/>
          <w:color w:val="000000"/>
          <w:lang w:val="ka-GE"/>
        </w:rPr>
        <w:t xml:space="preserve"> გატანა ავტოგასამართი სადგურიდან 202</w:t>
      </w:r>
      <w:r w:rsidR="00941653" w:rsidRPr="00433FE3">
        <w:rPr>
          <w:rFonts w:asciiTheme="minorHAnsi" w:eastAsia="Times New Roman" w:hAnsiTheme="minorHAnsi" w:cstheme="minorHAnsi"/>
          <w:color w:val="000000"/>
          <w:lang w:val="ka-GE"/>
        </w:rPr>
        <w:t>6</w:t>
      </w:r>
      <w:r w:rsidRPr="00433FE3">
        <w:rPr>
          <w:rFonts w:asciiTheme="minorHAnsi" w:eastAsia="Times New Roman" w:hAnsiTheme="minorHAnsi" w:cstheme="minorHAnsi"/>
          <w:color w:val="000000"/>
          <w:lang w:val="ka-GE"/>
        </w:rPr>
        <w:t xml:space="preserve"> წლის კონსოლიდირებული ტენდერის (CON</w:t>
      </w:r>
      <w:r w:rsidR="007113AB" w:rsidRPr="002E3F9A">
        <w:rPr>
          <w:rFonts w:asciiTheme="minorHAnsi" w:eastAsia="Times New Roman" w:hAnsiTheme="minorHAnsi" w:cstheme="minorHAnsi"/>
          <w:bCs/>
          <w:color w:val="000000"/>
          <w:lang w:val="ka-GE"/>
        </w:rPr>
        <w:t>250000537</w:t>
      </w:r>
      <w:r w:rsidRPr="00433FE3">
        <w:rPr>
          <w:rFonts w:asciiTheme="minorHAnsi" w:eastAsia="Times New Roman" w:hAnsiTheme="minorHAnsi" w:cstheme="minorHAnsi"/>
          <w:color w:val="000000"/>
          <w:lang w:val="ka-GE"/>
        </w:rPr>
        <w:t>) სატენდერო დოკუმენტაცია, რომელიც შესაძლოა თან არ ერთვოდეს ხელშეკრულებას, თუმცა წარმოადგენს მის განუყოფელ ნაწილს.</w:t>
      </w:r>
    </w:p>
    <w:p w14:paraId="0AFA175D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  <w:b/>
        </w:rPr>
      </w:pPr>
      <w:r w:rsidRPr="00433FE3">
        <w:rPr>
          <w:rFonts w:asciiTheme="minorHAnsi" w:hAnsiTheme="minorHAnsi" w:cstheme="minorHAnsi"/>
          <w:b/>
          <w:spacing w:val="-2"/>
        </w:rPr>
        <w:t>2.ხელშეკრულების</w:t>
      </w:r>
      <w:r w:rsidRPr="00433FE3">
        <w:rPr>
          <w:rFonts w:asciiTheme="minorHAnsi" w:hAnsiTheme="minorHAnsi" w:cstheme="minorHAnsi"/>
          <w:b/>
          <w:spacing w:val="-12"/>
        </w:rPr>
        <w:t xml:space="preserve"> </w:t>
      </w:r>
      <w:r w:rsidRPr="00433FE3">
        <w:rPr>
          <w:rFonts w:asciiTheme="minorHAnsi" w:hAnsiTheme="minorHAnsi" w:cstheme="minorHAnsi"/>
          <w:b/>
          <w:spacing w:val="-1"/>
        </w:rPr>
        <w:t>საგანი</w:t>
      </w:r>
      <w:r w:rsidRPr="00433FE3">
        <w:rPr>
          <w:rFonts w:asciiTheme="minorHAnsi" w:hAnsiTheme="minorHAnsi" w:cstheme="minorHAnsi"/>
          <w:b/>
          <w:spacing w:val="-11"/>
        </w:rPr>
        <w:t xml:space="preserve"> </w:t>
      </w:r>
      <w:r w:rsidRPr="00433FE3">
        <w:rPr>
          <w:rFonts w:asciiTheme="minorHAnsi" w:hAnsiTheme="minorHAnsi" w:cstheme="minorHAnsi"/>
          <w:b/>
          <w:spacing w:val="-1"/>
        </w:rPr>
        <w:t>და</w:t>
      </w:r>
      <w:r w:rsidRPr="00433FE3">
        <w:rPr>
          <w:rFonts w:asciiTheme="minorHAnsi" w:hAnsiTheme="minorHAnsi" w:cstheme="minorHAnsi"/>
          <w:b/>
          <w:spacing w:val="-11"/>
        </w:rPr>
        <w:t xml:space="preserve"> </w:t>
      </w:r>
      <w:r w:rsidRPr="00433FE3">
        <w:rPr>
          <w:rFonts w:asciiTheme="minorHAnsi" w:hAnsiTheme="minorHAnsi" w:cstheme="minorHAnsi"/>
          <w:b/>
          <w:spacing w:val="-1"/>
        </w:rPr>
        <w:t>შესყიდვის</w:t>
      </w:r>
      <w:r w:rsidRPr="00433FE3">
        <w:rPr>
          <w:rFonts w:asciiTheme="minorHAnsi" w:hAnsiTheme="minorHAnsi" w:cstheme="minorHAnsi"/>
          <w:b/>
          <w:spacing w:val="-11"/>
        </w:rPr>
        <w:t xml:space="preserve"> </w:t>
      </w:r>
      <w:r w:rsidRPr="00433FE3">
        <w:rPr>
          <w:rFonts w:asciiTheme="minorHAnsi" w:hAnsiTheme="minorHAnsi" w:cstheme="minorHAnsi"/>
          <w:b/>
          <w:spacing w:val="-1"/>
        </w:rPr>
        <w:t>ობიექტი</w:t>
      </w:r>
    </w:p>
    <w:p w14:paraId="375F0E72" w14:textId="5DA97384" w:rsidR="006A73EB" w:rsidRPr="00433FE3" w:rsidRDefault="00B86FD3" w:rsidP="00660540">
      <w:pPr>
        <w:pStyle w:val="BodyText"/>
        <w:spacing w:after="200"/>
        <w:ind w:left="0"/>
        <w:rPr>
          <w:rFonts w:asciiTheme="minorHAnsi" w:hAnsiTheme="minorHAnsi" w:cstheme="minorHAnsi"/>
          <w:iCs/>
          <w:lang w:val="ka-GE" w:eastAsia="x-none"/>
        </w:rPr>
      </w:pPr>
      <w:r w:rsidRPr="00433FE3">
        <w:rPr>
          <w:rFonts w:asciiTheme="minorHAnsi" w:hAnsiTheme="minorHAnsi" w:cstheme="minorHAnsi"/>
          <w:iCs/>
          <w:lang w:val="ka-GE" w:eastAsia="x-none"/>
        </w:rPr>
        <w:t>2.1 ხელშეკრულების საგანს წარმოადგენს, შემსყიდველის მიერ „ევრორეგულარის“ მარკის საწვავის (ერთჯერადად ან ეტაპობრივად, შემსყიდველი ორგანიზაციის საჭიროებიდან გამომდინარე, (შემდგომში - საწვავი, რომელიც აკმაყოფილებს „ევრორეგულარის“ მარკის საწვავის 202</w:t>
      </w:r>
      <w:r w:rsidR="00941653" w:rsidRPr="00433FE3">
        <w:rPr>
          <w:rFonts w:asciiTheme="minorHAnsi" w:hAnsiTheme="minorHAnsi" w:cstheme="minorHAnsi"/>
          <w:iCs/>
          <w:lang w:val="ka-GE" w:eastAsia="x-none"/>
        </w:rPr>
        <w:t>6</w:t>
      </w:r>
      <w:r w:rsidRPr="00433FE3">
        <w:rPr>
          <w:rFonts w:asciiTheme="minorHAnsi" w:hAnsiTheme="minorHAnsi" w:cstheme="minorHAnsi"/>
          <w:iCs/>
          <w:lang w:val="ka-GE" w:eastAsia="x-none"/>
        </w:rPr>
        <w:t xml:space="preserve"> წლის კონსოლიდირებული </w:t>
      </w:r>
      <w:r w:rsidR="00020D11" w:rsidRPr="00433FE3">
        <w:rPr>
          <w:rFonts w:asciiTheme="minorHAnsi" w:hAnsiTheme="minorHAnsi" w:cstheme="minorHAnsi"/>
          <w:iCs/>
          <w:lang w:val="ka-GE" w:eastAsia="x-none"/>
        </w:rPr>
        <w:t xml:space="preserve">ტენდერის </w:t>
      </w:r>
      <w:r w:rsidRPr="00433FE3">
        <w:rPr>
          <w:rFonts w:asciiTheme="minorHAnsi" w:hAnsiTheme="minorHAnsi" w:cstheme="minorHAnsi"/>
          <w:iCs/>
          <w:lang w:val="ka-GE" w:eastAsia="x-none"/>
        </w:rPr>
        <w:t>სატენდერო დოკუმენტაციითა და დანართით განსაზღვრულ მოთხოვნებს) შესყიდვა. სსიპ სახელ</w:t>
      </w:r>
      <w:r w:rsidR="00660540" w:rsidRPr="00433FE3">
        <w:rPr>
          <w:rFonts w:asciiTheme="minorHAnsi" w:hAnsiTheme="minorHAnsi" w:cstheme="minorHAnsi"/>
          <w:iCs/>
          <w:lang w:val="ka-GE" w:eastAsia="x-none"/>
        </w:rPr>
        <w:t>წიფო შესყიდვების სააგენტოს ვებ-</w:t>
      </w:r>
      <w:r w:rsidRPr="00433FE3">
        <w:rPr>
          <w:rFonts w:asciiTheme="minorHAnsi" w:hAnsiTheme="minorHAnsi" w:cstheme="minorHAnsi"/>
          <w:iCs/>
          <w:lang w:val="ka-GE" w:eastAsia="x-none"/>
        </w:rPr>
        <w:t xml:space="preserve">გვერდზე გამოქვეყნებული </w:t>
      </w:r>
      <w:r w:rsidRPr="00E20ECD">
        <w:rPr>
          <w:rFonts w:asciiTheme="minorHAnsi" w:hAnsiTheme="minorHAnsi" w:cstheme="minorHAnsi"/>
          <w:b/>
          <w:iCs/>
          <w:lang w:val="ka-GE" w:eastAsia="x-none"/>
        </w:rPr>
        <w:t>CON</w:t>
      </w:r>
      <w:r w:rsidR="00337914" w:rsidRPr="00E20ECD">
        <w:rPr>
          <w:rFonts w:asciiTheme="minorHAnsi" w:eastAsia="Times New Roman" w:hAnsiTheme="minorHAnsi" w:cstheme="minorHAnsi"/>
          <w:b/>
          <w:bCs/>
          <w:color w:val="000000"/>
          <w:lang w:val="ka-GE"/>
        </w:rPr>
        <w:t>250000537</w:t>
      </w:r>
      <w:r w:rsidRPr="00433FE3">
        <w:rPr>
          <w:rFonts w:asciiTheme="minorHAnsi" w:hAnsiTheme="minorHAnsi" w:cstheme="minorHAnsi"/>
          <w:iCs/>
          <w:lang w:val="ka-GE" w:eastAsia="x-none"/>
        </w:rPr>
        <w:t xml:space="preserve"> სატენდერო დოკუმენტაციით, მიმწოდებლის სატენდერო წინადადებითა და ღირებულებით.</w:t>
      </w:r>
    </w:p>
    <w:p w14:paraId="54BA0614" w14:textId="599945DC" w:rsidR="006A73EB" w:rsidRPr="00433FE3" w:rsidRDefault="00B86FD3" w:rsidP="00660540">
      <w:pPr>
        <w:pStyle w:val="BodyText"/>
        <w:spacing w:after="200"/>
        <w:ind w:left="0"/>
        <w:rPr>
          <w:rFonts w:asciiTheme="minorHAnsi" w:hAnsiTheme="minorHAnsi" w:cstheme="minorHAnsi"/>
          <w:iCs/>
          <w:lang w:val="ka-GE" w:eastAsia="x-none"/>
        </w:rPr>
      </w:pPr>
      <w:r w:rsidRPr="00433FE3">
        <w:rPr>
          <w:rFonts w:asciiTheme="minorHAnsi" w:hAnsiTheme="minorHAnsi" w:cstheme="minorHAnsi"/>
          <w:iCs/>
          <w:lang w:val="ka-GE" w:eastAsia="x-none"/>
        </w:rPr>
        <w:t>2.2 შესყიდვის ობიექტია</w:t>
      </w:r>
      <w:r w:rsidR="00EE4E6C" w:rsidRPr="00433FE3">
        <w:rPr>
          <w:rFonts w:asciiTheme="minorHAnsi" w:hAnsiTheme="minorHAnsi" w:cstheme="minorHAnsi"/>
          <w:iCs/>
          <w:lang w:val="ka-GE" w:eastAsia="x-none"/>
        </w:rPr>
        <w:t xml:space="preserve"> - </w:t>
      </w:r>
      <w:r w:rsidR="0032620B" w:rsidRPr="00433FE3">
        <w:rPr>
          <w:rFonts w:asciiTheme="minorHAnsi" w:hAnsiTheme="minorHAnsi" w:cstheme="minorHAnsi"/>
          <w:iCs/>
          <w:lang w:val="ka-GE" w:eastAsia="x-none"/>
        </w:rPr>
        <w:t xml:space="preserve">არანაკლებ 92 ოქტანობის </w:t>
      </w:r>
      <w:r w:rsidR="00EE4E6C" w:rsidRPr="00433FE3">
        <w:rPr>
          <w:rFonts w:asciiTheme="minorHAnsi" w:hAnsiTheme="minorHAnsi" w:cstheme="minorHAnsi"/>
          <w:iCs/>
          <w:lang w:val="ka-GE" w:eastAsia="x-none"/>
        </w:rPr>
        <w:t>,,</w:t>
      </w:r>
      <w:r w:rsidRPr="00433FE3">
        <w:rPr>
          <w:rFonts w:asciiTheme="minorHAnsi" w:hAnsiTheme="minorHAnsi" w:cstheme="minorHAnsi"/>
          <w:iCs/>
          <w:lang w:val="ka-GE" w:eastAsia="x-none"/>
        </w:rPr>
        <w:t>ევრორეგულარის</w:t>
      </w:r>
      <w:r w:rsidR="00EE4E6C" w:rsidRPr="00433FE3">
        <w:rPr>
          <w:rFonts w:asciiTheme="minorHAnsi" w:hAnsiTheme="minorHAnsi" w:cstheme="minorHAnsi"/>
          <w:iCs/>
          <w:lang w:val="ka-GE" w:eastAsia="x-none"/>
        </w:rPr>
        <w:t>“</w:t>
      </w:r>
      <w:r w:rsidRPr="00433FE3">
        <w:rPr>
          <w:rFonts w:asciiTheme="minorHAnsi" w:hAnsiTheme="minorHAnsi" w:cstheme="minorHAnsi"/>
          <w:iCs/>
          <w:lang w:val="ka-GE" w:eastAsia="x-none"/>
        </w:rPr>
        <w:t xml:space="preserve"> </w:t>
      </w:r>
      <w:r w:rsidR="00EE4E6C" w:rsidRPr="00433FE3">
        <w:rPr>
          <w:rFonts w:asciiTheme="minorHAnsi" w:hAnsiTheme="minorHAnsi" w:cstheme="minorHAnsi"/>
          <w:iCs/>
          <w:lang w:val="ka-GE" w:eastAsia="x-none"/>
        </w:rPr>
        <w:t xml:space="preserve">მარკის საწვავის </w:t>
      </w:r>
      <w:r w:rsidRPr="00433FE3">
        <w:rPr>
          <w:rFonts w:asciiTheme="minorHAnsi" w:hAnsiTheme="minorHAnsi" w:cstheme="minorHAnsi"/>
          <w:iCs/>
          <w:lang w:val="ka-GE" w:eastAsia="x-none"/>
        </w:rPr>
        <w:t xml:space="preserve">გატანა ავტოგასამართი სადგურიდან. </w:t>
      </w:r>
      <w:r w:rsidR="00941653" w:rsidRPr="00433FE3">
        <w:rPr>
          <w:rFonts w:asciiTheme="minorHAnsi" w:hAnsiTheme="minorHAnsi" w:cstheme="minorHAnsi"/>
          <w:iCs/>
          <w:lang w:val="ka-GE" w:eastAsia="x-none"/>
        </w:rPr>
        <w:t xml:space="preserve"> </w:t>
      </w:r>
      <w:r w:rsidRPr="00433FE3">
        <w:rPr>
          <w:rFonts w:asciiTheme="minorHAnsi" w:hAnsiTheme="minorHAnsi" w:cstheme="minorHAnsi"/>
          <w:iCs/>
          <w:lang w:val="ka-GE" w:eastAsia="x-none"/>
        </w:rPr>
        <w:t>საორიენტაციო რაოდენობაა</w:t>
      </w:r>
      <w:r w:rsidR="002E3F9A">
        <w:rPr>
          <w:rFonts w:asciiTheme="minorHAnsi" w:hAnsiTheme="minorHAnsi" w:cstheme="minorHAnsi"/>
          <w:iCs/>
          <w:lang w:val="en-US" w:eastAsia="x-none"/>
        </w:rPr>
        <w:t xml:space="preserve"> </w:t>
      </w:r>
      <w:permStart w:id="1142319129" w:edGrp="everyone"/>
      <w:r w:rsidR="00EE4E6C" w:rsidRPr="00433FE3">
        <w:rPr>
          <w:rFonts w:asciiTheme="minorHAnsi" w:hAnsiTheme="minorHAnsi" w:cstheme="minorHAnsi"/>
          <w:iCs/>
          <w:lang w:val="ka-GE" w:eastAsia="x-none"/>
        </w:rPr>
        <w:t>________</w:t>
      </w:r>
      <w:r w:rsidR="002E3F9A">
        <w:rPr>
          <w:rFonts w:asciiTheme="minorHAnsi" w:hAnsiTheme="minorHAnsi" w:cstheme="minorHAnsi"/>
          <w:iCs/>
          <w:lang w:val="en-US" w:eastAsia="x-none"/>
        </w:rPr>
        <w:t xml:space="preserve"> </w:t>
      </w:r>
      <w:permEnd w:id="1142319129"/>
      <w:r w:rsidRPr="00433FE3">
        <w:rPr>
          <w:rFonts w:asciiTheme="minorHAnsi" w:hAnsiTheme="minorHAnsi" w:cstheme="minorHAnsi"/>
          <w:iCs/>
          <w:lang w:val="ka-GE" w:eastAsia="x-none"/>
        </w:rPr>
        <w:t>ლიტრი.</w:t>
      </w:r>
    </w:p>
    <w:p w14:paraId="7F87FEDC" w14:textId="77777777" w:rsidR="006A73EB" w:rsidRPr="00433FE3" w:rsidRDefault="00B86FD3" w:rsidP="00433FE3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</w:rPr>
      </w:pPr>
      <w:r w:rsidRPr="00433FE3">
        <w:rPr>
          <w:rFonts w:asciiTheme="minorHAnsi" w:hAnsiTheme="minorHAnsi" w:cstheme="minorHAnsi"/>
          <w:b/>
        </w:rPr>
        <w:t>3.</w:t>
      </w:r>
      <w:r w:rsidR="00D2051A" w:rsidRPr="00433FE3">
        <w:rPr>
          <w:rFonts w:asciiTheme="minorHAnsi" w:hAnsiTheme="minorHAnsi" w:cstheme="minorHAnsi"/>
          <w:b/>
          <w:lang w:val="ka-GE"/>
        </w:rPr>
        <w:t xml:space="preserve"> </w:t>
      </w:r>
      <w:r w:rsidRPr="00433FE3">
        <w:rPr>
          <w:rFonts w:asciiTheme="minorHAnsi" w:hAnsiTheme="minorHAnsi" w:cstheme="minorHAnsi"/>
          <w:b/>
        </w:rPr>
        <w:t>ხელშეკრულების</w:t>
      </w:r>
      <w:r w:rsidRPr="00433FE3">
        <w:rPr>
          <w:rFonts w:asciiTheme="minorHAnsi" w:hAnsiTheme="minorHAnsi" w:cstheme="minorHAnsi"/>
          <w:b/>
          <w:spacing w:val="11"/>
        </w:rPr>
        <w:t xml:space="preserve"> </w:t>
      </w:r>
      <w:r w:rsidRPr="00433FE3">
        <w:rPr>
          <w:rFonts w:asciiTheme="minorHAnsi" w:hAnsiTheme="minorHAnsi" w:cstheme="minorHAnsi"/>
          <w:b/>
        </w:rPr>
        <w:t>საერთო</w:t>
      </w:r>
      <w:r w:rsidRPr="00433FE3">
        <w:rPr>
          <w:rFonts w:asciiTheme="minorHAnsi" w:hAnsiTheme="minorHAnsi" w:cstheme="minorHAnsi"/>
          <w:b/>
          <w:spacing w:val="10"/>
        </w:rPr>
        <w:t xml:space="preserve"> </w:t>
      </w:r>
      <w:r w:rsidRPr="00433FE3">
        <w:rPr>
          <w:rFonts w:asciiTheme="minorHAnsi" w:hAnsiTheme="minorHAnsi" w:cstheme="minorHAnsi"/>
          <w:b/>
        </w:rPr>
        <w:t>ღირებულება</w:t>
      </w:r>
    </w:p>
    <w:p w14:paraId="1F4936B5" w14:textId="1BF76101" w:rsidR="006A73EB" w:rsidRPr="00433FE3" w:rsidRDefault="00B86FD3" w:rsidP="00443BB6">
      <w:pPr>
        <w:widowControl/>
        <w:autoSpaceDE/>
        <w:autoSpaceDN/>
        <w:spacing w:after="200"/>
        <w:jc w:val="both"/>
        <w:rPr>
          <w:rFonts w:asciiTheme="minorHAnsi" w:eastAsia="Times New Roman" w:hAnsiTheme="minorHAnsi" w:cstheme="minorHAnsi"/>
          <w:iCs/>
          <w:color w:val="000000"/>
          <w:lang w:val="ka-GE" w:eastAsia="x-none"/>
        </w:rPr>
      </w:pPr>
      <w:r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>3.1 ხელშეკრულების საერთო ღირებულებაა</w:t>
      </w:r>
      <w:r w:rsidR="002E3F9A">
        <w:rPr>
          <w:rFonts w:asciiTheme="minorHAnsi" w:eastAsia="Times New Roman" w:hAnsiTheme="minorHAnsi" w:cstheme="minorHAnsi"/>
          <w:iCs/>
          <w:color w:val="000000"/>
          <w:lang w:val="en-US" w:eastAsia="x-none"/>
        </w:rPr>
        <w:t xml:space="preserve"> </w:t>
      </w:r>
      <w:permStart w:id="1385593936" w:edGrp="everyone"/>
      <w:r w:rsidR="00EE4E6C"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>____</w:t>
      </w:r>
      <w:r w:rsidR="002E3F9A">
        <w:rPr>
          <w:rFonts w:asciiTheme="minorHAnsi" w:eastAsia="Times New Roman" w:hAnsiTheme="minorHAnsi" w:cstheme="minorHAnsi"/>
          <w:iCs/>
          <w:color w:val="000000"/>
          <w:lang w:val="en-US" w:eastAsia="x-none"/>
        </w:rPr>
        <w:t xml:space="preserve"> </w:t>
      </w:r>
      <w:permEnd w:id="1385593936"/>
      <w:r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>ლარი.</w:t>
      </w:r>
    </w:p>
    <w:p w14:paraId="56C49019" w14:textId="77777777" w:rsidR="006A73EB" w:rsidRPr="00433FE3" w:rsidRDefault="00B86FD3" w:rsidP="00443BB6">
      <w:pPr>
        <w:widowControl/>
        <w:autoSpaceDE/>
        <w:autoSpaceDN/>
        <w:spacing w:after="200"/>
        <w:jc w:val="both"/>
        <w:rPr>
          <w:rFonts w:asciiTheme="minorHAnsi" w:eastAsia="Times New Roman" w:hAnsiTheme="minorHAnsi" w:cstheme="minorHAnsi"/>
          <w:iCs/>
          <w:color w:val="000000"/>
          <w:lang w:val="ka-GE" w:eastAsia="x-none"/>
        </w:rPr>
      </w:pPr>
      <w:r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>3.2 ხელშეკრულების ღირებულება მოიცავს, როგორც მისაწოდებელი საქონლის ღირებულებას, ასევე, წინამდებარე ხელშეკრულების შესრულებასთან დაკავშირებულ ხარჯებს, მათ შორის, საქართველოს კანონმდებლობით გათვალისწინებულ ყველა გადასახადს და საწვავის შენახვის ხარჯებს.</w:t>
      </w:r>
    </w:p>
    <w:p w14:paraId="4DD900D3" w14:textId="77777777" w:rsidR="00F43546" w:rsidRPr="00433FE3" w:rsidRDefault="00B86FD3" w:rsidP="00F43546">
      <w:pPr>
        <w:widowControl/>
        <w:autoSpaceDE/>
        <w:autoSpaceDN/>
        <w:spacing w:after="200"/>
        <w:jc w:val="both"/>
        <w:rPr>
          <w:rFonts w:asciiTheme="minorHAnsi" w:eastAsia="Times New Roman" w:hAnsiTheme="minorHAnsi" w:cstheme="minorHAnsi"/>
          <w:iCs/>
          <w:color w:val="000000"/>
          <w:lang w:val="ka-GE" w:eastAsia="x-none"/>
        </w:rPr>
      </w:pPr>
      <w:r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>3.3 ხელშეკრულებაში მითითებული შესასყიდი „ევრორეგულარის“ მოცულობა, ერთი</w:t>
      </w:r>
      <w:r w:rsidR="00660540"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 xml:space="preserve"> </w:t>
      </w:r>
      <w:r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>ლიტრი „ევრორეგულარის“ ფასი</w:t>
      </w:r>
      <w:r w:rsidR="00EE4E6C"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 xml:space="preserve">, </w:t>
      </w:r>
      <w:r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>ხელშეკრულების ღირებულება და ავტომანქანების რაოდენობა საორიენტაციო ხასიათისაა და შესაძლებელია შეიცვალოს ხელშეკრულების მოქმედების პერიოდში.</w:t>
      </w:r>
    </w:p>
    <w:p w14:paraId="19016E27" w14:textId="77777777" w:rsidR="006A73EB" w:rsidRPr="00433FE3" w:rsidRDefault="00B86FD3" w:rsidP="00433FE3">
      <w:pPr>
        <w:widowControl/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iCs/>
          <w:color w:val="000000"/>
          <w:lang w:val="ka-GE" w:eastAsia="x-none"/>
        </w:rPr>
      </w:pPr>
      <w:r w:rsidRPr="00433FE3">
        <w:rPr>
          <w:rFonts w:asciiTheme="minorHAnsi" w:hAnsiTheme="minorHAnsi" w:cstheme="minorHAnsi"/>
          <w:b/>
          <w:spacing w:val="-1"/>
        </w:rPr>
        <w:t>4</w:t>
      </w:r>
      <w:r w:rsidR="00F43546" w:rsidRPr="00433FE3">
        <w:rPr>
          <w:rFonts w:asciiTheme="minorHAnsi" w:hAnsiTheme="minorHAnsi" w:cstheme="minorHAnsi"/>
          <w:b/>
          <w:spacing w:val="-1"/>
          <w:lang w:val="ka-GE"/>
        </w:rPr>
        <w:t xml:space="preserve"> </w:t>
      </w:r>
      <w:r w:rsidRPr="00433FE3">
        <w:rPr>
          <w:rFonts w:asciiTheme="minorHAnsi" w:hAnsiTheme="minorHAnsi" w:cstheme="minorHAnsi"/>
          <w:b/>
          <w:spacing w:val="-1"/>
        </w:rPr>
        <w:t>.</w:t>
      </w:r>
      <w:r w:rsidR="00F43546" w:rsidRPr="00433FE3">
        <w:rPr>
          <w:rFonts w:asciiTheme="minorHAnsi" w:hAnsiTheme="minorHAnsi" w:cstheme="minorHAnsi"/>
          <w:b/>
          <w:spacing w:val="-1"/>
          <w:lang w:val="ka-GE"/>
        </w:rPr>
        <w:t xml:space="preserve"> </w:t>
      </w:r>
      <w:r w:rsidRPr="00433FE3">
        <w:rPr>
          <w:rFonts w:asciiTheme="minorHAnsi" w:hAnsiTheme="minorHAnsi" w:cstheme="minorHAnsi"/>
          <w:b/>
          <w:spacing w:val="-1"/>
        </w:rPr>
        <w:t>შესყიდვის</w:t>
      </w:r>
      <w:r w:rsidRPr="00433FE3">
        <w:rPr>
          <w:rFonts w:asciiTheme="minorHAnsi" w:hAnsiTheme="minorHAnsi" w:cstheme="minorHAnsi"/>
          <w:b/>
          <w:spacing w:val="-11"/>
        </w:rPr>
        <w:t xml:space="preserve"> </w:t>
      </w:r>
      <w:r w:rsidRPr="00433FE3">
        <w:rPr>
          <w:rFonts w:asciiTheme="minorHAnsi" w:hAnsiTheme="minorHAnsi" w:cstheme="minorHAnsi"/>
          <w:b/>
          <w:spacing w:val="-1"/>
        </w:rPr>
        <w:t>ობიექტის</w:t>
      </w:r>
      <w:r w:rsidRPr="00433FE3">
        <w:rPr>
          <w:rFonts w:asciiTheme="minorHAnsi" w:hAnsiTheme="minorHAnsi" w:cstheme="minorHAnsi"/>
          <w:b/>
          <w:spacing w:val="-13"/>
        </w:rPr>
        <w:t xml:space="preserve"> </w:t>
      </w:r>
      <w:r w:rsidRPr="00433FE3">
        <w:rPr>
          <w:rFonts w:asciiTheme="minorHAnsi" w:hAnsiTheme="minorHAnsi" w:cstheme="minorHAnsi"/>
          <w:b/>
          <w:spacing w:val="-1"/>
        </w:rPr>
        <w:t>ხარისხი,</w:t>
      </w:r>
      <w:r w:rsidRPr="00433FE3">
        <w:rPr>
          <w:rFonts w:asciiTheme="minorHAnsi" w:hAnsiTheme="minorHAnsi" w:cstheme="minorHAnsi"/>
          <w:b/>
          <w:spacing w:val="36"/>
        </w:rPr>
        <w:t xml:space="preserve"> </w:t>
      </w:r>
      <w:r w:rsidRPr="00433FE3">
        <w:rPr>
          <w:rFonts w:asciiTheme="minorHAnsi" w:hAnsiTheme="minorHAnsi" w:cstheme="minorHAnsi"/>
          <w:b/>
          <w:spacing w:val="-1"/>
        </w:rPr>
        <w:t>ფასის</w:t>
      </w:r>
      <w:r w:rsidRPr="00433FE3">
        <w:rPr>
          <w:rFonts w:asciiTheme="minorHAnsi" w:hAnsiTheme="minorHAnsi" w:cstheme="minorHAnsi"/>
          <w:b/>
          <w:spacing w:val="-12"/>
        </w:rPr>
        <w:t xml:space="preserve"> </w:t>
      </w:r>
      <w:r w:rsidRPr="00433FE3">
        <w:rPr>
          <w:rFonts w:asciiTheme="minorHAnsi" w:hAnsiTheme="minorHAnsi" w:cstheme="minorHAnsi"/>
          <w:b/>
          <w:spacing w:val="-1"/>
        </w:rPr>
        <w:t>განსაზღვრა</w:t>
      </w:r>
      <w:r w:rsidRPr="00433FE3">
        <w:rPr>
          <w:rFonts w:asciiTheme="minorHAnsi" w:hAnsiTheme="minorHAnsi" w:cstheme="minorHAnsi"/>
          <w:b/>
          <w:spacing w:val="36"/>
        </w:rPr>
        <w:t xml:space="preserve"> </w:t>
      </w:r>
      <w:r w:rsidRPr="00433FE3">
        <w:rPr>
          <w:rFonts w:asciiTheme="minorHAnsi" w:hAnsiTheme="minorHAnsi" w:cstheme="minorHAnsi"/>
          <w:b/>
          <w:spacing w:val="-1"/>
        </w:rPr>
        <w:t>და</w:t>
      </w:r>
      <w:r w:rsidRPr="00433FE3">
        <w:rPr>
          <w:rFonts w:asciiTheme="minorHAnsi" w:hAnsiTheme="minorHAnsi" w:cstheme="minorHAnsi"/>
          <w:b/>
          <w:spacing w:val="-10"/>
        </w:rPr>
        <w:t xml:space="preserve"> </w:t>
      </w:r>
      <w:r w:rsidRPr="00433FE3">
        <w:rPr>
          <w:rFonts w:asciiTheme="minorHAnsi" w:hAnsiTheme="minorHAnsi" w:cstheme="minorHAnsi"/>
          <w:b/>
          <w:spacing w:val="-1"/>
        </w:rPr>
        <w:t>სხვა</w:t>
      </w:r>
      <w:r w:rsidRPr="00433FE3">
        <w:rPr>
          <w:rFonts w:asciiTheme="minorHAnsi" w:hAnsiTheme="minorHAnsi" w:cstheme="minorHAnsi"/>
          <w:b/>
          <w:spacing w:val="-11"/>
        </w:rPr>
        <w:t xml:space="preserve"> </w:t>
      </w:r>
      <w:r w:rsidRPr="00433FE3">
        <w:rPr>
          <w:rFonts w:asciiTheme="minorHAnsi" w:hAnsiTheme="minorHAnsi" w:cstheme="minorHAnsi"/>
          <w:b/>
          <w:spacing w:val="-1"/>
        </w:rPr>
        <w:t>პირობები</w:t>
      </w:r>
    </w:p>
    <w:p w14:paraId="66EB9D4A" w14:textId="77777777" w:rsidR="006A73EB" w:rsidRPr="00433FE3" w:rsidRDefault="00B86FD3" w:rsidP="00443BB6">
      <w:pPr>
        <w:widowControl/>
        <w:autoSpaceDE/>
        <w:autoSpaceDN/>
        <w:spacing w:after="200"/>
        <w:jc w:val="both"/>
        <w:rPr>
          <w:rFonts w:asciiTheme="minorHAnsi" w:eastAsia="Times New Roman" w:hAnsiTheme="minorHAnsi" w:cstheme="minorHAnsi"/>
          <w:iCs/>
          <w:color w:val="000000"/>
          <w:lang w:val="ka-GE" w:eastAsia="x-none"/>
        </w:rPr>
      </w:pPr>
      <w:r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>4.1 მიმწოდებებლი იძლევა გარანტიას, რომ შესყიდვის ობიექტი შესაბამისობაში იქნება ხელშეკრულებასთან.</w:t>
      </w:r>
    </w:p>
    <w:p w14:paraId="77FE18E4" w14:textId="77777777" w:rsidR="006A73EB" w:rsidRPr="00433FE3" w:rsidRDefault="00B86FD3" w:rsidP="00443BB6">
      <w:pPr>
        <w:widowControl/>
        <w:autoSpaceDE/>
        <w:autoSpaceDN/>
        <w:spacing w:after="200"/>
        <w:jc w:val="both"/>
        <w:rPr>
          <w:rFonts w:asciiTheme="minorHAnsi" w:eastAsia="Times New Roman" w:hAnsiTheme="minorHAnsi" w:cstheme="minorHAnsi"/>
          <w:iCs/>
          <w:color w:val="000000"/>
          <w:lang w:val="ka-GE" w:eastAsia="x-none"/>
        </w:rPr>
      </w:pPr>
      <w:r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>4.2 კონსოლიდირებულ ტენდერში გამარჯვებული პრეტენდენტის მიერ დაფიქსირებული ყველაზე დაბალი საბოლოო ფასიდან გამოითვლება „Z“ აშშ დოლარში, ასეულობის სიზუსტით, (ტრანსპორტირებასთან, ლოჯისტიკასთან და შენახვასთან დაკავშირებული ხარჯები, ზედნადები ხარჯები და საწარმოს მოგება) შემდეგი ფორმულის მეშვეობით:</w:t>
      </w:r>
    </w:p>
    <w:p w14:paraId="6A0DCA14" w14:textId="77777777" w:rsidR="006A73EB" w:rsidRPr="00433FE3" w:rsidRDefault="00EE4E6C" w:rsidP="00443BB6">
      <w:pPr>
        <w:widowControl/>
        <w:autoSpaceDE/>
        <w:autoSpaceDN/>
        <w:spacing w:after="200"/>
        <w:jc w:val="both"/>
        <w:rPr>
          <w:rFonts w:asciiTheme="minorHAnsi" w:eastAsia="Times New Roman" w:hAnsiTheme="minorHAnsi" w:cstheme="minorHAnsi"/>
          <w:iCs/>
          <w:color w:val="000000"/>
          <w:lang w:val="ka-GE" w:eastAsia="x-none"/>
        </w:rPr>
      </w:pPr>
      <w:r w:rsidRPr="00433FE3">
        <w:rPr>
          <w:rFonts w:asciiTheme="minorHAnsi" w:hAnsiTheme="minorHAnsi" w:cstheme="minorHAnsi"/>
          <w:iCs/>
          <w:color w:val="000000"/>
          <w:sz w:val="20"/>
          <w:szCs w:val="20"/>
          <w:lang w:val="ka-GE" w:eastAsia="x-none"/>
        </w:rPr>
        <w:t xml:space="preserve">  </w:t>
      </w:r>
      <w:r w:rsidRPr="00433FE3">
        <w:rPr>
          <w:rFonts w:asciiTheme="minorHAnsi" w:hAnsiTheme="minorHAnsi" w:cstheme="minorHAnsi"/>
          <w:iCs/>
          <w:color w:val="000000"/>
          <w:sz w:val="20"/>
          <w:szCs w:val="20"/>
          <w:lang w:val="ka-GE" w:eastAsia="x-none"/>
        </w:rPr>
        <w:object w:dxaOrig="3280" w:dyaOrig="680" w14:anchorId="7285AE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.9pt;height:36pt" o:ole="">
            <v:imagedata r:id="rId6" o:title=""/>
          </v:shape>
          <o:OLEObject Type="Embed" ProgID="Equation.DSMT4" ShapeID="_x0000_i1025" DrawAspect="Content" ObjectID="_1844537262" r:id="rId7"/>
        </w:object>
      </w:r>
    </w:p>
    <w:p w14:paraId="2E0E46CB" w14:textId="77777777" w:rsidR="006A73EB" w:rsidRPr="00433FE3" w:rsidRDefault="00B86FD3" w:rsidP="00443BB6">
      <w:pPr>
        <w:widowControl/>
        <w:autoSpaceDE/>
        <w:autoSpaceDN/>
        <w:spacing w:after="200"/>
        <w:jc w:val="both"/>
        <w:rPr>
          <w:rFonts w:asciiTheme="minorHAnsi" w:eastAsia="Times New Roman" w:hAnsiTheme="minorHAnsi" w:cstheme="minorHAnsi"/>
          <w:iCs/>
          <w:color w:val="000000"/>
          <w:lang w:val="ka-GE" w:eastAsia="x-none"/>
        </w:rPr>
      </w:pPr>
      <w:r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>რომელშიც:</w:t>
      </w:r>
    </w:p>
    <w:p w14:paraId="74BEB84D" w14:textId="77777777" w:rsidR="006A73EB" w:rsidRPr="00433FE3" w:rsidRDefault="00B86FD3" w:rsidP="00443BB6">
      <w:pPr>
        <w:widowControl/>
        <w:autoSpaceDE/>
        <w:autoSpaceDN/>
        <w:spacing w:after="200"/>
        <w:jc w:val="both"/>
        <w:rPr>
          <w:rFonts w:asciiTheme="minorHAnsi" w:eastAsia="Times New Roman" w:hAnsiTheme="minorHAnsi" w:cstheme="minorHAnsi"/>
          <w:iCs/>
          <w:color w:val="000000"/>
          <w:lang w:val="ka-GE" w:eastAsia="x-none"/>
        </w:rPr>
      </w:pPr>
      <w:r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>Cbid - ელექტრონული ვაჭრობის შედეგად დაფიქსირებული საბოლოო ფასი 1 ლიტრ</w:t>
      </w:r>
      <w:r w:rsidR="00EE4E6C"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 xml:space="preserve"> </w:t>
      </w:r>
      <w:r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>„ევრორეგულარი</w:t>
      </w:r>
      <w:r w:rsidR="00EE4E6C"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>ს</w:t>
      </w:r>
      <w:r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>“ მარკის საწვავზე (ლარში);</w:t>
      </w:r>
    </w:p>
    <w:p w14:paraId="53B16B04" w14:textId="77777777" w:rsidR="006A73EB" w:rsidRPr="00433FE3" w:rsidRDefault="00B86FD3" w:rsidP="00443BB6">
      <w:pPr>
        <w:widowControl/>
        <w:autoSpaceDE/>
        <w:autoSpaceDN/>
        <w:spacing w:after="200"/>
        <w:jc w:val="both"/>
        <w:rPr>
          <w:rFonts w:asciiTheme="minorHAnsi" w:eastAsia="Times New Roman" w:hAnsiTheme="minorHAnsi" w:cstheme="minorHAnsi"/>
          <w:iCs/>
          <w:color w:val="000000"/>
          <w:lang w:val="ka-GE" w:eastAsia="x-none"/>
        </w:rPr>
      </w:pPr>
      <w:r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>Rnov - აშშ დოლართან მიმართებაში ლარის ოფიციალური გაცვლითი კურსის 202</w:t>
      </w:r>
      <w:r w:rsidR="00941653"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>5</w:t>
      </w:r>
      <w:r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 xml:space="preserve"> წლის ნოემბრის თვის საშუალო არითმეტიკული;</w:t>
      </w:r>
    </w:p>
    <w:p w14:paraId="58635AD5" w14:textId="77777777" w:rsidR="006A73EB" w:rsidRPr="00433FE3" w:rsidRDefault="00B86FD3" w:rsidP="00443BB6">
      <w:pPr>
        <w:widowControl/>
        <w:autoSpaceDE/>
        <w:autoSpaceDN/>
        <w:spacing w:after="200"/>
        <w:jc w:val="both"/>
        <w:rPr>
          <w:rFonts w:asciiTheme="minorHAnsi" w:eastAsia="Times New Roman" w:hAnsiTheme="minorHAnsi" w:cstheme="minorHAnsi"/>
          <w:iCs/>
          <w:color w:val="000000"/>
          <w:lang w:val="ka-GE" w:eastAsia="x-none"/>
        </w:rPr>
      </w:pPr>
      <w:r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>D - მიმწოდებლის სატენდერო წინადადებით წარმოდგენილი „ევრორეგულარი</w:t>
      </w:r>
      <w:r w:rsidR="00EE4E6C"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>ს</w:t>
      </w:r>
      <w:r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>“ მარკის საწვავის სიმკვრივის მაჩვენებელი (გრ/სმ3);</w:t>
      </w:r>
    </w:p>
    <w:p w14:paraId="76A08A2C" w14:textId="77777777" w:rsidR="006A73EB" w:rsidRPr="00433FE3" w:rsidRDefault="00B86FD3" w:rsidP="00443BB6">
      <w:pPr>
        <w:widowControl/>
        <w:autoSpaceDE/>
        <w:autoSpaceDN/>
        <w:spacing w:after="200"/>
        <w:jc w:val="both"/>
        <w:rPr>
          <w:rFonts w:asciiTheme="minorHAnsi" w:eastAsia="Times New Roman" w:hAnsiTheme="minorHAnsi" w:cstheme="minorHAnsi"/>
          <w:iCs/>
          <w:color w:val="000000"/>
          <w:lang w:val="ka-GE" w:eastAsia="x-none"/>
        </w:rPr>
      </w:pPr>
      <w:r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>Pnov - PLATTS EUROPEAN MARKETSCAN-ის FOB Med (Italy) ბირჟაზე დაფიქსირებული (გამოქვეყნებული) საწვავის ერთი მეტრული ტონის 202</w:t>
      </w:r>
      <w:r w:rsidR="00941653"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>5</w:t>
      </w:r>
      <w:r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 xml:space="preserve"> წლის ნოემბრის თვის საშუალო არითმეტიკული ფასი აშშ დოლარში (შემდგომში - პლაცის ნიშნული);</w:t>
      </w:r>
    </w:p>
    <w:p w14:paraId="07E1B04D" w14:textId="77777777" w:rsidR="00EE4E6C" w:rsidRPr="00433FE3" w:rsidRDefault="00B86FD3" w:rsidP="00443BB6">
      <w:pPr>
        <w:widowControl/>
        <w:autoSpaceDE/>
        <w:autoSpaceDN/>
        <w:spacing w:after="200"/>
        <w:jc w:val="both"/>
        <w:rPr>
          <w:rFonts w:asciiTheme="minorHAnsi" w:eastAsia="Times New Roman" w:hAnsiTheme="minorHAnsi" w:cstheme="minorHAnsi"/>
          <w:iCs/>
          <w:color w:val="000000"/>
          <w:lang w:val="ka-GE" w:eastAsia="x-none"/>
        </w:rPr>
      </w:pPr>
      <w:r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>Anov - 202</w:t>
      </w:r>
      <w:r w:rsidR="00941653"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>5</w:t>
      </w:r>
      <w:r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 xml:space="preserve"> წლის ნოემბრის თვეში ერთ მეტრულ ტონა საწვავზე აქციზის ოდენობა ლარებში. </w:t>
      </w:r>
    </w:p>
    <w:p w14:paraId="78352641" w14:textId="77777777" w:rsidR="006A73EB" w:rsidRPr="00433FE3" w:rsidRDefault="00B86FD3" w:rsidP="00443BB6">
      <w:pPr>
        <w:widowControl/>
        <w:autoSpaceDE/>
        <w:autoSpaceDN/>
        <w:spacing w:after="200"/>
        <w:jc w:val="both"/>
        <w:rPr>
          <w:rFonts w:asciiTheme="minorHAnsi" w:eastAsia="Times New Roman" w:hAnsiTheme="minorHAnsi" w:cstheme="minorHAnsi"/>
          <w:iCs/>
          <w:color w:val="000000"/>
          <w:lang w:val="ka-GE" w:eastAsia="x-none"/>
        </w:rPr>
      </w:pPr>
      <w:r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>Z და D სიდიდეები უცვლელია</w:t>
      </w:r>
      <w:r w:rsidR="00EE4E6C"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 xml:space="preserve"> 202</w:t>
      </w:r>
      <w:r w:rsidR="00941653"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>6</w:t>
      </w:r>
      <w:r w:rsidRPr="00433FE3">
        <w:rPr>
          <w:rFonts w:asciiTheme="minorHAnsi" w:eastAsia="Times New Roman" w:hAnsiTheme="minorHAnsi" w:cstheme="minorHAnsi"/>
          <w:iCs/>
          <w:color w:val="000000"/>
          <w:lang w:val="ka-GE" w:eastAsia="x-none"/>
        </w:rPr>
        <w:t xml:space="preserve"> წლის 31 დეკემბრის ჩათვლით.</w:t>
      </w:r>
    </w:p>
    <w:p w14:paraId="2A0972DE" w14:textId="77777777" w:rsidR="00903AE7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4.3</w:t>
      </w:r>
      <w:r w:rsidRPr="00433FE3">
        <w:rPr>
          <w:rFonts w:asciiTheme="minorHAnsi" w:hAnsiTheme="minorHAnsi" w:cstheme="minorHAnsi"/>
          <w:spacing w:val="23"/>
        </w:rPr>
        <w:t xml:space="preserve"> </w:t>
      </w:r>
      <w:r w:rsidRPr="00433FE3">
        <w:rPr>
          <w:rFonts w:asciiTheme="minorHAnsi" w:hAnsiTheme="minorHAnsi" w:cstheme="minorHAnsi"/>
        </w:rPr>
        <w:t>მიმწოდებელი</w:t>
      </w:r>
      <w:r w:rsidRPr="00433FE3">
        <w:rPr>
          <w:rFonts w:asciiTheme="minorHAnsi" w:hAnsiTheme="minorHAnsi" w:cstheme="minorHAnsi"/>
          <w:spacing w:val="22"/>
        </w:rPr>
        <w:t xml:space="preserve"> </w:t>
      </w:r>
      <w:r w:rsidRPr="00433FE3">
        <w:rPr>
          <w:rFonts w:asciiTheme="minorHAnsi" w:hAnsiTheme="minorHAnsi" w:cstheme="minorHAnsi"/>
        </w:rPr>
        <w:t>ახორციელებს</w:t>
      </w:r>
      <w:r w:rsidRPr="00433FE3">
        <w:rPr>
          <w:rFonts w:asciiTheme="minorHAnsi" w:hAnsiTheme="minorHAnsi" w:cstheme="minorHAnsi"/>
          <w:spacing w:val="22"/>
        </w:rPr>
        <w:t xml:space="preserve"> </w:t>
      </w:r>
      <w:r w:rsidRPr="00433FE3">
        <w:rPr>
          <w:rFonts w:asciiTheme="minorHAnsi" w:hAnsiTheme="minorHAnsi" w:cstheme="minorHAnsi"/>
        </w:rPr>
        <w:t>ყოველი</w:t>
      </w:r>
      <w:r w:rsidRPr="00433FE3">
        <w:rPr>
          <w:rFonts w:asciiTheme="minorHAnsi" w:hAnsiTheme="minorHAnsi" w:cstheme="minorHAnsi"/>
          <w:spacing w:val="22"/>
        </w:rPr>
        <w:t xml:space="preserve"> </w:t>
      </w:r>
      <w:r w:rsidRPr="00433FE3">
        <w:rPr>
          <w:rFonts w:asciiTheme="minorHAnsi" w:hAnsiTheme="minorHAnsi" w:cstheme="minorHAnsi"/>
        </w:rPr>
        <w:t>მიმდინარე</w:t>
      </w:r>
      <w:r w:rsidRPr="00433FE3">
        <w:rPr>
          <w:rFonts w:asciiTheme="minorHAnsi" w:hAnsiTheme="minorHAnsi" w:cstheme="minorHAnsi"/>
          <w:spacing w:val="24"/>
        </w:rPr>
        <w:t xml:space="preserve"> </w:t>
      </w:r>
      <w:r w:rsidRPr="00433FE3">
        <w:rPr>
          <w:rFonts w:asciiTheme="minorHAnsi" w:hAnsiTheme="minorHAnsi" w:cstheme="minorHAnsi"/>
        </w:rPr>
        <w:t>კალენდარული</w:t>
      </w:r>
      <w:r w:rsidRPr="00433FE3">
        <w:rPr>
          <w:rFonts w:asciiTheme="minorHAnsi" w:hAnsiTheme="minorHAnsi" w:cstheme="minorHAnsi"/>
          <w:spacing w:val="20"/>
        </w:rPr>
        <w:t xml:space="preserve"> </w:t>
      </w:r>
      <w:r w:rsidRPr="00433FE3">
        <w:rPr>
          <w:rFonts w:asciiTheme="minorHAnsi" w:hAnsiTheme="minorHAnsi" w:cstheme="minorHAnsi"/>
        </w:rPr>
        <w:t>თვისათვის</w:t>
      </w:r>
      <w:r w:rsidRPr="00433FE3">
        <w:rPr>
          <w:rFonts w:asciiTheme="minorHAnsi" w:hAnsiTheme="minorHAnsi" w:cstheme="minorHAnsi"/>
          <w:spacing w:val="22"/>
        </w:rPr>
        <w:t xml:space="preserve"> </w:t>
      </w:r>
      <w:r w:rsidRPr="00433FE3">
        <w:rPr>
          <w:rFonts w:asciiTheme="minorHAnsi" w:hAnsiTheme="minorHAnsi" w:cstheme="minorHAnsi"/>
        </w:rPr>
        <w:t>1</w:t>
      </w:r>
      <w:r w:rsidRPr="00433FE3">
        <w:rPr>
          <w:rFonts w:asciiTheme="minorHAnsi" w:hAnsiTheme="minorHAnsi" w:cstheme="minorHAnsi"/>
          <w:spacing w:val="23"/>
        </w:rPr>
        <w:t xml:space="preserve"> </w:t>
      </w:r>
      <w:r w:rsidRPr="00433FE3">
        <w:rPr>
          <w:rFonts w:asciiTheme="minorHAnsi" w:hAnsiTheme="minorHAnsi" w:cstheme="minorHAnsi"/>
        </w:rPr>
        <w:t>ლიტრი</w:t>
      </w:r>
      <w:r w:rsidR="00903AE7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„ევრორეგულარი</w:t>
      </w:r>
      <w:r w:rsidR="00EE4E6C" w:rsidRPr="00433FE3">
        <w:rPr>
          <w:rFonts w:asciiTheme="minorHAnsi" w:hAnsiTheme="minorHAnsi" w:cstheme="minorHAnsi"/>
          <w:lang w:val="ka-GE"/>
        </w:rPr>
        <w:t>ს</w:t>
      </w:r>
      <w:r w:rsidRPr="00433FE3">
        <w:rPr>
          <w:rFonts w:asciiTheme="minorHAnsi" w:hAnsiTheme="minorHAnsi" w:cstheme="minorHAnsi"/>
        </w:rPr>
        <w:t>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მარკის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საწვავის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ნომინალური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ღირებულების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განსაზღვრას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პირველივე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სამუშაო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დღეს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(შემდგომში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-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ნომინალური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ღირებულება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-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Cnom)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შემდეგი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ფორმულის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მეშვეობით:</w:t>
      </w:r>
    </w:p>
    <w:p w14:paraId="47886DD0" w14:textId="77777777" w:rsidR="006A73EB" w:rsidRPr="00433FE3" w:rsidRDefault="00EE4E6C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  <w:iCs/>
          <w:color w:val="000000"/>
          <w:sz w:val="20"/>
          <w:szCs w:val="20"/>
          <w:lang w:val="ka-GE" w:eastAsia="x-none"/>
        </w:rPr>
        <w:object w:dxaOrig="2980" w:dyaOrig="620" w14:anchorId="0D7F295D">
          <v:shape id="_x0000_i1026" type="#_x0000_t75" style="width:151.75pt;height:28.25pt" o:ole="">
            <v:imagedata r:id="rId8" o:title=""/>
          </v:shape>
          <o:OLEObject Type="Embed" ProgID="Equation.DSMT4" ShapeID="_x0000_i1026" DrawAspect="Content" ObjectID="_1844537263" r:id="rId9"/>
        </w:object>
      </w:r>
    </w:p>
    <w:p w14:paraId="57E9A31F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სადაც, P და R წარმოადგენს მიმდინარეს წინა კალენდარული თვის შესაბამისი მონაცემების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საშუალო არითმეტიკულ სიდიდეებს, A - მიმდინარე თვისთვის მოქმედ ერთ მეტრულ ტონა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Pr="00433FE3">
        <w:rPr>
          <w:rFonts w:asciiTheme="minorHAnsi" w:hAnsiTheme="minorHAnsi" w:cstheme="minorHAnsi"/>
        </w:rPr>
        <w:t>საწვავზე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აქციზის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ოდენობას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ლარებში,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18%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-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დღგ,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ხოლო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Z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D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–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4.2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პუნქტით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გათვალისწინებულ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გამარჯვებულის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სატენდერო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წინადადებით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წარმოდგენილ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უცვლელ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სიდიდეებს.</w:t>
      </w:r>
    </w:p>
    <w:p w14:paraId="3923BEF1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4.4 ნავთობპროდუქციის (საწვავის) სპეციფიურობიდან გამომდინარე, მისი ღირებულების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საერთაშორისო სასაქონლო ბირჟაზე არსებულ ცვალებად ფასზე (P) ან/და აშშ დოლართან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მიმართებაში ეროვნული ვალუტის ოფიციალური გაცვლით კურსზე (R) ან/და ერთ მეტრულ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Pr="00433FE3">
        <w:rPr>
          <w:rFonts w:asciiTheme="minorHAnsi" w:hAnsiTheme="minorHAnsi" w:cstheme="minorHAnsi"/>
        </w:rPr>
        <w:t>ტონა საწვავზე აქციზის ოდენობაზე დამოკიდებულების გამო, მიმწოდებელი ვალდებულია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შემსყიდველ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ორგანიზაციას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ყოველთვიურად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წარუდგინოს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ნომინალურ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ღირებულებაზე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დაყრდნობით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გამოთვლილი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მიმდინარე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განმავლობაში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მისაწოდებელი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საქონლის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ერთეულის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ფასი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(მიმდინარე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თვის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სახელშეკრულებო ფასი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-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C1).</w:t>
      </w:r>
    </w:p>
    <w:p w14:paraId="2B6105DC" w14:textId="5783840B" w:rsidR="006A73EB" w:rsidRPr="00433FE3" w:rsidRDefault="007C07FE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4.5 202</w:t>
      </w:r>
      <w:r w:rsidR="00941653" w:rsidRPr="00433FE3">
        <w:rPr>
          <w:rFonts w:asciiTheme="minorHAnsi" w:hAnsiTheme="minorHAnsi" w:cstheme="minorHAnsi"/>
          <w:lang w:val="ka-GE"/>
        </w:rPr>
        <w:t>6</w:t>
      </w:r>
      <w:r w:rsidR="00B86FD3" w:rsidRPr="00433FE3">
        <w:rPr>
          <w:rFonts w:asciiTheme="minorHAnsi" w:hAnsiTheme="minorHAnsi" w:cstheme="minorHAnsi"/>
        </w:rPr>
        <w:t xml:space="preserve"> წლის იანვრის სახელშეკრულებო ფასი განისაზღვრება ელექტრონული ვაჭრობის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შედეგად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დაფიქსირებული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1</w:t>
      </w:r>
      <w:r w:rsidR="000F224E" w:rsidRPr="00433FE3">
        <w:rPr>
          <w:rFonts w:asciiTheme="minorHAnsi" w:hAnsiTheme="minorHAnsi" w:cstheme="minorHAnsi"/>
          <w:lang w:val="ka-GE"/>
        </w:rPr>
        <w:t xml:space="preserve"> </w:t>
      </w:r>
      <w:r w:rsidR="00337914" w:rsidRPr="00433FE3">
        <w:rPr>
          <w:rFonts w:asciiTheme="minorHAnsi" w:hAnsiTheme="minorHAnsi" w:cstheme="minorHAnsi"/>
        </w:rPr>
        <w:t>ლიტრი</w:t>
      </w:r>
      <w:r w:rsidR="00337914" w:rsidRPr="00433FE3">
        <w:rPr>
          <w:rFonts w:asciiTheme="minorHAnsi" w:hAnsiTheme="minorHAnsi" w:cstheme="minorHAnsi"/>
          <w:spacing w:val="1"/>
        </w:rPr>
        <w:t>,</w:t>
      </w:r>
      <w:r w:rsidR="00B86FD3" w:rsidRPr="00433FE3">
        <w:rPr>
          <w:rFonts w:asciiTheme="minorHAnsi" w:hAnsiTheme="minorHAnsi" w:cstheme="minorHAnsi"/>
        </w:rPr>
        <w:t>ევრორეგულარის</w:t>
      </w:r>
      <w:r w:rsidRPr="00433FE3">
        <w:rPr>
          <w:rFonts w:asciiTheme="minorHAnsi" w:hAnsiTheme="minorHAnsi" w:cstheme="minorHAnsi"/>
          <w:lang w:val="ka-GE"/>
        </w:rPr>
        <w:t>“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საბოლოო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ფასის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(Cbid)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ტოლი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სიდიდით.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ყოველი მომდევნო თვის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სახელშეკრულებო ფასი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კი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 xml:space="preserve">გამოითვლება 1 </w:t>
      </w:r>
      <w:r w:rsidR="00337914" w:rsidRPr="00433FE3">
        <w:rPr>
          <w:rFonts w:asciiTheme="minorHAnsi" w:hAnsiTheme="minorHAnsi" w:cstheme="minorHAnsi"/>
        </w:rPr>
        <w:t>ლიტრი</w:t>
      </w:r>
      <w:r w:rsidR="00337914" w:rsidRPr="00433FE3">
        <w:rPr>
          <w:rFonts w:asciiTheme="minorHAnsi" w:hAnsiTheme="minorHAnsi" w:cstheme="minorHAnsi"/>
          <w:spacing w:val="1"/>
        </w:rPr>
        <w:t>,</w:t>
      </w:r>
      <w:r w:rsidR="00337914">
        <w:rPr>
          <w:rFonts w:asciiTheme="minorHAnsi" w:hAnsiTheme="minorHAnsi" w:cstheme="minorHAnsi"/>
          <w:spacing w:val="1"/>
          <w:lang w:val="ka-GE"/>
        </w:rPr>
        <w:t xml:space="preserve"> ,,</w:t>
      </w:r>
      <w:r w:rsidR="00B86FD3" w:rsidRPr="00433FE3">
        <w:rPr>
          <w:rFonts w:asciiTheme="minorHAnsi" w:hAnsiTheme="minorHAnsi" w:cstheme="minorHAnsi"/>
          <w:spacing w:val="1"/>
          <w:lang w:val="ka-GE"/>
        </w:rPr>
        <w:t>ევრორეგულარის</w:t>
      </w:r>
      <w:r w:rsidRPr="00433FE3">
        <w:rPr>
          <w:rFonts w:asciiTheme="minorHAnsi" w:hAnsiTheme="minorHAnsi" w:cstheme="minorHAnsi"/>
          <w:spacing w:val="1"/>
          <w:lang w:val="ka-GE"/>
        </w:rPr>
        <w:t>“</w:t>
      </w:r>
      <w:r w:rsidR="00B86FD3" w:rsidRPr="00433FE3">
        <w:rPr>
          <w:rFonts w:asciiTheme="minorHAnsi" w:hAnsiTheme="minorHAnsi" w:cstheme="minorHAnsi"/>
          <w:spacing w:val="1"/>
          <w:lang w:val="ka-GE"/>
        </w:rPr>
        <w:t xml:space="preserve"> </w:t>
      </w:r>
      <w:r w:rsidR="00B86FD3" w:rsidRPr="00433FE3">
        <w:rPr>
          <w:rFonts w:asciiTheme="minorHAnsi" w:hAnsiTheme="minorHAnsi" w:cstheme="minorHAnsi"/>
        </w:rPr>
        <w:t>ნომინალურ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ღირებულებაზე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დაყრდნობით,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შემდეგი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პრინციპის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გათვალისწინებით:</w:t>
      </w:r>
    </w:p>
    <w:p w14:paraId="442A8863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ა) მიმწოდებელი, ითვალისწინებს რა პლაცის ნიშნულის, აქციზისა და სავალუტო კურსის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ცვალებადობას,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ყოველი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კალენდარული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პირველ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სამუშაო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დღეს,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განსაზღვრავს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1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ლიტრი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="000F224E" w:rsidRPr="00433FE3">
        <w:rPr>
          <w:rFonts w:asciiTheme="minorHAnsi" w:hAnsiTheme="minorHAnsi" w:cstheme="minorHAnsi"/>
          <w:spacing w:val="1"/>
          <w:lang w:val="ka-GE"/>
        </w:rPr>
        <w:t>,,</w:t>
      </w:r>
      <w:r w:rsidRPr="00433FE3">
        <w:rPr>
          <w:rFonts w:asciiTheme="minorHAnsi" w:hAnsiTheme="minorHAnsi" w:cstheme="minorHAnsi"/>
        </w:rPr>
        <w:t>ევრორეგულარის</w:t>
      </w:r>
      <w:r w:rsidR="000F224E" w:rsidRPr="00433FE3">
        <w:rPr>
          <w:rFonts w:asciiTheme="minorHAnsi" w:hAnsiTheme="minorHAnsi" w:cstheme="minorHAnsi"/>
          <w:lang w:val="ka-GE"/>
        </w:rPr>
        <w:t>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მიმდინარე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სახელშეკრულებო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ფასს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შემდეგი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პრინციპის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მიხედვით: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იმ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შემთხვევაში,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თუ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A-ს,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P-სა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R-ის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ცვლილება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იწვევს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ფორმულით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გაანგარიშებული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1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ლიტრი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="000F224E" w:rsidRPr="00433FE3">
        <w:rPr>
          <w:rFonts w:asciiTheme="minorHAnsi" w:hAnsiTheme="minorHAnsi" w:cstheme="minorHAnsi"/>
          <w:spacing w:val="1"/>
          <w:lang w:val="ka-GE"/>
        </w:rPr>
        <w:t>,,</w:t>
      </w:r>
      <w:r w:rsidRPr="00433FE3">
        <w:rPr>
          <w:rFonts w:asciiTheme="minorHAnsi" w:hAnsiTheme="minorHAnsi" w:cstheme="minorHAnsi"/>
        </w:rPr>
        <w:t>ევრორეგულარის</w:t>
      </w:r>
      <w:r w:rsidR="000F224E" w:rsidRPr="00433FE3">
        <w:rPr>
          <w:rFonts w:asciiTheme="minorHAnsi" w:hAnsiTheme="minorHAnsi" w:cstheme="minorHAnsi"/>
          <w:lang w:val="ka-GE"/>
        </w:rPr>
        <w:t>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ნომინალური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ღირებულების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(Cnom)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სამზე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ნაკლები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პროცენტული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ოდენობით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ცვლილებას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წინა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სახელშეკრულებო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ფასთან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მიმართებაში,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მაშინ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მიმდინარე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სახელშეკრულებო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ფასი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უდრის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წინა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სახელშეკრულებო ფასს, ხოლო იმ შემთხვევაში თუ A-ს, P-სა და R-ის ცვლილება იწვევს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ფორმულით</w:t>
      </w:r>
      <w:r w:rsidRPr="00433FE3">
        <w:rPr>
          <w:rFonts w:asciiTheme="minorHAnsi" w:hAnsiTheme="minorHAnsi" w:cstheme="minorHAnsi"/>
          <w:spacing w:val="29"/>
        </w:rPr>
        <w:t xml:space="preserve"> </w:t>
      </w:r>
      <w:r w:rsidRPr="00433FE3">
        <w:rPr>
          <w:rFonts w:asciiTheme="minorHAnsi" w:hAnsiTheme="minorHAnsi" w:cstheme="minorHAnsi"/>
        </w:rPr>
        <w:t>გაანგარიშებული</w:t>
      </w:r>
      <w:r w:rsidRPr="00433FE3">
        <w:rPr>
          <w:rFonts w:asciiTheme="minorHAnsi" w:hAnsiTheme="minorHAnsi" w:cstheme="minorHAnsi"/>
          <w:spacing w:val="26"/>
        </w:rPr>
        <w:t xml:space="preserve"> </w:t>
      </w:r>
      <w:r w:rsidRPr="00433FE3">
        <w:rPr>
          <w:rFonts w:asciiTheme="minorHAnsi" w:hAnsiTheme="minorHAnsi" w:cstheme="minorHAnsi"/>
        </w:rPr>
        <w:t>1</w:t>
      </w:r>
      <w:r w:rsidRPr="00433FE3">
        <w:rPr>
          <w:rFonts w:asciiTheme="minorHAnsi" w:hAnsiTheme="minorHAnsi" w:cstheme="minorHAnsi"/>
          <w:spacing w:val="28"/>
        </w:rPr>
        <w:t xml:space="preserve"> </w:t>
      </w:r>
      <w:r w:rsidRPr="00433FE3">
        <w:rPr>
          <w:rFonts w:asciiTheme="minorHAnsi" w:hAnsiTheme="minorHAnsi" w:cstheme="minorHAnsi"/>
        </w:rPr>
        <w:t>ლიტრი</w:t>
      </w:r>
      <w:r w:rsidRPr="00433FE3">
        <w:rPr>
          <w:rFonts w:asciiTheme="minorHAnsi" w:hAnsiTheme="minorHAnsi" w:cstheme="minorHAnsi"/>
          <w:spacing w:val="26"/>
        </w:rPr>
        <w:t xml:space="preserve"> </w:t>
      </w:r>
      <w:r w:rsidR="000F224E" w:rsidRPr="00433FE3">
        <w:rPr>
          <w:rFonts w:asciiTheme="minorHAnsi" w:hAnsiTheme="minorHAnsi" w:cstheme="minorHAnsi"/>
          <w:spacing w:val="26"/>
          <w:lang w:val="ka-GE"/>
        </w:rPr>
        <w:t>,,</w:t>
      </w:r>
      <w:r w:rsidRPr="00433FE3">
        <w:rPr>
          <w:rFonts w:asciiTheme="minorHAnsi" w:hAnsiTheme="minorHAnsi" w:cstheme="minorHAnsi"/>
        </w:rPr>
        <w:t>ევრორეგულარის</w:t>
      </w:r>
      <w:r w:rsidR="000F224E" w:rsidRPr="00433FE3">
        <w:rPr>
          <w:rFonts w:asciiTheme="minorHAnsi" w:hAnsiTheme="minorHAnsi" w:cstheme="minorHAnsi"/>
          <w:lang w:val="ka-GE"/>
        </w:rPr>
        <w:t>“</w:t>
      </w:r>
      <w:r w:rsidRPr="00433FE3">
        <w:rPr>
          <w:rFonts w:asciiTheme="minorHAnsi" w:hAnsiTheme="minorHAnsi" w:cstheme="minorHAnsi"/>
          <w:spacing w:val="27"/>
        </w:rPr>
        <w:t xml:space="preserve"> </w:t>
      </w:r>
      <w:r w:rsidRPr="00433FE3">
        <w:rPr>
          <w:rFonts w:asciiTheme="minorHAnsi" w:hAnsiTheme="minorHAnsi" w:cstheme="minorHAnsi"/>
        </w:rPr>
        <w:t>ნომინალური</w:t>
      </w:r>
      <w:r w:rsidRPr="00433FE3">
        <w:rPr>
          <w:rFonts w:asciiTheme="minorHAnsi" w:hAnsiTheme="minorHAnsi" w:cstheme="minorHAnsi"/>
          <w:spacing w:val="27"/>
        </w:rPr>
        <w:t xml:space="preserve"> </w:t>
      </w:r>
      <w:r w:rsidRPr="00433FE3">
        <w:rPr>
          <w:rFonts w:asciiTheme="minorHAnsi" w:hAnsiTheme="minorHAnsi" w:cstheme="minorHAnsi"/>
        </w:rPr>
        <w:t>ღირებულების</w:t>
      </w:r>
      <w:r w:rsidR="000F224E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(Cnom) სამი ან მეტი პროცენტული ოდენობით ცვლილებას წინა თვის სახელშეკრულებო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ფასთან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მიმართებაში,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მაშინ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მიმდინარე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სახელშეკრულებო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ფასი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უტოლდება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ფორმულით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გაანგარიშებული მიმდინარე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თვის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ნომინალურ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ფასს.</w:t>
      </w:r>
    </w:p>
    <w:p w14:paraId="2EBF1209" w14:textId="77777777" w:rsidR="000F224E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ბ)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სახელშეკრულებო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ფასის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დადგენისას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ასევე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გათვალისწინებულ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უნდა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იქნას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შემდეგი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პრინციპი: იმ შემთხვევაში, თუ მიმწოდებლის საცალო რეალიზაციის ქსელში ერთი ლიტრი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="000F224E" w:rsidRPr="00433FE3">
        <w:rPr>
          <w:rFonts w:asciiTheme="minorHAnsi" w:hAnsiTheme="minorHAnsi" w:cstheme="minorHAnsi"/>
          <w:spacing w:val="1"/>
          <w:lang w:val="ka-GE"/>
        </w:rPr>
        <w:t>,,</w:t>
      </w:r>
      <w:r w:rsidRPr="00433FE3">
        <w:rPr>
          <w:rFonts w:asciiTheme="minorHAnsi" w:hAnsiTheme="minorHAnsi" w:cstheme="minorHAnsi"/>
        </w:rPr>
        <w:t>ევრორეგულარის</w:t>
      </w:r>
      <w:r w:rsidR="000F224E" w:rsidRPr="00433FE3">
        <w:rPr>
          <w:rFonts w:asciiTheme="minorHAnsi" w:hAnsiTheme="minorHAnsi" w:cstheme="minorHAnsi"/>
          <w:lang w:val="ka-GE"/>
        </w:rPr>
        <w:t>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საანგარიშო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საშუალო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არითმეტიკული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ფასი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წინა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კალენდარული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Pr="00433FE3">
        <w:rPr>
          <w:rFonts w:asciiTheme="minorHAnsi" w:hAnsiTheme="minorHAnsi" w:cstheme="minorHAnsi"/>
        </w:rPr>
        <w:t>თვის შესაბამის მაჩვენებელზე 10%–ზე (ასეულის სიზუსტით) მეტით შემცირებულია, მაშინ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მიმდინარე თვის C1 უნდა იყოს მიმწოდებლის საცალო რეალიზაციის ქსელში ერთი ლიტრი</w:t>
      </w:r>
      <w:r w:rsidR="006C7864" w:rsidRPr="00433FE3">
        <w:rPr>
          <w:rFonts w:asciiTheme="minorHAnsi" w:hAnsiTheme="minorHAnsi" w:cstheme="minorHAnsi"/>
          <w:lang w:val="ka-GE"/>
        </w:rPr>
        <w:t xml:space="preserve"> ,,</w:t>
      </w:r>
      <w:r w:rsidRPr="00433FE3">
        <w:rPr>
          <w:rFonts w:asciiTheme="minorHAnsi" w:hAnsiTheme="minorHAnsi" w:cstheme="minorHAnsi"/>
        </w:rPr>
        <w:t>ევრორეგულარის</w:t>
      </w:r>
      <w:r w:rsidR="00D2051A" w:rsidRPr="00433FE3">
        <w:rPr>
          <w:rFonts w:asciiTheme="minorHAnsi" w:hAnsiTheme="minorHAnsi" w:cstheme="minorHAnsi"/>
          <w:lang w:val="ka-GE"/>
        </w:rPr>
        <w:t>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საანგარიშო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საშუალო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არითმეტიკულ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ოდენობაზე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მინიმუმ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10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თეთრით (0,10 ლარით) ნაკლები, ხოლო თუ 15%–ზე მეტით შემცირებულია – მინიმუმ 5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თეთრით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(0,05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ლარით)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ნაკლები.</w:t>
      </w:r>
    </w:p>
    <w:p w14:paraId="7323B577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  <w:spacing w:val="-1"/>
        </w:rPr>
        <w:t>მაგალითი: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მიმდინარე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თვე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არის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მარტი,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საანგარიშო</w:t>
      </w:r>
      <w:r w:rsidRPr="00433FE3">
        <w:rPr>
          <w:rFonts w:asciiTheme="minorHAnsi" w:hAnsiTheme="minorHAnsi" w:cstheme="minorHAnsi"/>
          <w:spacing w:val="-15"/>
        </w:rPr>
        <w:t xml:space="preserve"> </w:t>
      </w:r>
      <w:r w:rsidRPr="00433FE3">
        <w:rPr>
          <w:rFonts w:asciiTheme="minorHAnsi" w:hAnsiTheme="minorHAnsi" w:cstheme="minorHAnsi"/>
        </w:rPr>
        <w:t>თვე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</w:rPr>
        <w:t>არის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</w:rPr>
        <w:t>თებერვალი,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</w:rPr>
        <w:t>ხოლო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</w:rPr>
        <w:t>საანგარიშო</w:t>
      </w:r>
      <w:r w:rsidRPr="00433FE3">
        <w:rPr>
          <w:rFonts w:asciiTheme="minorHAnsi" w:hAnsiTheme="minorHAnsi" w:cstheme="minorHAnsi"/>
          <w:spacing w:val="-53"/>
        </w:rPr>
        <w:t xml:space="preserve"> </w:t>
      </w:r>
      <w:r w:rsidRPr="00433FE3">
        <w:rPr>
          <w:rFonts w:asciiTheme="minorHAnsi" w:hAnsiTheme="minorHAnsi" w:cstheme="minorHAnsi"/>
        </w:rPr>
        <w:t>თვის</w:t>
      </w:r>
      <w:r w:rsidRPr="00433FE3">
        <w:rPr>
          <w:rFonts w:asciiTheme="minorHAnsi" w:hAnsiTheme="minorHAnsi" w:cstheme="minorHAnsi"/>
          <w:spacing w:val="-8"/>
        </w:rPr>
        <w:t xml:space="preserve"> </w:t>
      </w:r>
      <w:r w:rsidRPr="00433FE3">
        <w:rPr>
          <w:rFonts w:asciiTheme="minorHAnsi" w:hAnsiTheme="minorHAnsi" w:cstheme="minorHAnsi"/>
        </w:rPr>
        <w:t>წინა</w:t>
      </w:r>
      <w:r w:rsidRPr="00433FE3">
        <w:rPr>
          <w:rFonts w:asciiTheme="minorHAnsi" w:hAnsiTheme="minorHAnsi" w:cstheme="minorHAnsi"/>
          <w:spacing w:val="-8"/>
        </w:rPr>
        <w:t xml:space="preserve"> </w:t>
      </w:r>
      <w:r w:rsidRPr="00433FE3">
        <w:rPr>
          <w:rFonts w:asciiTheme="minorHAnsi" w:hAnsiTheme="minorHAnsi" w:cstheme="minorHAnsi"/>
        </w:rPr>
        <w:t>თვე</w:t>
      </w:r>
      <w:r w:rsidRPr="00433FE3">
        <w:rPr>
          <w:rFonts w:asciiTheme="minorHAnsi" w:hAnsiTheme="minorHAnsi" w:cstheme="minorHAnsi"/>
          <w:spacing w:val="-5"/>
        </w:rPr>
        <w:t xml:space="preserve"> </w:t>
      </w:r>
      <w:r w:rsidRPr="00433FE3">
        <w:rPr>
          <w:rFonts w:asciiTheme="minorHAnsi" w:hAnsiTheme="minorHAnsi" w:cstheme="minorHAnsi"/>
        </w:rPr>
        <w:t>არის</w:t>
      </w:r>
      <w:r w:rsidRPr="00433FE3">
        <w:rPr>
          <w:rFonts w:asciiTheme="minorHAnsi" w:hAnsiTheme="minorHAnsi" w:cstheme="minorHAnsi"/>
          <w:spacing w:val="-7"/>
        </w:rPr>
        <w:t xml:space="preserve"> </w:t>
      </w:r>
      <w:r w:rsidRPr="00433FE3">
        <w:rPr>
          <w:rFonts w:asciiTheme="minorHAnsi" w:hAnsiTheme="minorHAnsi" w:cstheme="minorHAnsi"/>
        </w:rPr>
        <w:t>იანვარი.</w:t>
      </w:r>
      <w:r w:rsidRPr="00433FE3">
        <w:rPr>
          <w:rFonts w:asciiTheme="minorHAnsi" w:hAnsiTheme="minorHAnsi" w:cstheme="minorHAnsi"/>
          <w:spacing w:val="-6"/>
        </w:rPr>
        <w:t xml:space="preserve"> </w:t>
      </w:r>
      <w:r w:rsidRPr="00433FE3">
        <w:rPr>
          <w:rFonts w:asciiTheme="minorHAnsi" w:hAnsiTheme="minorHAnsi" w:cstheme="minorHAnsi"/>
        </w:rPr>
        <w:t>შესაბამისად,</w:t>
      </w:r>
      <w:r w:rsidRPr="00433FE3">
        <w:rPr>
          <w:rFonts w:asciiTheme="minorHAnsi" w:hAnsiTheme="minorHAnsi" w:cstheme="minorHAnsi"/>
          <w:spacing w:val="-5"/>
        </w:rPr>
        <w:t xml:space="preserve"> </w:t>
      </w:r>
      <w:r w:rsidRPr="00433FE3">
        <w:rPr>
          <w:rFonts w:asciiTheme="minorHAnsi" w:hAnsiTheme="minorHAnsi" w:cstheme="minorHAnsi"/>
        </w:rPr>
        <w:t>თუ</w:t>
      </w:r>
      <w:r w:rsidRPr="00433FE3">
        <w:rPr>
          <w:rFonts w:asciiTheme="minorHAnsi" w:hAnsiTheme="minorHAnsi" w:cstheme="minorHAnsi"/>
          <w:spacing w:val="-8"/>
        </w:rPr>
        <w:t xml:space="preserve"> </w:t>
      </w:r>
      <w:r w:rsidRPr="00433FE3">
        <w:rPr>
          <w:rFonts w:asciiTheme="minorHAnsi" w:hAnsiTheme="minorHAnsi" w:cstheme="minorHAnsi"/>
        </w:rPr>
        <w:t>მიმწოდებლის</w:t>
      </w:r>
      <w:r w:rsidRPr="00433FE3">
        <w:rPr>
          <w:rFonts w:asciiTheme="minorHAnsi" w:hAnsiTheme="minorHAnsi" w:cstheme="minorHAnsi"/>
          <w:spacing w:val="-8"/>
        </w:rPr>
        <w:t xml:space="preserve"> </w:t>
      </w:r>
      <w:r w:rsidRPr="00433FE3">
        <w:rPr>
          <w:rFonts w:asciiTheme="minorHAnsi" w:hAnsiTheme="minorHAnsi" w:cstheme="minorHAnsi"/>
        </w:rPr>
        <w:t>საცალო</w:t>
      </w:r>
      <w:r w:rsidRPr="00433FE3">
        <w:rPr>
          <w:rFonts w:asciiTheme="minorHAnsi" w:hAnsiTheme="minorHAnsi" w:cstheme="minorHAnsi"/>
          <w:spacing w:val="-8"/>
        </w:rPr>
        <w:t xml:space="preserve"> </w:t>
      </w:r>
      <w:r w:rsidRPr="00433FE3">
        <w:rPr>
          <w:rFonts w:asciiTheme="minorHAnsi" w:hAnsiTheme="minorHAnsi" w:cstheme="minorHAnsi"/>
        </w:rPr>
        <w:t>რეალიზაციის</w:t>
      </w:r>
      <w:r w:rsidRPr="00433FE3">
        <w:rPr>
          <w:rFonts w:asciiTheme="minorHAnsi" w:hAnsiTheme="minorHAnsi" w:cstheme="minorHAnsi"/>
          <w:spacing w:val="-7"/>
        </w:rPr>
        <w:t xml:space="preserve"> </w:t>
      </w:r>
      <w:r w:rsidRPr="00433FE3">
        <w:rPr>
          <w:rFonts w:asciiTheme="minorHAnsi" w:hAnsiTheme="minorHAnsi" w:cstheme="minorHAnsi"/>
        </w:rPr>
        <w:t>ქსელში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Pr="00433FE3">
        <w:rPr>
          <w:rFonts w:asciiTheme="minorHAnsi" w:hAnsiTheme="minorHAnsi" w:cstheme="minorHAnsi"/>
        </w:rPr>
        <w:t>თებერვლის თვეში ერთი ლიტრის საშუალო ფასი იანვრის ანალოგიურ ფასთან მიმართებაში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Pr="00433FE3">
        <w:rPr>
          <w:rFonts w:asciiTheme="minorHAnsi" w:hAnsiTheme="minorHAnsi" w:cstheme="minorHAnsi"/>
        </w:rPr>
        <w:t>შემცირებულია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10%–ზე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მეტით,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მაშინ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მარტის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C1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უნდა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იყოს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თებერვლის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საშუალო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არითმეტიკულ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ფასზე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</w:rPr>
        <w:t>მინიმუმ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</w:rPr>
        <w:t>10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თეთრით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</w:rPr>
        <w:t>(0,10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ლარით)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</w:rPr>
        <w:t>ნაკლები,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ხოლო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თუ</w:t>
      </w:r>
      <w:r w:rsidRPr="00433FE3">
        <w:rPr>
          <w:rFonts w:asciiTheme="minorHAnsi" w:hAnsiTheme="minorHAnsi" w:cstheme="minorHAnsi"/>
          <w:spacing w:val="-10"/>
        </w:rPr>
        <w:t xml:space="preserve"> </w:t>
      </w:r>
      <w:r w:rsidRPr="00433FE3">
        <w:rPr>
          <w:rFonts w:asciiTheme="minorHAnsi" w:hAnsiTheme="minorHAnsi" w:cstheme="minorHAnsi"/>
        </w:rPr>
        <w:t>15%–</w:t>
      </w:r>
      <w:r w:rsidRPr="00433FE3">
        <w:rPr>
          <w:rFonts w:asciiTheme="minorHAnsi" w:hAnsiTheme="minorHAnsi" w:cstheme="minorHAnsi"/>
          <w:spacing w:val="-53"/>
        </w:rPr>
        <w:t xml:space="preserve"> </w:t>
      </w:r>
      <w:r w:rsidRPr="00433FE3">
        <w:rPr>
          <w:rFonts w:asciiTheme="minorHAnsi" w:hAnsiTheme="minorHAnsi" w:cstheme="minorHAnsi"/>
        </w:rPr>
        <w:t>მეტით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შემცირებულია –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მინიმუმ 5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თეთრით (0,05 ლარით)</w:t>
      </w:r>
      <w:r w:rsidRPr="00433FE3">
        <w:rPr>
          <w:rFonts w:asciiTheme="minorHAnsi" w:hAnsiTheme="minorHAnsi" w:cstheme="minorHAnsi"/>
          <w:spacing w:val="-4"/>
        </w:rPr>
        <w:t xml:space="preserve"> </w:t>
      </w:r>
      <w:r w:rsidRPr="00433FE3">
        <w:rPr>
          <w:rFonts w:asciiTheme="minorHAnsi" w:hAnsiTheme="minorHAnsi" w:cstheme="minorHAnsi"/>
        </w:rPr>
        <w:t>ნაკლები.</w:t>
      </w:r>
    </w:p>
    <w:p w14:paraId="3BF57A09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4.6 მიმწოდებელი ვალდებულია ყოველი თვის პირველ სამუშაო დღეს სატენდერო კომისიას</w:t>
      </w:r>
      <w:r w:rsidR="00F253C5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წარუდგინოს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</w:rPr>
        <w:t>სატენდერო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</w:rPr>
        <w:t>დოკუმენტაციის,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</w:rPr>
        <w:t>დანართი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N1-ის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მე-2</w:t>
      </w:r>
      <w:r w:rsidRPr="00433FE3">
        <w:rPr>
          <w:rFonts w:asciiTheme="minorHAnsi" w:hAnsiTheme="minorHAnsi" w:cstheme="minorHAnsi"/>
          <w:spacing w:val="-14"/>
        </w:rPr>
        <w:t xml:space="preserve"> </w:t>
      </w:r>
      <w:r w:rsidRPr="00433FE3">
        <w:rPr>
          <w:rFonts w:asciiTheme="minorHAnsi" w:hAnsiTheme="minorHAnsi" w:cstheme="minorHAnsi"/>
        </w:rPr>
        <w:t>პუნქტით</w:t>
      </w:r>
      <w:r w:rsidRPr="00433FE3">
        <w:rPr>
          <w:rFonts w:asciiTheme="minorHAnsi" w:hAnsiTheme="minorHAnsi" w:cstheme="minorHAnsi"/>
          <w:spacing w:val="-10"/>
        </w:rPr>
        <w:t xml:space="preserve"> </w:t>
      </w:r>
      <w:r w:rsidRPr="00433FE3">
        <w:rPr>
          <w:rFonts w:asciiTheme="minorHAnsi" w:hAnsiTheme="minorHAnsi" w:cstheme="minorHAnsi"/>
        </w:rPr>
        <w:t>განსაზღვრული</w:t>
      </w:r>
      <w:r w:rsidRPr="00433FE3">
        <w:rPr>
          <w:rFonts w:asciiTheme="minorHAnsi" w:hAnsiTheme="minorHAnsi" w:cstheme="minorHAnsi"/>
          <w:spacing w:val="-10"/>
        </w:rPr>
        <w:t xml:space="preserve"> </w:t>
      </w:r>
      <w:r w:rsidRPr="00433FE3">
        <w:rPr>
          <w:rFonts w:asciiTheme="minorHAnsi" w:hAnsiTheme="minorHAnsi" w:cstheme="minorHAnsi"/>
        </w:rPr>
        <w:t>A,</w:t>
      </w:r>
      <w:r w:rsidRPr="00433FE3">
        <w:rPr>
          <w:rFonts w:asciiTheme="minorHAnsi" w:hAnsiTheme="minorHAnsi" w:cstheme="minorHAnsi"/>
          <w:spacing w:val="-53"/>
        </w:rPr>
        <w:t xml:space="preserve"> </w:t>
      </w:r>
      <w:r w:rsidRPr="00433FE3">
        <w:rPr>
          <w:rFonts w:asciiTheme="minorHAnsi" w:hAnsiTheme="minorHAnsi" w:cstheme="minorHAnsi"/>
        </w:rPr>
        <w:t>P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R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საფუძველზე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გამოთვლილი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1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ლიტრი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„ევრორეგულარის“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მიმდინარე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სახელშეკრულებო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ფასი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(C1).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ზემოაღნიშნული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ფასი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დაუყოვნებლივ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უნდა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განთავსდეს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მიმწოდებლის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ოფიციალურ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ვებ-გვერდზე.</w:t>
      </w:r>
    </w:p>
    <w:p w14:paraId="53578302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4.7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მიმწოდებელმა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თავის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ვებგვერდზე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ასევე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უნდა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განათავსოს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ინფორმაცია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სატენდერო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დოკუმენტაციის 2.3.1 პუნქტით განსაზღვრულ საცალო რეალიზაციის ქსელში არსებული 1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ლიტრი</w:t>
      </w:r>
      <w:r w:rsidRPr="00433FE3">
        <w:rPr>
          <w:rFonts w:asciiTheme="minorHAnsi" w:hAnsiTheme="minorHAnsi" w:cstheme="minorHAnsi"/>
          <w:spacing w:val="-15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„ევრორეგულარის“</w:t>
      </w:r>
      <w:r w:rsidRPr="00433FE3">
        <w:rPr>
          <w:rFonts w:asciiTheme="minorHAnsi" w:hAnsiTheme="minorHAnsi" w:cstheme="minorHAnsi"/>
          <w:spacing w:val="-14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ყოველდღიური</w:t>
      </w:r>
      <w:r w:rsidRPr="00433FE3">
        <w:rPr>
          <w:rFonts w:asciiTheme="minorHAnsi" w:hAnsiTheme="minorHAnsi" w:cstheme="minorHAnsi"/>
          <w:spacing w:val="-14"/>
        </w:rPr>
        <w:t xml:space="preserve"> </w:t>
      </w:r>
      <w:r w:rsidRPr="00433FE3">
        <w:rPr>
          <w:rFonts w:asciiTheme="minorHAnsi" w:hAnsiTheme="minorHAnsi" w:cstheme="minorHAnsi"/>
        </w:rPr>
        <w:t>ფასის</w:t>
      </w:r>
      <w:r w:rsidRPr="00433FE3">
        <w:rPr>
          <w:rFonts w:asciiTheme="minorHAnsi" w:hAnsiTheme="minorHAnsi" w:cstheme="minorHAnsi"/>
          <w:spacing w:val="-16"/>
        </w:rPr>
        <w:t xml:space="preserve"> </w:t>
      </w:r>
      <w:r w:rsidRPr="00433FE3">
        <w:rPr>
          <w:rFonts w:asciiTheme="minorHAnsi" w:hAnsiTheme="minorHAnsi" w:cstheme="minorHAnsi"/>
        </w:rPr>
        <w:t>შესახებ</w:t>
      </w:r>
      <w:r w:rsidRPr="00433FE3">
        <w:rPr>
          <w:rFonts w:asciiTheme="minorHAnsi" w:hAnsiTheme="minorHAnsi" w:cstheme="minorHAnsi"/>
          <w:spacing w:val="-14"/>
        </w:rPr>
        <w:t xml:space="preserve"> </w:t>
      </w:r>
      <w:r w:rsidRPr="00433FE3">
        <w:rPr>
          <w:rFonts w:asciiTheme="minorHAnsi" w:hAnsiTheme="minorHAnsi" w:cstheme="minorHAnsi"/>
        </w:rPr>
        <w:t>იმგვარად,</w:t>
      </w:r>
      <w:r w:rsidRPr="00433FE3">
        <w:rPr>
          <w:rFonts w:asciiTheme="minorHAnsi" w:hAnsiTheme="minorHAnsi" w:cstheme="minorHAnsi"/>
          <w:spacing w:val="-14"/>
        </w:rPr>
        <w:t xml:space="preserve"> </w:t>
      </w:r>
      <w:r w:rsidRPr="00433FE3">
        <w:rPr>
          <w:rFonts w:asciiTheme="minorHAnsi" w:hAnsiTheme="minorHAnsi" w:cstheme="minorHAnsi"/>
        </w:rPr>
        <w:t>რომ</w:t>
      </w:r>
      <w:r w:rsidRPr="00433FE3">
        <w:rPr>
          <w:rFonts w:asciiTheme="minorHAnsi" w:hAnsiTheme="minorHAnsi" w:cstheme="minorHAnsi"/>
          <w:spacing w:val="-15"/>
        </w:rPr>
        <w:t xml:space="preserve"> </w:t>
      </w:r>
      <w:r w:rsidRPr="00433FE3">
        <w:rPr>
          <w:rFonts w:asciiTheme="minorHAnsi" w:hAnsiTheme="minorHAnsi" w:cstheme="minorHAnsi"/>
        </w:rPr>
        <w:t>შესაძლებელი</w:t>
      </w:r>
      <w:r w:rsidRPr="00433FE3">
        <w:rPr>
          <w:rFonts w:asciiTheme="minorHAnsi" w:hAnsiTheme="minorHAnsi" w:cstheme="minorHAnsi"/>
          <w:spacing w:val="-15"/>
        </w:rPr>
        <w:t xml:space="preserve"> </w:t>
      </w:r>
      <w:r w:rsidRPr="00433FE3">
        <w:rPr>
          <w:rFonts w:asciiTheme="minorHAnsi" w:hAnsiTheme="minorHAnsi" w:cstheme="minorHAnsi"/>
        </w:rPr>
        <w:t>იყოს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Pr="00433FE3">
        <w:rPr>
          <w:rFonts w:asciiTheme="minorHAnsi" w:hAnsiTheme="minorHAnsi" w:cstheme="minorHAnsi"/>
        </w:rPr>
        <w:t>სატენდერო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წინადადების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მოქმედების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ვადაში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თითოეული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დღის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ფასის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ნახვა.</w:t>
      </w:r>
      <w:r w:rsidRPr="00433FE3">
        <w:rPr>
          <w:rFonts w:asciiTheme="minorHAnsi" w:hAnsiTheme="minorHAnsi" w:cstheme="minorHAnsi"/>
          <w:spacing w:val="1"/>
        </w:rPr>
        <w:t xml:space="preserve"> </w:t>
      </w:r>
    </w:p>
    <w:p w14:paraId="5F49D877" w14:textId="77777777" w:rsidR="006A73EB" w:rsidRPr="00433FE3" w:rsidRDefault="00B86FD3" w:rsidP="00D65663">
      <w:pPr>
        <w:pStyle w:val="BodyText"/>
        <w:spacing w:after="100" w:afterAutospacing="1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4.8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იმ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შემთხვევაში,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თუ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შემსყიდველ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ორგანიზაციასა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მიმწოდებელს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შორის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არ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ხორციელდება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დამატებითი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შეთანხმებების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სახით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მიმდინარე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სახელშეკრულებო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ფასის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ყოველთვიურად ასახვა, ანგარიშსწორების განხორციელებისას ხელშეკრულების მხარეები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ხელმძღვანელობენ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მიმწოდებლის</w:t>
      </w:r>
      <w:r w:rsidR="00FC7D7D" w:rsidRPr="00433FE3">
        <w:rPr>
          <w:rFonts w:asciiTheme="minorHAnsi" w:hAnsiTheme="minorHAnsi" w:cstheme="minorHAnsi"/>
          <w:lang w:val="ka-GE"/>
        </w:rPr>
        <w:t>ა და სახელმწიფო შესყიდვების სააგენტოს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ოფიციალურ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ვებგვერდზე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გამოქვეყნებული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საანგარიშსწორებო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ფასით.</w:t>
      </w:r>
    </w:p>
    <w:p w14:paraId="2F0226EC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4.9 მიმწოდებელი პასუხისმგებელია საწვავის ფასთან დაკავშირებით წარმოდგენილი, ასევე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ვებ-გვერდზე განთავსებული,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ნებისმიერი ინფორმაციის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სისწორეზე.</w:t>
      </w:r>
    </w:p>
    <w:p w14:paraId="009BEF79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4.10 გარდა სატენდერო დოკუმენტაციით გათვალისწინებული გამონაკლისი შემთხვევებისა,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Pr="00433FE3">
        <w:rPr>
          <w:rFonts w:asciiTheme="minorHAnsi" w:hAnsiTheme="minorHAnsi" w:cstheme="minorHAnsi"/>
        </w:rPr>
        <w:t>მიმწოდებელი ვალდებულია კონსოლიდირებული ტენდერის ფარგლებში ავტოგასამართი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სადგურებიდან საწვავის გაცემა განახორციელოს „აგაი“ სისტემის მეშვეობით. „აგაი“ სისტემა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Pr="00433FE3">
        <w:rPr>
          <w:rFonts w:asciiTheme="minorHAnsi" w:hAnsiTheme="minorHAnsi" w:cstheme="minorHAnsi"/>
        </w:rPr>
        <w:t>უზრუნველყოფს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ავტოგასამართი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სადგურის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პისტოლეტისა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ავტორიზებული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ავტომანქანის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საწვავის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ავზის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ერთმანეთთან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დაკავშირებასა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იდენტიფიცირებას.</w:t>
      </w:r>
    </w:p>
    <w:p w14:paraId="793EB039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4.11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</w:rPr>
        <w:t>მიმწოდებელი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ვალდებულია</w:t>
      </w:r>
      <w:r w:rsidRPr="00433FE3">
        <w:rPr>
          <w:rFonts w:asciiTheme="minorHAnsi" w:hAnsiTheme="minorHAnsi" w:cstheme="minorHAnsi"/>
          <w:spacing w:val="30"/>
        </w:rPr>
        <w:t xml:space="preserve"> </w:t>
      </w:r>
      <w:r w:rsidRPr="00433FE3">
        <w:rPr>
          <w:rFonts w:asciiTheme="minorHAnsi" w:hAnsiTheme="minorHAnsi" w:cstheme="minorHAnsi"/>
        </w:rPr>
        <w:t>საწვავის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გაცემა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განახორციელოს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</w:rPr>
        <w:t>მხოლოდ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მას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</w:rPr>
        <w:t>შემდეგ,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</w:rPr>
        <w:t>რაც</w:t>
      </w:r>
      <w:r w:rsidR="00F253C5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„აგაი“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სისტემის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მეშვეობით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განხორციელდება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ავტორიზებული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ავტომანქანის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იდენტიფიცირება.</w:t>
      </w:r>
    </w:p>
    <w:p w14:paraId="74FB6E8B" w14:textId="29A59F86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4.12 „აგაი“ სისტემის დამონტაჟებამდე, „ევრორეგულარის“ მიწოდება უნდა განხორციელდეს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Pr="00433FE3">
        <w:rPr>
          <w:rFonts w:asciiTheme="minorHAnsi" w:hAnsiTheme="minorHAnsi" w:cstheme="minorHAnsi"/>
        </w:rPr>
        <w:t>პლასტიკური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ბარათების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მეშვეობით,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მიმწოდებელმა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დადებიდან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ეტაპობრივად,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მაგრამ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არაუგვიანეს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="00941653" w:rsidRPr="00433FE3">
        <w:rPr>
          <w:rFonts w:asciiTheme="minorHAnsi" w:hAnsiTheme="minorHAnsi" w:cstheme="minorHAnsi"/>
        </w:rPr>
        <w:t>2026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წლის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="00F4554A">
        <w:rPr>
          <w:rFonts w:asciiTheme="minorHAnsi" w:hAnsiTheme="minorHAnsi" w:cstheme="minorHAnsi"/>
          <w:spacing w:val="1"/>
        </w:rPr>
        <w:t>31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="00941653" w:rsidRPr="00433FE3">
        <w:rPr>
          <w:rFonts w:asciiTheme="minorHAnsi" w:hAnsiTheme="minorHAnsi" w:cstheme="minorHAnsi"/>
          <w:spacing w:val="1"/>
          <w:lang w:val="ka-GE"/>
        </w:rPr>
        <w:t xml:space="preserve">იანვრისა </w:t>
      </w:r>
      <w:r w:rsidRPr="00433FE3">
        <w:rPr>
          <w:rFonts w:asciiTheme="minorHAnsi" w:hAnsiTheme="minorHAnsi" w:cstheme="minorHAnsi"/>
        </w:rPr>
        <w:t>საკუთარი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ხარჯებით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უზრუნველყოს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შემსყიდველი</w:t>
      </w:r>
      <w:r w:rsidRPr="00433FE3">
        <w:rPr>
          <w:rFonts w:asciiTheme="minorHAnsi" w:hAnsiTheme="minorHAnsi" w:cstheme="minorHAnsi"/>
          <w:spacing w:val="10"/>
        </w:rPr>
        <w:t xml:space="preserve"> </w:t>
      </w:r>
      <w:r w:rsidRPr="00433FE3">
        <w:rPr>
          <w:rFonts w:asciiTheme="minorHAnsi" w:hAnsiTheme="minorHAnsi" w:cstheme="minorHAnsi"/>
        </w:rPr>
        <w:t>ორგანიზაცია</w:t>
      </w:r>
      <w:r w:rsidRPr="00433FE3">
        <w:rPr>
          <w:rFonts w:asciiTheme="minorHAnsi" w:hAnsiTheme="minorHAnsi" w:cstheme="minorHAnsi"/>
          <w:spacing w:val="10"/>
        </w:rPr>
        <w:t xml:space="preserve"> </w:t>
      </w:r>
      <w:r w:rsidRPr="00433FE3">
        <w:rPr>
          <w:rFonts w:asciiTheme="minorHAnsi" w:hAnsiTheme="minorHAnsi" w:cstheme="minorHAnsi"/>
        </w:rPr>
        <w:t>ბარათებით.</w:t>
      </w:r>
      <w:r w:rsidRPr="00433FE3">
        <w:rPr>
          <w:rFonts w:asciiTheme="minorHAnsi" w:hAnsiTheme="minorHAnsi" w:cstheme="minorHAnsi"/>
          <w:spacing w:val="8"/>
        </w:rPr>
        <w:t xml:space="preserve"> </w:t>
      </w:r>
      <w:r w:rsidRPr="00433FE3">
        <w:rPr>
          <w:rFonts w:asciiTheme="minorHAnsi" w:hAnsiTheme="minorHAnsi" w:cstheme="minorHAnsi"/>
        </w:rPr>
        <w:t>„აგაი“</w:t>
      </w:r>
      <w:r w:rsidRPr="00433FE3">
        <w:rPr>
          <w:rFonts w:asciiTheme="minorHAnsi" w:hAnsiTheme="minorHAnsi" w:cstheme="minorHAnsi"/>
          <w:spacing w:val="9"/>
        </w:rPr>
        <w:t xml:space="preserve"> </w:t>
      </w:r>
      <w:r w:rsidRPr="00433FE3">
        <w:rPr>
          <w:rFonts w:asciiTheme="minorHAnsi" w:hAnsiTheme="minorHAnsi" w:cstheme="minorHAnsi"/>
        </w:rPr>
        <w:t>სისტემის</w:t>
      </w:r>
      <w:r w:rsidRPr="00433FE3">
        <w:rPr>
          <w:rFonts w:asciiTheme="minorHAnsi" w:hAnsiTheme="minorHAnsi" w:cstheme="minorHAnsi"/>
          <w:spacing w:val="9"/>
        </w:rPr>
        <w:t xml:space="preserve"> </w:t>
      </w:r>
      <w:r w:rsidRPr="00433FE3">
        <w:rPr>
          <w:rFonts w:asciiTheme="minorHAnsi" w:hAnsiTheme="minorHAnsi" w:cstheme="minorHAnsi"/>
        </w:rPr>
        <w:t>დანერგვის</w:t>
      </w:r>
      <w:r w:rsidRPr="00433FE3">
        <w:rPr>
          <w:rFonts w:asciiTheme="minorHAnsi" w:hAnsiTheme="minorHAnsi" w:cstheme="minorHAnsi"/>
          <w:spacing w:val="9"/>
        </w:rPr>
        <w:t xml:space="preserve"> </w:t>
      </w:r>
      <w:r w:rsidRPr="00433FE3">
        <w:rPr>
          <w:rFonts w:asciiTheme="minorHAnsi" w:hAnsiTheme="minorHAnsi" w:cstheme="minorHAnsi"/>
        </w:rPr>
        <w:t>შემდგომ,</w:t>
      </w:r>
      <w:r w:rsidR="00F253C5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„ევრორეგულარის“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მარკის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საწვავის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მიწოდება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განახორციელოს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აღნიშნული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სისტემის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მეშვეობით,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გარდა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შემსყიდველი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ორგანიზაციის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მიერ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საწვავის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აგაი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სისტემის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გარეშე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შესყიდვაზე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სატენდერო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კომისიის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შესაბამისი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ნებართვის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წარდგენის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შემთხვევებისა.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საწვავის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მიღება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განხორციელდება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№3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დანართით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(ავტოგასამართი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სადგურების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ან/და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ნავთობბაზების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სია)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განსაზღვრულ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ავტოგასამართ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სადგურებზე.</w:t>
      </w:r>
    </w:p>
    <w:p w14:paraId="6CCCCF31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4.13 აგაის სისტემის გარეშე საწვავის შესყიდვა შესაძლებელია განხორციელდეს მხოლოდ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სატენდერო კომისიის თანხმობის საფუძველზე, შესაბამისი სატენდერო დოკუმენტაციით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დადგენილ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გამონაკლის</w:t>
      </w:r>
      <w:r w:rsidRPr="00433FE3">
        <w:rPr>
          <w:rFonts w:asciiTheme="minorHAnsi" w:hAnsiTheme="minorHAnsi" w:cstheme="minorHAnsi"/>
          <w:spacing w:val="-4"/>
        </w:rPr>
        <w:t xml:space="preserve"> </w:t>
      </w:r>
      <w:r w:rsidRPr="00433FE3">
        <w:rPr>
          <w:rFonts w:asciiTheme="minorHAnsi" w:hAnsiTheme="minorHAnsi" w:cstheme="minorHAnsi"/>
        </w:rPr>
        <w:t>შემთხვევებში.</w:t>
      </w:r>
    </w:p>
    <w:p w14:paraId="08357F05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4.14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მიმწოდებელი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ვალდებულია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შემსყიდველი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ორგანიზაციის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ავტოსატრანსპორტო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საშუალებაზე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„აგაი“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სისტემის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კომპონენტის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მონტაჟი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</w:rPr>
        <w:t>განახორციელოს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</w:rPr>
        <w:t>ისე,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</w:rPr>
        <w:t>რომ</w:t>
      </w:r>
      <w:r w:rsidRPr="00433FE3">
        <w:rPr>
          <w:rFonts w:asciiTheme="minorHAnsi" w:hAnsiTheme="minorHAnsi" w:cstheme="minorHAnsi"/>
          <w:spacing w:val="-16"/>
        </w:rPr>
        <w:t xml:space="preserve"> </w:t>
      </w:r>
      <w:r w:rsidRPr="00433FE3">
        <w:rPr>
          <w:rFonts w:asciiTheme="minorHAnsi" w:hAnsiTheme="minorHAnsi" w:cstheme="minorHAnsi"/>
        </w:rPr>
        <w:t>შეუძლებელი</w:t>
      </w:r>
      <w:r w:rsidRPr="00433FE3">
        <w:rPr>
          <w:rFonts w:asciiTheme="minorHAnsi" w:hAnsiTheme="minorHAnsi" w:cstheme="minorHAnsi"/>
          <w:spacing w:val="-53"/>
        </w:rPr>
        <w:t xml:space="preserve"> </w:t>
      </w:r>
      <w:r w:rsidRPr="00433FE3">
        <w:rPr>
          <w:rFonts w:asciiTheme="minorHAnsi" w:hAnsiTheme="minorHAnsi" w:cstheme="minorHAnsi"/>
        </w:rPr>
        <w:t>იყოს მისი მოხსნა/დემონტაჟი. დაუშვებელია შემსყიდველმა ორგანიზაციამ მიმწოდებლის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თანხმობის გარეშე განახორციელოს „აგაი“ სისტემის კომპონენტის დემონტაჟი ან/და რაიმე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სახის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ზემოქმედება.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აღნიშნულის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შედეგად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მიყენებული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ზიანის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ანაზრაურება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განხორციელდება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კანონმდებლობის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შესაბამისად.</w:t>
      </w:r>
    </w:p>
    <w:p w14:paraId="07568BCE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4.15 მიმწოდებელი პასუხისმგებელია საწვავის ღირებულებასთან დაკავშირებით მის მიერ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წარმოდგენილი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ინფორმაციის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სისწორეზე.</w:t>
      </w:r>
    </w:p>
    <w:p w14:paraId="1E3E1F07" w14:textId="6B6D7DE0" w:rsidR="008C4CBA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  <w:spacing w:val="1"/>
        </w:rPr>
      </w:pPr>
      <w:r w:rsidRPr="00433FE3">
        <w:rPr>
          <w:rFonts w:asciiTheme="minorHAnsi" w:hAnsiTheme="minorHAnsi" w:cstheme="minorHAnsi"/>
        </w:rPr>
        <w:t>4.16</w:t>
      </w:r>
      <w:r w:rsidR="008C4CBA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„ევრორეგულარის“</w:t>
      </w:r>
      <w:r w:rsidR="008C4CBA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მარკის</w:t>
      </w:r>
      <w:r w:rsidR="008C4CBA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საწვავის</w:t>
      </w:r>
      <w:r w:rsidR="008C4CBA" w:rsidRPr="00433FE3">
        <w:rPr>
          <w:rFonts w:asciiTheme="minorHAnsi" w:hAnsiTheme="minorHAnsi" w:cstheme="minorHAnsi"/>
        </w:rPr>
        <w:t xml:space="preserve"> </w:t>
      </w:r>
      <w:r w:rsidRPr="00433FE3">
        <w:rPr>
          <w:rFonts w:asciiTheme="minorHAnsi" w:hAnsiTheme="minorHAnsi" w:cstheme="minorHAnsi"/>
        </w:rPr>
        <w:t>მიწოდება</w:t>
      </w:r>
      <w:r w:rsidR="008C4CBA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განხორციელდება</w:t>
      </w:r>
      <w:r w:rsidR="008C4CBA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წინამდებარე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ხელშეკრულების</w:t>
      </w:r>
      <w:r w:rsidRPr="00433FE3">
        <w:rPr>
          <w:rFonts w:asciiTheme="minorHAnsi" w:hAnsiTheme="minorHAnsi" w:cstheme="minorHAnsi"/>
          <w:spacing w:val="3"/>
        </w:rPr>
        <w:t xml:space="preserve"> </w:t>
      </w:r>
      <w:r w:rsidRPr="00433FE3">
        <w:rPr>
          <w:rFonts w:asciiTheme="minorHAnsi" w:hAnsiTheme="minorHAnsi" w:cstheme="minorHAnsi"/>
        </w:rPr>
        <w:t>გაფორმებიდან,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მაგრამ</w:t>
      </w:r>
      <w:r w:rsidRPr="00433FE3">
        <w:rPr>
          <w:rFonts w:asciiTheme="minorHAnsi" w:hAnsiTheme="minorHAnsi" w:cstheme="minorHAnsi"/>
          <w:spacing w:val="2"/>
        </w:rPr>
        <w:t xml:space="preserve"> </w:t>
      </w:r>
      <w:r w:rsidRPr="00433FE3">
        <w:rPr>
          <w:rFonts w:asciiTheme="minorHAnsi" w:hAnsiTheme="minorHAnsi" w:cstheme="minorHAnsi"/>
        </w:rPr>
        <w:t>არაუადრეს</w:t>
      </w:r>
      <w:r w:rsidRPr="00433FE3">
        <w:rPr>
          <w:rFonts w:asciiTheme="minorHAnsi" w:hAnsiTheme="minorHAnsi" w:cstheme="minorHAnsi"/>
          <w:spacing w:val="4"/>
        </w:rPr>
        <w:t xml:space="preserve"> </w:t>
      </w:r>
      <w:r w:rsidR="00941653" w:rsidRPr="00433FE3">
        <w:rPr>
          <w:rFonts w:asciiTheme="minorHAnsi" w:hAnsiTheme="minorHAnsi" w:cstheme="minorHAnsi"/>
        </w:rPr>
        <w:t xml:space="preserve">2026 </w:t>
      </w:r>
      <w:r w:rsidRPr="00433FE3">
        <w:rPr>
          <w:rFonts w:asciiTheme="minorHAnsi" w:hAnsiTheme="minorHAnsi" w:cstheme="minorHAnsi"/>
        </w:rPr>
        <w:t>წლის</w:t>
      </w:r>
      <w:r w:rsidRPr="00433FE3">
        <w:rPr>
          <w:rFonts w:asciiTheme="minorHAnsi" w:hAnsiTheme="minorHAnsi" w:cstheme="minorHAnsi"/>
          <w:spacing w:val="3"/>
        </w:rPr>
        <w:t xml:space="preserve"> </w:t>
      </w:r>
      <w:r w:rsidRPr="00433FE3">
        <w:rPr>
          <w:rFonts w:asciiTheme="minorHAnsi" w:hAnsiTheme="minorHAnsi" w:cstheme="minorHAnsi"/>
        </w:rPr>
        <w:t>1-ლი</w:t>
      </w:r>
      <w:r w:rsidRPr="00433FE3">
        <w:rPr>
          <w:rFonts w:asciiTheme="minorHAnsi" w:hAnsiTheme="minorHAnsi" w:cstheme="minorHAnsi"/>
          <w:spacing w:val="3"/>
        </w:rPr>
        <w:t xml:space="preserve"> </w:t>
      </w:r>
      <w:r w:rsidRPr="00433FE3">
        <w:rPr>
          <w:rFonts w:asciiTheme="minorHAnsi" w:hAnsiTheme="minorHAnsi" w:cstheme="minorHAnsi"/>
        </w:rPr>
        <w:t>იანვრიდან</w:t>
      </w:r>
      <w:r w:rsidRPr="00433FE3">
        <w:rPr>
          <w:rFonts w:asciiTheme="minorHAnsi" w:hAnsiTheme="minorHAnsi" w:cstheme="minorHAnsi"/>
          <w:spacing w:val="3"/>
        </w:rPr>
        <w:t xml:space="preserve"> </w:t>
      </w:r>
      <w:r w:rsidR="00B02167" w:rsidRPr="00433FE3">
        <w:rPr>
          <w:rFonts w:asciiTheme="minorHAnsi" w:hAnsiTheme="minorHAnsi" w:cstheme="minorHAnsi"/>
        </w:rPr>
        <w:t>202</w:t>
      </w:r>
      <w:r w:rsidR="00941653" w:rsidRPr="00433FE3">
        <w:rPr>
          <w:rFonts w:asciiTheme="minorHAnsi" w:hAnsiTheme="minorHAnsi" w:cstheme="minorHAnsi"/>
          <w:lang w:val="ka-GE"/>
        </w:rPr>
        <w:t>6</w:t>
      </w:r>
      <w:r w:rsidRPr="00433FE3">
        <w:rPr>
          <w:rFonts w:asciiTheme="minorHAnsi" w:hAnsiTheme="minorHAnsi" w:cstheme="minorHAnsi"/>
          <w:spacing w:val="4"/>
        </w:rPr>
        <w:t xml:space="preserve"> </w:t>
      </w:r>
      <w:r w:rsidRPr="00433FE3">
        <w:rPr>
          <w:rFonts w:asciiTheme="minorHAnsi" w:hAnsiTheme="minorHAnsi" w:cstheme="minorHAnsi"/>
        </w:rPr>
        <w:t>წლის</w:t>
      </w:r>
      <w:r w:rsidR="008C4CBA" w:rsidRPr="00433FE3">
        <w:rPr>
          <w:rFonts w:asciiTheme="minorHAnsi" w:hAnsiTheme="minorHAnsi" w:cstheme="minorHAnsi"/>
          <w:lang w:val="ka-GE"/>
        </w:rPr>
        <w:t xml:space="preserve"> </w:t>
      </w:r>
      <w:r w:rsidR="00337914">
        <w:rPr>
          <w:rFonts w:asciiTheme="minorHAnsi" w:hAnsiTheme="minorHAnsi" w:cstheme="minorHAnsi"/>
          <w:lang w:val="ka-GE"/>
        </w:rPr>
        <w:t>31 დეკემბრის</w:t>
      </w:r>
      <w:r w:rsidR="00337914" w:rsidRPr="00433FE3">
        <w:rPr>
          <w:rFonts w:asciiTheme="minorHAnsi" w:hAnsiTheme="minorHAnsi" w:cstheme="minorHAnsi"/>
        </w:rPr>
        <w:t xml:space="preserve"> </w:t>
      </w:r>
      <w:r w:rsidRPr="00433FE3">
        <w:rPr>
          <w:rFonts w:asciiTheme="minorHAnsi" w:hAnsiTheme="minorHAnsi" w:cstheme="minorHAnsi"/>
        </w:rPr>
        <w:t>ჩათვლით.</w:t>
      </w:r>
      <w:r w:rsidRPr="00433FE3">
        <w:rPr>
          <w:rFonts w:asciiTheme="minorHAnsi" w:hAnsiTheme="minorHAnsi" w:cstheme="minorHAnsi"/>
          <w:spacing w:val="1"/>
        </w:rPr>
        <w:t xml:space="preserve"> </w:t>
      </w:r>
    </w:p>
    <w:p w14:paraId="50390411" w14:textId="77777777" w:rsidR="006A73EB" w:rsidRPr="00433FE3" w:rsidRDefault="00B86FD3" w:rsidP="00433FE3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</w:rPr>
      </w:pPr>
      <w:r w:rsidRPr="00433FE3">
        <w:rPr>
          <w:rFonts w:asciiTheme="minorHAnsi" w:hAnsiTheme="minorHAnsi" w:cstheme="minorHAnsi"/>
          <w:b/>
          <w:spacing w:val="-3"/>
        </w:rPr>
        <w:t>5.</w:t>
      </w:r>
      <w:r w:rsidR="008C4CBA" w:rsidRPr="00433FE3">
        <w:rPr>
          <w:rFonts w:asciiTheme="minorHAnsi" w:hAnsiTheme="minorHAnsi" w:cstheme="minorHAnsi"/>
          <w:b/>
          <w:spacing w:val="-3"/>
          <w:lang w:val="ka-GE"/>
        </w:rPr>
        <w:t xml:space="preserve"> </w:t>
      </w:r>
      <w:r w:rsidRPr="00433FE3">
        <w:rPr>
          <w:rFonts w:asciiTheme="minorHAnsi" w:hAnsiTheme="minorHAnsi" w:cstheme="minorHAnsi"/>
          <w:b/>
          <w:spacing w:val="-3"/>
        </w:rPr>
        <w:t>ანგარიშსწორების</w:t>
      </w:r>
      <w:r w:rsidRPr="00433FE3">
        <w:rPr>
          <w:rFonts w:asciiTheme="minorHAnsi" w:hAnsiTheme="minorHAnsi" w:cstheme="minorHAnsi"/>
          <w:b/>
          <w:spacing w:val="-1"/>
        </w:rPr>
        <w:t xml:space="preserve"> </w:t>
      </w:r>
      <w:r w:rsidRPr="00433FE3">
        <w:rPr>
          <w:rFonts w:asciiTheme="minorHAnsi" w:hAnsiTheme="minorHAnsi" w:cstheme="minorHAnsi"/>
          <w:b/>
          <w:spacing w:val="-2"/>
        </w:rPr>
        <w:t>პირობები</w:t>
      </w:r>
    </w:p>
    <w:p w14:paraId="365DE6AE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5.1 მიმწოდებელსა და შემსყიდველ ორგანიზაციას შორის ანგარიშსწორება ხორციელდება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მიმდინარე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სახელშეკრულებო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ფასის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საფუძველზე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დადგენილი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საანგარიშსწორებო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ფასის</w:t>
      </w:r>
      <w:r w:rsidRPr="00433FE3">
        <w:rPr>
          <w:rFonts w:asciiTheme="minorHAnsi" w:hAnsiTheme="minorHAnsi" w:cstheme="minorHAnsi"/>
          <w:spacing w:val="-10"/>
        </w:rPr>
        <w:t xml:space="preserve"> </w:t>
      </w:r>
      <w:r w:rsidRPr="00433FE3">
        <w:rPr>
          <w:rFonts w:asciiTheme="minorHAnsi" w:hAnsiTheme="minorHAnsi" w:cstheme="minorHAnsi"/>
        </w:rPr>
        <w:t>(C2)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</w:rPr>
        <w:t>მიხედვით,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</w:rPr>
        <w:t>უნაღდო</w:t>
      </w:r>
      <w:r w:rsidRPr="00433FE3">
        <w:rPr>
          <w:rFonts w:asciiTheme="minorHAnsi" w:hAnsiTheme="minorHAnsi" w:cstheme="minorHAnsi"/>
          <w:spacing w:val="-8"/>
        </w:rPr>
        <w:t xml:space="preserve"> </w:t>
      </w:r>
      <w:r w:rsidRPr="00433FE3">
        <w:rPr>
          <w:rFonts w:asciiTheme="minorHAnsi" w:hAnsiTheme="minorHAnsi" w:cstheme="minorHAnsi"/>
        </w:rPr>
        <w:t>ანგარიშსწორების</w:t>
      </w:r>
      <w:r w:rsidRPr="00433FE3">
        <w:rPr>
          <w:rFonts w:asciiTheme="minorHAnsi" w:hAnsiTheme="minorHAnsi" w:cstheme="minorHAnsi"/>
          <w:spacing w:val="-9"/>
        </w:rPr>
        <w:t xml:space="preserve"> </w:t>
      </w:r>
      <w:r w:rsidRPr="00433FE3">
        <w:rPr>
          <w:rFonts w:asciiTheme="minorHAnsi" w:hAnsiTheme="minorHAnsi" w:cstheme="minorHAnsi"/>
        </w:rPr>
        <w:t>ფორმით,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</w:rPr>
        <w:t>ეროვნულ</w:t>
      </w:r>
      <w:r w:rsidRPr="00433FE3">
        <w:rPr>
          <w:rFonts w:asciiTheme="minorHAnsi" w:hAnsiTheme="minorHAnsi" w:cstheme="minorHAnsi"/>
          <w:spacing w:val="-8"/>
        </w:rPr>
        <w:t xml:space="preserve"> </w:t>
      </w:r>
      <w:r w:rsidRPr="00433FE3">
        <w:rPr>
          <w:rFonts w:asciiTheme="minorHAnsi" w:hAnsiTheme="minorHAnsi" w:cstheme="minorHAnsi"/>
        </w:rPr>
        <w:t>ვალუტაში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-9"/>
        </w:rPr>
        <w:t xml:space="preserve"> </w:t>
      </w:r>
      <w:r w:rsidRPr="00433FE3">
        <w:rPr>
          <w:rFonts w:asciiTheme="minorHAnsi" w:hAnsiTheme="minorHAnsi" w:cstheme="minorHAnsi"/>
        </w:rPr>
        <w:t>მოიცავს</w:t>
      </w:r>
      <w:r w:rsidR="008C4CBA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საქართველოს კანონმდებლობით დადგენილ ყველა გადასახადს. საანგარიშსწორებო ფასი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გამოქვეყნდება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მიმწოდებლისა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სახელმწიფო</w:t>
      </w:r>
      <w:r w:rsidRPr="00433FE3">
        <w:rPr>
          <w:rFonts w:asciiTheme="minorHAnsi" w:hAnsiTheme="minorHAnsi" w:cstheme="minorHAnsi"/>
          <w:spacing w:val="-4"/>
        </w:rPr>
        <w:t xml:space="preserve"> </w:t>
      </w:r>
      <w:r w:rsidRPr="00433FE3">
        <w:rPr>
          <w:rFonts w:asciiTheme="minorHAnsi" w:hAnsiTheme="minorHAnsi" w:cstheme="minorHAnsi"/>
        </w:rPr>
        <w:t>შესყიდვების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სააგენტოს</w:t>
      </w:r>
      <w:r w:rsidRPr="00433FE3">
        <w:rPr>
          <w:rFonts w:asciiTheme="minorHAnsi" w:hAnsiTheme="minorHAnsi" w:cstheme="minorHAnsi"/>
          <w:spacing w:val="-6"/>
        </w:rPr>
        <w:t xml:space="preserve"> </w:t>
      </w:r>
      <w:r w:rsidRPr="00433FE3">
        <w:rPr>
          <w:rFonts w:asciiTheme="minorHAnsi" w:hAnsiTheme="minorHAnsi" w:cstheme="minorHAnsi"/>
        </w:rPr>
        <w:t>ვებ-გვერდზე.</w:t>
      </w:r>
    </w:p>
    <w:p w14:paraId="4B676745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5.2 შესყიდვის ობიექტის ფასის განსაზღვრა და ანგარიშწორების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პირობები განისაზღვრება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სატენდერო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დოკუმენტაციის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დანართი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N1-ის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შესაბამისად.</w:t>
      </w:r>
    </w:p>
    <w:p w14:paraId="58F19589" w14:textId="50CEEB3F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5.3</w:t>
      </w:r>
      <w:r w:rsidRPr="00433FE3">
        <w:rPr>
          <w:rFonts w:asciiTheme="minorHAnsi" w:hAnsiTheme="minorHAnsi" w:cstheme="minorHAnsi"/>
          <w:spacing w:val="-5"/>
        </w:rPr>
        <w:t xml:space="preserve"> </w:t>
      </w:r>
      <w:r w:rsidRPr="00433FE3">
        <w:rPr>
          <w:rFonts w:asciiTheme="minorHAnsi" w:hAnsiTheme="minorHAnsi" w:cstheme="minorHAnsi"/>
        </w:rPr>
        <w:t>ანგარიშსწორებისას</w:t>
      </w:r>
      <w:r w:rsidRPr="00433FE3">
        <w:rPr>
          <w:rFonts w:asciiTheme="minorHAnsi" w:hAnsiTheme="minorHAnsi" w:cstheme="minorHAnsi"/>
          <w:spacing w:val="-6"/>
        </w:rPr>
        <w:t xml:space="preserve"> </w:t>
      </w:r>
      <w:r w:rsidRPr="00433FE3">
        <w:rPr>
          <w:rFonts w:asciiTheme="minorHAnsi" w:hAnsiTheme="minorHAnsi" w:cstheme="minorHAnsi"/>
        </w:rPr>
        <w:t>გათვალისწინებულ</w:t>
      </w:r>
      <w:r w:rsidRPr="00433FE3">
        <w:rPr>
          <w:rFonts w:asciiTheme="minorHAnsi" w:hAnsiTheme="minorHAnsi" w:cstheme="minorHAnsi"/>
          <w:spacing w:val="-4"/>
        </w:rPr>
        <w:t xml:space="preserve"> </w:t>
      </w:r>
      <w:r w:rsidRPr="00433FE3">
        <w:rPr>
          <w:rFonts w:asciiTheme="minorHAnsi" w:hAnsiTheme="minorHAnsi" w:cstheme="minorHAnsi"/>
        </w:rPr>
        <w:t>უნდა</w:t>
      </w:r>
      <w:r w:rsidRPr="00433FE3">
        <w:rPr>
          <w:rFonts w:asciiTheme="minorHAnsi" w:hAnsiTheme="minorHAnsi" w:cstheme="minorHAnsi"/>
          <w:spacing w:val="-4"/>
        </w:rPr>
        <w:t xml:space="preserve"> </w:t>
      </w:r>
      <w:r w:rsidRPr="00433FE3">
        <w:rPr>
          <w:rFonts w:asciiTheme="minorHAnsi" w:hAnsiTheme="minorHAnsi" w:cstheme="minorHAnsi"/>
        </w:rPr>
        <w:t>იქნეს</w:t>
      </w:r>
      <w:r w:rsidRPr="00433FE3">
        <w:rPr>
          <w:rFonts w:asciiTheme="minorHAnsi" w:hAnsiTheme="minorHAnsi" w:cstheme="minorHAnsi"/>
          <w:spacing w:val="-5"/>
        </w:rPr>
        <w:t xml:space="preserve"> </w:t>
      </w:r>
      <w:r w:rsidRPr="00433FE3">
        <w:rPr>
          <w:rFonts w:asciiTheme="minorHAnsi" w:hAnsiTheme="minorHAnsi" w:cstheme="minorHAnsi"/>
        </w:rPr>
        <w:t>შემდეგი</w:t>
      </w:r>
      <w:r w:rsidRPr="00433FE3">
        <w:rPr>
          <w:rFonts w:asciiTheme="minorHAnsi" w:hAnsiTheme="minorHAnsi" w:cstheme="minorHAnsi"/>
          <w:spacing w:val="-4"/>
        </w:rPr>
        <w:t xml:space="preserve"> </w:t>
      </w:r>
      <w:r w:rsidR="00D62024" w:rsidRPr="00433FE3">
        <w:rPr>
          <w:rFonts w:asciiTheme="minorHAnsi" w:hAnsiTheme="minorHAnsi" w:cstheme="minorHAnsi"/>
        </w:rPr>
        <w:t>გარემოებები :</w:t>
      </w:r>
    </w:p>
    <w:p w14:paraId="47028FF2" w14:textId="4C3BB5DB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5.3.1</w:t>
      </w:r>
      <w:r w:rsidRPr="00433FE3">
        <w:rPr>
          <w:rFonts w:asciiTheme="minorHAnsi" w:hAnsiTheme="minorHAnsi" w:cstheme="minorHAnsi"/>
          <w:spacing w:val="5"/>
        </w:rPr>
        <w:t xml:space="preserve"> </w:t>
      </w:r>
      <w:r w:rsidRPr="00433FE3">
        <w:rPr>
          <w:rFonts w:asciiTheme="minorHAnsi" w:hAnsiTheme="minorHAnsi" w:cstheme="minorHAnsi"/>
        </w:rPr>
        <w:t>ავტომანქანის</w:t>
      </w:r>
      <w:r w:rsidRPr="00433FE3">
        <w:rPr>
          <w:rFonts w:asciiTheme="minorHAnsi" w:hAnsiTheme="minorHAnsi" w:cstheme="minorHAnsi"/>
          <w:spacing w:val="5"/>
        </w:rPr>
        <w:t xml:space="preserve"> </w:t>
      </w:r>
      <w:r w:rsidRPr="00433FE3">
        <w:rPr>
          <w:rFonts w:asciiTheme="minorHAnsi" w:hAnsiTheme="minorHAnsi" w:cstheme="minorHAnsi"/>
        </w:rPr>
        <w:t>გამართვისა</w:t>
      </w:r>
      <w:r w:rsidRPr="00433FE3">
        <w:rPr>
          <w:rFonts w:asciiTheme="minorHAnsi" w:hAnsiTheme="minorHAnsi" w:cstheme="minorHAnsi"/>
          <w:spacing w:val="6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6"/>
        </w:rPr>
        <w:t xml:space="preserve"> </w:t>
      </w:r>
      <w:r w:rsidRPr="00433FE3">
        <w:rPr>
          <w:rFonts w:asciiTheme="minorHAnsi" w:hAnsiTheme="minorHAnsi" w:cstheme="minorHAnsi"/>
        </w:rPr>
        <w:t>ავტომატური</w:t>
      </w:r>
      <w:r w:rsidRPr="00433FE3">
        <w:rPr>
          <w:rFonts w:asciiTheme="minorHAnsi" w:hAnsiTheme="minorHAnsi" w:cstheme="minorHAnsi"/>
          <w:spacing w:val="5"/>
        </w:rPr>
        <w:t xml:space="preserve"> </w:t>
      </w:r>
      <w:r w:rsidRPr="00433FE3">
        <w:rPr>
          <w:rFonts w:asciiTheme="minorHAnsi" w:hAnsiTheme="minorHAnsi" w:cstheme="minorHAnsi"/>
        </w:rPr>
        <w:t>იდენტიფიცირების</w:t>
      </w:r>
      <w:r w:rsidRPr="00433FE3">
        <w:rPr>
          <w:rFonts w:asciiTheme="minorHAnsi" w:hAnsiTheme="minorHAnsi" w:cstheme="minorHAnsi"/>
          <w:spacing w:val="5"/>
        </w:rPr>
        <w:t xml:space="preserve"> </w:t>
      </w:r>
      <w:r w:rsidRPr="00433FE3">
        <w:rPr>
          <w:rFonts w:asciiTheme="minorHAnsi" w:hAnsiTheme="minorHAnsi" w:cstheme="minorHAnsi"/>
        </w:rPr>
        <w:t>სისტემის</w:t>
      </w:r>
      <w:r w:rsidRPr="00433FE3">
        <w:rPr>
          <w:rFonts w:asciiTheme="minorHAnsi" w:hAnsiTheme="minorHAnsi" w:cstheme="minorHAnsi"/>
          <w:spacing w:val="5"/>
        </w:rPr>
        <w:t xml:space="preserve"> </w:t>
      </w:r>
      <w:r w:rsidRPr="00433FE3">
        <w:rPr>
          <w:rFonts w:asciiTheme="minorHAnsi" w:hAnsiTheme="minorHAnsi" w:cstheme="minorHAnsi"/>
        </w:rPr>
        <w:t>(შემდგომში</w:t>
      </w:r>
      <w:r w:rsidRPr="00433FE3">
        <w:rPr>
          <w:rFonts w:asciiTheme="minorHAnsi" w:hAnsiTheme="minorHAnsi" w:cstheme="minorHAnsi"/>
          <w:spacing w:val="7"/>
        </w:rPr>
        <w:t xml:space="preserve"> </w:t>
      </w:r>
      <w:r w:rsidRPr="00433FE3">
        <w:rPr>
          <w:rFonts w:asciiTheme="minorHAnsi" w:hAnsiTheme="minorHAnsi" w:cstheme="minorHAnsi"/>
        </w:rPr>
        <w:t>-</w:t>
      </w:r>
      <w:r w:rsidR="008C4CBA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„აგაი“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სისტემის)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ან/და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საბარათე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სისტემის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მეშვეობით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„ევრორეგულარის“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შესყიდვის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შემთხვევაში,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მიმწოდებელი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ყოველთვიურად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წარუდგენს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შემსყიდველ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ორგანიზაციას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ელექტრონული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ნავთობპროდუქტების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სპეციალურ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საგადასახადო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ანგარიშ-ფაქტურას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არაუგვიანეს</w:t>
      </w:r>
      <w:r w:rsidRPr="00433FE3">
        <w:rPr>
          <w:rFonts w:asciiTheme="minorHAnsi" w:hAnsiTheme="minorHAnsi" w:cstheme="minorHAnsi"/>
          <w:spacing w:val="56"/>
        </w:rPr>
        <w:t xml:space="preserve"> </w:t>
      </w:r>
      <w:r w:rsidRPr="00433FE3">
        <w:rPr>
          <w:rFonts w:asciiTheme="minorHAnsi" w:hAnsiTheme="minorHAnsi" w:cstheme="minorHAnsi"/>
        </w:rPr>
        <w:t>მომდევნო</w:t>
      </w:r>
      <w:r w:rsidRPr="00433FE3">
        <w:rPr>
          <w:rFonts w:asciiTheme="minorHAnsi" w:hAnsiTheme="minorHAnsi" w:cstheme="minorHAnsi"/>
          <w:spacing w:val="55"/>
        </w:rPr>
        <w:t xml:space="preserve"> </w:t>
      </w:r>
      <w:r w:rsidRPr="00433FE3">
        <w:rPr>
          <w:rFonts w:asciiTheme="minorHAnsi" w:hAnsiTheme="minorHAnsi" w:cstheme="minorHAnsi"/>
        </w:rPr>
        <w:t>თვის</w:t>
      </w:r>
      <w:r w:rsidRPr="00433FE3">
        <w:rPr>
          <w:rFonts w:asciiTheme="minorHAnsi" w:hAnsiTheme="minorHAnsi" w:cstheme="minorHAnsi"/>
          <w:spacing w:val="57"/>
        </w:rPr>
        <w:t xml:space="preserve"> </w:t>
      </w:r>
      <w:r w:rsidRPr="00433FE3">
        <w:rPr>
          <w:rFonts w:asciiTheme="minorHAnsi" w:hAnsiTheme="minorHAnsi" w:cstheme="minorHAnsi"/>
        </w:rPr>
        <w:t>10</w:t>
      </w:r>
      <w:r w:rsidRPr="00433FE3">
        <w:rPr>
          <w:rFonts w:asciiTheme="minorHAnsi" w:hAnsiTheme="minorHAnsi" w:cstheme="minorHAnsi"/>
          <w:spacing w:val="55"/>
        </w:rPr>
        <w:t xml:space="preserve"> </w:t>
      </w:r>
      <w:r w:rsidRPr="00433FE3">
        <w:rPr>
          <w:rFonts w:asciiTheme="minorHAnsi" w:hAnsiTheme="minorHAnsi" w:cstheme="minorHAnsi"/>
        </w:rPr>
        <w:t>რიცხვისა</w:t>
      </w:r>
      <w:r w:rsidRPr="00433FE3">
        <w:rPr>
          <w:rFonts w:asciiTheme="minorHAnsi" w:hAnsiTheme="minorHAnsi" w:cstheme="minorHAnsi"/>
          <w:spacing w:val="58"/>
        </w:rPr>
        <w:t xml:space="preserve"> </w:t>
      </w:r>
      <w:r w:rsidRPr="00433FE3">
        <w:rPr>
          <w:rFonts w:asciiTheme="minorHAnsi" w:hAnsiTheme="minorHAnsi" w:cstheme="minorHAnsi"/>
        </w:rPr>
        <w:t>მიმდინარე</w:t>
      </w:r>
      <w:r w:rsidRPr="00433FE3">
        <w:rPr>
          <w:rFonts w:asciiTheme="minorHAnsi" w:hAnsiTheme="minorHAnsi" w:cstheme="minorHAnsi"/>
          <w:spacing w:val="55"/>
        </w:rPr>
        <w:t xml:space="preserve"> </w:t>
      </w:r>
      <w:r w:rsidRPr="00433FE3">
        <w:rPr>
          <w:rFonts w:asciiTheme="minorHAnsi" w:hAnsiTheme="minorHAnsi" w:cstheme="minorHAnsi"/>
        </w:rPr>
        <w:t>თვის</w:t>
      </w:r>
      <w:r w:rsidRPr="00433FE3">
        <w:rPr>
          <w:rFonts w:asciiTheme="minorHAnsi" w:hAnsiTheme="minorHAnsi" w:cstheme="minorHAnsi"/>
          <w:spacing w:val="56"/>
        </w:rPr>
        <w:t xml:space="preserve"> </w:t>
      </w:r>
      <w:r w:rsidRPr="00433FE3">
        <w:rPr>
          <w:rFonts w:asciiTheme="minorHAnsi" w:hAnsiTheme="minorHAnsi" w:cstheme="minorHAnsi"/>
        </w:rPr>
        <w:t>განმავლობაში</w:t>
      </w:r>
      <w:r w:rsidRPr="00433FE3">
        <w:rPr>
          <w:rFonts w:asciiTheme="minorHAnsi" w:hAnsiTheme="minorHAnsi" w:cstheme="minorHAnsi"/>
          <w:spacing w:val="57"/>
        </w:rPr>
        <w:t xml:space="preserve"> </w:t>
      </w:r>
      <w:r w:rsidRPr="00433FE3">
        <w:rPr>
          <w:rFonts w:asciiTheme="minorHAnsi" w:hAnsiTheme="minorHAnsi" w:cstheme="minorHAnsi"/>
        </w:rPr>
        <w:t>მიწოდებულ</w:t>
      </w:r>
      <w:r w:rsidR="008C4CBA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„ევრორეგულარზე“.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</w:rPr>
        <w:t>ასეთი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შესყიდვის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</w:rPr>
        <w:t>შემთხვევაში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</w:rPr>
        <w:t>საანგარიშსწორებო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ფასის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</w:rPr>
        <w:t>განსაზღვრისას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მხარეები</w:t>
      </w:r>
      <w:r w:rsidRPr="00433FE3">
        <w:rPr>
          <w:rFonts w:asciiTheme="minorHAnsi" w:hAnsiTheme="minorHAnsi" w:cstheme="minorHAnsi"/>
          <w:spacing w:val="-16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ითვალისწინებენ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შემდეგ</w:t>
      </w:r>
      <w:r w:rsidRPr="00433FE3">
        <w:rPr>
          <w:rFonts w:asciiTheme="minorHAnsi" w:hAnsiTheme="minorHAnsi" w:cstheme="minorHAnsi"/>
          <w:spacing w:val="-14"/>
        </w:rPr>
        <w:t xml:space="preserve"> </w:t>
      </w:r>
      <w:r w:rsidR="00D62024" w:rsidRPr="00433FE3">
        <w:rPr>
          <w:rFonts w:asciiTheme="minorHAnsi" w:hAnsiTheme="minorHAnsi" w:cstheme="minorHAnsi"/>
          <w:spacing w:val="-1"/>
        </w:rPr>
        <w:t>გარემოებას :</w:t>
      </w:r>
      <w:r w:rsidRPr="00433FE3">
        <w:rPr>
          <w:rFonts w:asciiTheme="minorHAnsi" w:hAnsiTheme="minorHAnsi" w:cstheme="minorHAnsi"/>
          <w:spacing w:val="-15"/>
        </w:rPr>
        <w:t xml:space="preserve"> </w:t>
      </w:r>
      <w:r w:rsidRPr="00433FE3">
        <w:rPr>
          <w:rFonts w:asciiTheme="minorHAnsi" w:hAnsiTheme="minorHAnsi" w:cstheme="minorHAnsi"/>
        </w:rPr>
        <w:t>საანგარიშსწორებო</w:t>
      </w:r>
      <w:r w:rsidRPr="00433FE3">
        <w:rPr>
          <w:rFonts w:asciiTheme="minorHAnsi" w:hAnsiTheme="minorHAnsi" w:cstheme="minorHAnsi"/>
          <w:spacing w:val="-14"/>
        </w:rPr>
        <w:t xml:space="preserve"> </w:t>
      </w:r>
      <w:r w:rsidRPr="00433FE3">
        <w:rPr>
          <w:rFonts w:asciiTheme="minorHAnsi" w:hAnsiTheme="minorHAnsi" w:cstheme="minorHAnsi"/>
        </w:rPr>
        <w:t>ფასი</w:t>
      </w:r>
      <w:r w:rsidRPr="00433FE3">
        <w:rPr>
          <w:rFonts w:asciiTheme="minorHAnsi" w:hAnsiTheme="minorHAnsi" w:cstheme="minorHAnsi"/>
          <w:spacing w:val="-15"/>
        </w:rPr>
        <w:t xml:space="preserve"> </w:t>
      </w:r>
      <w:r w:rsidRPr="00433FE3">
        <w:rPr>
          <w:rFonts w:asciiTheme="minorHAnsi" w:hAnsiTheme="minorHAnsi" w:cstheme="minorHAnsi"/>
        </w:rPr>
        <w:t>მინიმუმ</w:t>
      </w:r>
      <w:r w:rsidRPr="00433FE3">
        <w:rPr>
          <w:rFonts w:asciiTheme="minorHAnsi" w:hAnsiTheme="minorHAnsi" w:cstheme="minorHAnsi"/>
          <w:spacing w:val="-15"/>
        </w:rPr>
        <w:t xml:space="preserve"> </w:t>
      </w:r>
      <w:r w:rsidRPr="00433FE3">
        <w:rPr>
          <w:rFonts w:asciiTheme="minorHAnsi" w:hAnsiTheme="minorHAnsi" w:cstheme="minorHAnsi"/>
        </w:rPr>
        <w:t>15</w:t>
      </w:r>
      <w:r w:rsidRPr="00433FE3">
        <w:rPr>
          <w:rFonts w:asciiTheme="minorHAnsi" w:hAnsiTheme="minorHAnsi" w:cstheme="minorHAnsi"/>
          <w:spacing w:val="-14"/>
        </w:rPr>
        <w:t xml:space="preserve"> </w:t>
      </w:r>
      <w:r w:rsidRPr="00433FE3">
        <w:rPr>
          <w:rFonts w:asciiTheme="minorHAnsi" w:hAnsiTheme="minorHAnsi" w:cstheme="minorHAnsi"/>
        </w:rPr>
        <w:t>თეთრით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Pr="00433FE3">
        <w:rPr>
          <w:rFonts w:asciiTheme="minorHAnsi" w:hAnsiTheme="minorHAnsi" w:cstheme="minorHAnsi"/>
        </w:rPr>
        <w:t>(0,15 ლარით) ნაკლები უნდა იყოს მიმდინარე თვის განმავლობაში მიმწოდებლის საცალო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რეალიზაციის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ქსელში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არსებული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ერთი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ლიტრი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„ევრორეგულარის“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ფასების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საშუალო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არითმეტიკულ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ოდენობაზე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(CAV).</w:t>
      </w:r>
    </w:p>
    <w:p w14:paraId="48591553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მაგალითი:</w:t>
      </w:r>
      <w:r w:rsidRPr="00433FE3">
        <w:rPr>
          <w:rFonts w:asciiTheme="minorHAnsi" w:hAnsiTheme="minorHAnsi" w:cstheme="minorHAnsi"/>
          <w:spacing w:val="-7"/>
        </w:rPr>
        <w:t xml:space="preserve"> </w:t>
      </w:r>
      <w:r w:rsidRPr="00433FE3">
        <w:rPr>
          <w:rFonts w:asciiTheme="minorHAnsi" w:hAnsiTheme="minorHAnsi" w:cstheme="minorHAnsi"/>
        </w:rPr>
        <w:t>თუ</w:t>
      </w:r>
      <w:r w:rsidRPr="00433FE3">
        <w:rPr>
          <w:rFonts w:asciiTheme="minorHAnsi" w:hAnsiTheme="minorHAnsi" w:cstheme="minorHAnsi"/>
          <w:spacing w:val="-6"/>
        </w:rPr>
        <w:t xml:space="preserve"> </w:t>
      </w:r>
      <w:r w:rsidRPr="00433FE3">
        <w:rPr>
          <w:rFonts w:asciiTheme="minorHAnsi" w:hAnsiTheme="minorHAnsi" w:cstheme="minorHAnsi"/>
        </w:rPr>
        <w:t>(CAV)-0.15≥C1,</w:t>
      </w:r>
      <w:r w:rsidRPr="00433FE3">
        <w:rPr>
          <w:rFonts w:asciiTheme="minorHAnsi" w:hAnsiTheme="minorHAnsi" w:cstheme="minorHAnsi"/>
          <w:spacing w:val="-8"/>
        </w:rPr>
        <w:t xml:space="preserve"> </w:t>
      </w:r>
      <w:r w:rsidRPr="00433FE3">
        <w:rPr>
          <w:rFonts w:asciiTheme="minorHAnsi" w:hAnsiTheme="minorHAnsi" w:cstheme="minorHAnsi"/>
        </w:rPr>
        <w:t>საანგარიშსწორებო</w:t>
      </w:r>
      <w:r w:rsidRPr="00433FE3">
        <w:rPr>
          <w:rFonts w:asciiTheme="minorHAnsi" w:hAnsiTheme="minorHAnsi" w:cstheme="minorHAnsi"/>
          <w:spacing w:val="-7"/>
        </w:rPr>
        <w:t xml:space="preserve"> </w:t>
      </w:r>
      <w:r w:rsidRPr="00433FE3">
        <w:rPr>
          <w:rFonts w:asciiTheme="minorHAnsi" w:hAnsiTheme="minorHAnsi" w:cstheme="minorHAnsi"/>
        </w:rPr>
        <w:t>ფასი</w:t>
      </w:r>
      <w:r w:rsidRPr="00433FE3">
        <w:rPr>
          <w:rFonts w:asciiTheme="minorHAnsi" w:hAnsiTheme="minorHAnsi" w:cstheme="minorHAnsi"/>
          <w:spacing w:val="-8"/>
        </w:rPr>
        <w:t xml:space="preserve"> </w:t>
      </w:r>
      <w:r w:rsidRPr="00433FE3">
        <w:rPr>
          <w:rFonts w:asciiTheme="minorHAnsi" w:hAnsiTheme="minorHAnsi" w:cstheme="minorHAnsi"/>
        </w:rPr>
        <w:t>უდრის</w:t>
      </w:r>
      <w:r w:rsidRPr="00433FE3">
        <w:rPr>
          <w:rFonts w:asciiTheme="minorHAnsi" w:hAnsiTheme="minorHAnsi" w:cstheme="minorHAnsi"/>
          <w:spacing w:val="-7"/>
        </w:rPr>
        <w:t xml:space="preserve"> </w:t>
      </w:r>
      <w:r w:rsidRPr="00433FE3">
        <w:rPr>
          <w:rFonts w:asciiTheme="minorHAnsi" w:hAnsiTheme="minorHAnsi" w:cstheme="minorHAnsi"/>
        </w:rPr>
        <w:t>თვის</w:t>
      </w:r>
      <w:r w:rsidRPr="00433FE3">
        <w:rPr>
          <w:rFonts w:asciiTheme="minorHAnsi" w:hAnsiTheme="minorHAnsi" w:cstheme="minorHAnsi"/>
          <w:spacing w:val="-10"/>
        </w:rPr>
        <w:t xml:space="preserve"> </w:t>
      </w:r>
      <w:r w:rsidRPr="00433FE3">
        <w:rPr>
          <w:rFonts w:asciiTheme="minorHAnsi" w:hAnsiTheme="minorHAnsi" w:cstheme="minorHAnsi"/>
        </w:rPr>
        <w:t>დასაწყისში</w:t>
      </w:r>
      <w:r w:rsidRPr="00433FE3">
        <w:rPr>
          <w:rFonts w:asciiTheme="minorHAnsi" w:hAnsiTheme="minorHAnsi" w:cstheme="minorHAnsi"/>
          <w:spacing w:val="-6"/>
        </w:rPr>
        <w:t xml:space="preserve"> </w:t>
      </w:r>
      <w:r w:rsidRPr="00433FE3">
        <w:rPr>
          <w:rFonts w:asciiTheme="minorHAnsi" w:hAnsiTheme="minorHAnsi" w:cstheme="minorHAnsi"/>
        </w:rPr>
        <w:t>დადგენილ</w:t>
      </w:r>
      <w:r w:rsidRPr="00433FE3">
        <w:rPr>
          <w:rFonts w:asciiTheme="minorHAnsi" w:hAnsiTheme="minorHAnsi" w:cstheme="minorHAnsi"/>
          <w:spacing w:val="-53"/>
        </w:rPr>
        <w:t xml:space="preserve"> </w:t>
      </w:r>
      <w:r w:rsidRPr="00433FE3">
        <w:rPr>
          <w:rFonts w:asciiTheme="minorHAnsi" w:hAnsiTheme="minorHAnsi" w:cstheme="minorHAnsi"/>
        </w:rPr>
        <w:t>სახელშეკრულებო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ფასს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(C1),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ხოლო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თუ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(CAV)-0.15&lt;C1,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მაშინ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საანგარიშსწორებო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ფასი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უდრის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((CAV)-0.15) ტოლ სიდიდეს.</w:t>
      </w:r>
    </w:p>
    <w:p w14:paraId="1C93E5E6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5.3.2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არასაბარათე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(ტალონის)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სისტემით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„ევრორეგულარის“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შესყიდვისას,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მიმწოდებელი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შემსყიდველ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ორგანიზაციას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წარუდგენს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თითოეულ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ჯერზე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გასატანი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შესაბამისი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მარკის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საწვავის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მიხედვით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გამოწერილ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ელექტრონული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ნავთობპროდუქტების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სპეციალურ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საგადასახადო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ანგარიშ-ფაქტურას,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საწვავის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გატანის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დღეს.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საანგარიშსწორებო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ფასი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გამოითვლება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ნომინალურ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ღირებულებაზე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დაყრდნობით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განსაზღვრული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საანგარიშსწორებო ფასის მიხედვით, რომელიც უნდა იყოს ტალონის გატანის დღისათვის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მიმწოდებლის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საცალო</w:t>
      </w:r>
      <w:r w:rsidRPr="00433FE3">
        <w:rPr>
          <w:rFonts w:asciiTheme="minorHAnsi" w:hAnsiTheme="minorHAnsi" w:cstheme="minorHAnsi"/>
          <w:spacing w:val="-17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რეალიზაციის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</w:rPr>
        <w:t>ქსელში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</w:rPr>
        <w:t>არსებულ</w:t>
      </w:r>
      <w:r w:rsidRPr="00433FE3">
        <w:rPr>
          <w:rFonts w:asciiTheme="minorHAnsi" w:hAnsiTheme="minorHAnsi" w:cstheme="minorHAnsi"/>
          <w:spacing w:val="-14"/>
        </w:rPr>
        <w:t xml:space="preserve"> </w:t>
      </w:r>
      <w:r w:rsidRPr="00433FE3">
        <w:rPr>
          <w:rFonts w:asciiTheme="minorHAnsi" w:hAnsiTheme="minorHAnsi" w:cstheme="minorHAnsi"/>
        </w:rPr>
        <w:t>ფასზე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</w:rPr>
        <w:t>მინიმუმ</w:t>
      </w:r>
      <w:r w:rsidRPr="00433FE3">
        <w:rPr>
          <w:rFonts w:asciiTheme="minorHAnsi" w:hAnsiTheme="minorHAnsi" w:cstheme="minorHAnsi"/>
          <w:spacing w:val="-15"/>
        </w:rPr>
        <w:t xml:space="preserve"> </w:t>
      </w:r>
      <w:r w:rsidRPr="00433FE3">
        <w:rPr>
          <w:rFonts w:asciiTheme="minorHAnsi" w:hAnsiTheme="minorHAnsi" w:cstheme="minorHAnsi"/>
        </w:rPr>
        <w:t>15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</w:rPr>
        <w:t>თეთრით</w:t>
      </w:r>
      <w:r w:rsidRPr="00433FE3">
        <w:rPr>
          <w:rFonts w:asciiTheme="minorHAnsi" w:hAnsiTheme="minorHAnsi" w:cstheme="minorHAnsi"/>
          <w:spacing w:val="-14"/>
        </w:rPr>
        <w:t xml:space="preserve"> </w:t>
      </w:r>
      <w:r w:rsidRPr="00433FE3">
        <w:rPr>
          <w:rFonts w:asciiTheme="minorHAnsi" w:hAnsiTheme="minorHAnsi" w:cstheme="minorHAnsi"/>
        </w:rPr>
        <w:t>ნაკლები.</w:t>
      </w:r>
    </w:p>
    <w:p w14:paraId="70E76CBD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5.4 შემსყიდველი ორგანიზაცია ვალდებულია მიმწოდებლის მიერ საგადასახადო ანგარიშ -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ფაქტურის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წარმოდგენიდან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5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სამუშაო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დღის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ვადაში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დაადასტუროს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იგი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უარი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თქვას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Pr="00433FE3">
        <w:rPr>
          <w:rFonts w:asciiTheme="minorHAnsi" w:hAnsiTheme="minorHAnsi" w:cstheme="minorHAnsi"/>
        </w:rPr>
        <w:t>ანგარიშ- ფაქტურის დადასტურებაზე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შესაბამისი დასაბუთებით. არასაბარათე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(ტალონი),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საბარათე და „აგაი“ სისტემის მეშვეობით „ევრორეგულარის“ მიწოდებისას ანგარიშსწორება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განხორციელდება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ელექტრონული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ნავთობპროდუქტების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სპეციალურ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საგადასახადო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ანგარიშ-ფაქტურის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დადასტურებიდან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5 სამუშაო დღის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ვადაში.</w:t>
      </w:r>
    </w:p>
    <w:p w14:paraId="794373BC" w14:textId="77777777" w:rsidR="006A73EB" w:rsidRPr="00433FE3" w:rsidRDefault="00BC1164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5.5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იმ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შემთხვევაში,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თუ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შემსყიდველ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ორგანიზაციასა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და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მიმწოდებელს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შორის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არ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ხორციელდება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დამატებითი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შეთანხმებების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სახით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მიმდინარე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სახელშეკრულებო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ფასის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ყოველთვიურად ასახვა, ანგარიშსწორების განხორციელებისას ხელშეკრულების მხარეები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ხელმძღვანელობენ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მიმწოდებლის</w:t>
      </w:r>
      <w:r w:rsidR="00FC7D7D" w:rsidRPr="00433FE3">
        <w:rPr>
          <w:rFonts w:asciiTheme="minorHAnsi" w:hAnsiTheme="minorHAnsi" w:cstheme="minorHAnsi"/>
          <w:lang w:val="ka-GE"/>
        </w:rPr>
        <w:t>ა და სახელმწიფო შესყიდვების სააგენტოს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ოფიციალურ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ვებგვერდზე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გამოქვეყნებული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საანგარიშსწორებო</w:t>
      </w:r>
      <w:r w:rsidR="00B86FD3" w:rsidRPr="00433FE3">
        <w:rPr>
          <w:rFonts w:asciiTheme="minorHAnsi" w:hAnsiTheme="minorHAnsi" w:cstheme="minorHAnsi"/>
          <w:spacing w:val="-1"/>
        </w:rPr>
        <w:t xml:space="preserve"> </w:t>
      </w:r>
      <w:r w:rsidR="00B86FD3" w:rsidRPr="00433FE3">
        <w:rPr>
          <w:rFonts w:asciiTheme="minorHAnsi" w:hAnsiTheme="minorHAnsi" w:cstheme="minorHAnsi"/>
        </w:rPr>
        <w:t>ფასით.</w:t>
      </w:r>
    </w:p>
    <w:p w14:paraId="2BBBF4D9" w14:textId="77777777" w:rsidR="006A73EB" w:rsidRPr="00433FE3" w:rsidRDefault="00BC1164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5.6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202</w:t>
      </w:r>
      <w:r w:rsidR="00941653" w:rsidRPr="00433FE3">
        <w:rPr>
          <w:rFonts w:asciiTheme="minorHAnsi" w:hAnsiTheme="minorHAnsi" w:cstheme="minorHAnsi"/>
          <w:lang w:val="ka-GE"/>
        </w:rPr>
        <w:t>6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წლის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დეკემბრის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განმავლობაში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მიწოდებულ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საწვავზე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ანგარიშსწორება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უნდა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განხორციელდეს</w:t>
      </w:r>
      <w:r w:rsidR="00B86FD3" w:rsidRPr="00433FE3">
        <w:rPr>
          <w:rFonts w:asciiTheme="minorHAnsi" w:hAnsiTheme="minorHAnsi" w:cstheme="minorHAnsi"/>
          <w:spacing w:val="-2"/>
        </w:rPr>
        <w:t xml:space="preserve"> </w:t>
      </w:r>
      <w:r w:rsidR="00B86FD3" w:rsidRPr="00433FE3">
        <w:rPr>
          <w:rFonts w:asciiTheme="minorHAnsi" w:hAnsiTheme="minorHAnsi" w:cstheme="minorHAnsi"/>
        </w:rPr>
        <w:t>არა</w:t>
      </w:r>
      <w:r w:rsidR="00B86FD3" w:rsidRPr="00433FE3">
        <w:rPr>
          <w:rFonts w:asciiTheme="minorHAnsi" w:hAnsiTheme="minorHAnsi" w:cstheme="minorHAnsi"/>
          <w:spacing w:val="-3"/>
        </w:rPr>
        <w:t xml:space="preserve"> </w:t>
      </w:r>
      <w:r w:rsidR="00B86FD3" w:rsidRPr="00433FE3">
        <w:rPr>
          <w:rFonts w:asciiTheme="minorHAnsi" w:hAnsiTheme="minorHAnsi" w:cstheme="minorHAnsi"/>
        </w:rPr>
        <w:t>უგვიანეს</w:t>
      </w:r>
      <w:r w:rsidR="00B86FD3" w:rsidRPr="00433FE3">
        <w:rPr>
          <w:rFonts w:asciiTheme="minorHAnsi" w:hAnsiTheme="minorHAnsi" w:cstheme="minorHAnsi"/>
          <w:spacing w:val="-1"/>
        </w:rPr>
        <w:t xml:space="preserve"> </w:t>
      </w:r>
      <w:r w:rsidR="008C4CBA" w:rsidRPr="00433FE3">
        <w:rPr>
          <w:rFonts w:asciiTheme="minorHAnsi" w:hAnsiTheme="minorHAnsi" w:cstheme="minorHAnsi"/>
        </w:rPr>
        <w:t>202</w:t>
      </w:r>
      <w:r w:rsidR="00941653" w:rsidRPr="00433FE3">
        <w:rPr>
          <w:rFonts w:asciiTheme="minorHAnsi" w:hAnsiTheme="minorHAnsi" w:cstheme="minorHAnsi"/>
          <w:lang w:val="ka-GE"/>
        </w:rPr>
        <w:t>7</w:t>
      </w:r>
      <w:r w:rsidR="00B86FD3" w:rsidRPr="00433FE3">
        <w:rPr>
          <w:rFonts w:asciiTheme="minorHAnsi" w:hAnsiTheme="minorHAnsi" w:cstheme="minorHAnsi"/>
        </w:rPr>
        <w:t xml:space="preserve"> წლის</w:t>
      </w:r>
      <w:r w:rsidR="00B86FD3" w:rsidRPr="00433FE3">
        <w:rPr>
          <w:rFonts w:asciiTheme="minorHAnsi" w:hAnsiTheme="minorHAnsi" w:cstheme="minorHAnsi"/>
          <w:spacing w:val="-1"/>
        </w:rPr>
        <w:t xml:space="preserve"> </w:t>
      </w:r>
      <w:r w:rsidR="00B86FD3" w:rsidRPr="00433FE3">
        <w:rPr>
          <w:rFonts w:asciiTheme="minorHAnsi" w:hAnsiTheme="minorHAnsi" w:cstheme="minorHAnsi"/>
        </w:rPr>
        <w:t>იანვრის</w:t>
      </w:r>
      <w:r w:rsidR="00B86FD3" w:rsidRPr="00433FE3">
        <w:rPr>
          <w:rFonts w:asciiTheme="minorHAnsi" w:hAnsiTheme="minorHAnsi" w:cstheme="minorHAnsi"/>
          <w:spacing w:val="-2"/>
        </w:rPr>
        <w:t xml:space="preserve"> </w:t>
      </w:r>
      <w:r w:rsidR="00B86FD3" w:rsidRPr="00433FE3">
        <w:rPr>
          <w:rFonts w:asciiTheme="minorHAnsi" w:hAnsiTheme="minorHAnsi" w:cstheme="minorHAnsi"/>
        </w:rPr>
        <w:t>ჩათვლით.</w:t>
      </w:r>
    </w:p>
    <w:p w14:paraId="64AD04EB" w14:textId="77777777" w:rsidR="006A73EB" w:rsidRPr="00433FE3" w:rsidRDefault="00B86FD3" w:rsidP="00433FE3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</w:rPr>
      </w:pPr>
      <w:r w:rsidRPr="00433FE3">
        <w:rPr>
          <w:rFonts w:asciiTheme="minorHAnsi" w:hAnsiTheme="minorHAnsi" w:cstheme="minorHAnsi"/>
          <w:b/>
          <w:spacing w:val="-1"/>
        </w:rPr>
        <w:t>6.</w:t>
      </w:r>
      <w:r w:rsidRPr="00433FE3">
        <w:rPr>
          <w:rFonts w:asciiTheme="minorHAnsi" w:hAnsiTheme="minorHAnsi" w:cstheme="minorHAnsi"/>
          <w:b/>
          <w:spacing w:val="-12"/>
        </w:rPr>
        <w:t xml:space="preserve"> </w:t>
      </w:r>
      <w:r w:rsidRPr="00433FE3">
        <w:rPr>
          <w:rFonts w:asciiTheme="minorHAnsi" w:hAnsiTheme="minorHAnsi" w:cstheme="minorHAnsi"/>
          <w:b/>
          <w:spacing w:val="-1"/>
        </w:rPr>
        <w:t>მხარეთა</w:t>
      </w:r>
      <w:r w:rsidRPr="00433FE3">
        <w:rPr>
          <w:rFonts w:asciiTheme="minorHAnsi" w:hAnsiTheme="minorHAnsi" w:cstheme="minorHAnsi"/>
          <w:b/>
          <w:spacing w:val="-10"/>
        </w:rPr>
        <w:t xml:space="preserve"> </w:t>
      </w:r>
      <w:r w:rsidRPr="00433FE3">
        <w:rPr>
          <w:rFonts w:asciiTheme="minorHAnsi" w:hAnsiTheme="minorHAnsi" w:cstheme="minorHAnsi"/>
          <w:b/>
          <w:spacing w:val="-1"/>
        </w:rPr>
        <w:t>უფლებება</w:t>
      </w:r>
      <w:r w:rsidRPr="00433FE3">
        <w:rPr>
          <w:rFonts w:asciiTheme="minorHAnsi" w:hAnsiTheme="minorHAnsi" w:cstheme="minorHAnsi"/>
          <w:b/>
          <w:spacing w:val="-9"/>
        </w:rPr>
        <w:t xml:space="preserve"> </w:t>
      </w:r>
      <w:r w:rsidRPr="00433FE3">
        <w:rPr>
          <w:rFonts w:asciiTheme="minorHAnsi" w:hAnsiTheme="minorHAnsi" w:cstheme="minorHAnsi"/>
          <w:b/>
          <w:spacing w:val="-1"/>
        </w:rPr>
        <w:t>-</w:t>
      </w:r>
      <w:r w:rsidRPr="00433FE3">
        <w:rPr>
          <w:rFonts w:asciiTheme="minorHAnsi" w:hAnsiTheme="minorHAnsi" w:cstheme="minorHAnsi"/>
          <w:b/>
          <w:spacing w:val="-12"/>
        </w:rPr>
        <w:t xml:space="preserve"> </w:t>
      </w:r>
      <w:r w:rsidRPr="00433FE3">
        <w:rPr>
          <w:rFonts w:asciiTheme="minorHAnsi" w:hAnsiTheme="minorHAnsi" w:cstheme="minorHAnsi"/>
          <w:b/>
          <w:spacing w:val="-1"/>
        </w:rPr>
        <w:t>მოვალეობები</w:t>
      </w:r>
    </w:p>
    <w:p w14:paraId="5CA28E46" w14:textId="77777777" w:rsidR="00487D96" w:rsidRPr="00433FE3" w:rsidRDefault="00487D96" w:rsidP="00433FE3">
      <w:pPr>
        <w:jc w:val="both"/>
        <w:rPr>
          <w:rFonts w:asciiTheme="minorHAnsi" w:hAnsiTheme="minorHAnsi" w:cstheme="minorHAnsi"/>
          <w:szCs w:val="20"/>
          <w:lang w:val="ka-GE"/>
        </w:rPr>
      </w:pPr>
      <w:r w:rsidRPr="00433FE3">
        <w:rPr>
          <w:rFonts w:asciiTheme="minorHAnsi" w:hAnsiTheme="minorHAnsi" w:cstheme="minorHAnsi"/>
          <w:szCs w:val="20"/>
          <w:lang w:val="ka-GE"/>
        </w:rPr>
        <w:t>6.1 მიმწოდებელი ვალდებულია:</w:t>
      </w:r>
    </w:p>
    <w:p w14:paraId="63390AA4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6.1.1 კონსოლიდირებული ტენდერის ფარგლებში ავტოგასამართი სადგურებიდან</w:t>
      </w:r>
      <w:r w:rsidR="009260E2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„ევრორეგულარის“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მარკის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საწვავის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გაცემა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განახორციელოს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მხოლოდ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„აგაი“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სისტემის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მეშვეობით, გარდა შესაბამისი სატენდერო დოკუმენტაციით განსაზღვრული გამონაკლისი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შემთხვევებისა. „აგაი“ სისტემა უზრუნველყოფს ავტოგასამართი სადგურის პისტოლეტისა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ავტორიზებული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ავტომანქანის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(შემსყიდველი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ორგანიზაციის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="00B02167" w:rsidRPr="00433FE3">
        <w:rPr>
          <w:rFonts w:asciiTheme="minorHAnsi" w:hAnsiTheme="minorHAnsi" w:cstheme="minorHAnsi"/>
          <w:spacing w:val="1"/>
          <w:lang w:val="ka-GE"/>
        </w:rPr>
        <w:t xml:space="preserve">მიერ გასნაზღვრული სატრანსპორტო საშუალება, </w:t>
      </w:r>
      <w:r w:rsidRPr="00433FE3">
        <w:rPr>
          <w:rFonts w:asciiTheme="minorHAnsi" w:hAnsiTheme="minorHAnsi" w:cstheme="minorHAnsi"/>
        </w:rPr>
        <w:t>რომელიც უნდა აღიჭურვოს "აგაი" სისტემის კომპონენტებით) საწვავის ავზის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ერთმანეთთან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დაკავშირებასა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იდენტიფიცირებას,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რის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შედეგადაც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მიმწოდებლის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ავტოგასამართ სადგურზე „ევრორეგულარის“ მარკის საწვავის ჩასხმა შესაძლებელი იქნება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მხოლოდ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ავტორიზებული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ავტომანქანის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საწვავის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ავზში.</w:t>
      </w:r>
    </w:p>
    <w:p w14:paraId="1E5A0F0B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6.1.2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უზრუნველყოს</w:t>
      </w:r>
      <w:r w:rsidR="009260E2" w:rsidRPr="00433FE3">
        <w:rPr>
          <w:rFonts w:asciiTheme="minorHAnsi" w:hAnsiTheme="minorHAnsi" w:cstheme="minorHAnsi"/>
        </w:rPr>
        <w:t xml:space="preserve"> 202</w:t>
      </w:r>
      <w:r w:rsidR="00941653" w:rsidRPr="00433FE3">
        <w:rPr>
          <w:rFonts w:asciiTheme="minorHAnsi" w:hAnsiTheme="minorHAnsi" w:cstheme="minorHAnsi"/>
          <w:lang w:val="ka-GE"/>
        </w:rPr>
        <w:t>6</w:t>
      </w:r>
      <w:r w:rsidRPr="00433FE3">
        <w:rPr>
          <w:rFonts w:asciiTheme="minorHAnsi" w:hAnsiTheme="minorHAnsi" w:cstheme="minorHAnsi"/>
        </w:rPr>
        <w:t xml:space="preserve"> წლის 1-ლი იანვრიდან ეტაპობრივად, მაგრამ, არაუგვიანეს </w:t>
      </w:r>
      <w:r w:rsidR="009260E2" w:rsidRPr="00433FE3">
        <w:rPr>
          <w:rFonts w:asciiTheme="minorHAnsi" w:hAnsiTheme="minorHAnsi" w:cstheme="minorHAnsi"/>
        </w:rPr>
        <w:t>202</w:t>
      </w:r>
      <w:r w:rsidR="00941653" w:rsidRPr="00433FE3">
        <w:rPr>
          <w:rFonts w:asciiTheme="minorHAnsi" w:hAnsiTheme="minorHAnsi" w:cstheme="minorHAnsi"/>
          <w:lang w:val="ka-GE"/>
        </w:rPr>
        <w:t>6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წლის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1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-ლი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აპრილისა,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შემსყიდველი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ორგანიზაციების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="00EB348A" w:rsidRPr="00433FE3">
        <w:rPr>
          <w:rFonts w:asciiTheme="minorHAnsi" w:hAnsiTheme="minorHAnsi" w:cstheme="minorHAnsi"/>
          <w:lang w:val="ka-GE"/>
        </w:rPr>
        <w:t>მიერ,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შესაბამისი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დანართით</w:t>
      </w:r>
      <w:r w:rsidRPr="00433FE3">
        <w:rPr>
          <w:rFonts w:asciiTheme="minorHAnsi" w:hAnsiTheme="minorHAnsi" w:cstheme="minorHAnsi"/>
          <w:spacing w:val="21"/>
        </w:rPr>
        <w:t xml:space="preserve"> </w:t>
      </w:r>
      <w:r w:rsidRPr="00433FE3">
        <w:rPr>
          <w:rFonts w:asciiTheme="minorHAnsi" w:hAnsiTheme="minorHAnsi" w:cstheme="minorHAnsi"/>
        </w:rPr>
        <w:t>განსაზღვრული</w:t>
      </w:r>
      <w:r w:rsidRPr="00433FE3">
        <w:rPr>
          <w:rFonts w:asciiTheme="minorHAnsi" w:hAnsiTheme="minorHAnsi" w:cstheme="minorHAnsi"/>
          <w:spacing w:val="21"/>
        </w:rPr>
        <w:t xml:space="preserve"> </w:t>
      </w:r>
      <w:r w:rsidRPr="00433FE3">
        <w:rPr>
          <w:rFonts w:asciiTheme="minorHAnsi" w:hAnsiTheme="minorHAnsi" w:cstheme="minorHAnsi"/>
        </w:rPr>
        <w:t>ავტომანქანების</w:t>
      </w:r>
      <w:r w:rsidRPr="00433FE3">
        <w:rPr>
          <w:rFonts w:asciiTheme="minorHAnsi" w:hAnsiTheme="minorHAnsi" w:cstheme="minorHAnsi"/>
          <w:spacing w:val="20"/>
        </w:rPr>
        <w:t xml:space="preserve"> </w:t>
      </w:r>
      <w:r w:rsidRPr="00433FE3">
        <w:rPr>
          <w:rFonts w:asciiTheme="minorHAnsi" w:hAnsiTheme="minorHAnsi" w:cstheme="minorHAnsi"/>
        </w:rPr>
        <w:t>(ავტორიზებული</w:t>
      </w:r>
      <w:r w:rsidRPr="00433FE3">
        <w:rPr>
          <w:rFonts w:asciiTheme="minorHAnsi" w:hAnsiTheme="minorHAnsi" w:cstheme="minorHAnsi"/>
          <w:spacing w:val="21"/>
        </w:rPr>
        <w:t xml:space="preserve"> </w:t>
      </w:r>
      <w:r w:rsidRPr="00433FE3">
        <w:rPr>
          <w:rFonts w:asciiTheme="minorHAnsi" w:hAnsiTheme="minorHAnsi" w:cstheme="minorHAnsi"/>
        </w:rPr>
        <w:t>ავტომანქანების)</w:t>
      </w:r>
      <w:r w:rsidRPr="00433FE3">
        <w:rPr>
          <w:rFonts w:asciiTheme="minorHAnsi" w:hAnsiTheme="minorHAnsi" w:cstheme="minorHAnsi"/>
          <w:spacing w:val="21"/>
        </w:rPr>
        <w:t xml:space="preserve"> </w:t>
      </w:r>
      <w:r w:rsidRPr="00433FE3">
        <w:rPr>
          <w:rFonts w:asciiTheme="minorHAnsi" w:hAnsiTheme="minorHAnsi" w:cstheme="minorHAnsi"/>
        </w:rPr>
        <w:t>აღჭურვა</w:t>
      </w:r>
      <w:r w:rsidR="009260E2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„აგაი“</w:t>
      </w:r>
      <w:r w:rsidRPr="00433FE3">
        <w:rPr>
          <w:rFonts w:asciiTheme="minorHAnsi" w:hAnsiTheme="minorHAnsi" w:cstheme="minorHAnsi"/>
          <w:spacing w:val="-5"/>
        </w:rPr>
        <w:t xml:space="preserve"> </w:t>
      </w:r>
      <w:r w:rsidRPr="00433FE3">
        <w:rPr>
          <w:rFonts w:asciiTheme="minorHAnsi" w:hAnsiTheme="minorHAnsi" w:cstheme="minorHAnsi"/>
        </w:rPr>
        <w:t>სისტემით.</w:t>
      </w:r>
    </w:p>
    <w:p w14:paraId="7FFFEE30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6.1.3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იმ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შემთხვევაში,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თუ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„ევრორეგულარის“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202</w:t>
      </w:r>
      <w:r w:rsidR="00941653" w:rsidRPr="00433FE3">
        <w:rPr>
          <w:rFonts w:asciiTheme="minorHAnsi" w:hAnsiTheme="minorHAnsi" w:cstheme="minorHAnsi"/>
          <w:lang w:val="ka-GE"/>
        </w:rPr>
        <w:t>6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წლის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კონსოლიდირებულ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ტენდერში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გაიმარჯვა „ევრორეგულარის“ 202</w:t>
      </w:r>
      <w:r w:rsidR="00941653" w:rsidRPr="00433FE3">
        <w:rPr>
          <w:rFonts w:asciiTheme="minorHAnsi" w:hAnsiTheme="minorHAnsi" w:cstheme="minorHAnsi"/>
          <w:lang w:val="ka-GE"/>
        </w:rPr>
        <w:t>5</w:t>
      </w:r>
      <w:r w:rsidRPr="00433FE3">
        <w:rPr>
          <w:rFonts w:asciiTheme="minorHAnsi" w:hAnsiTheme="minorHAnsi" w:cstheme="minorHAnsi"/>
        </w:rPr>
        <w:t xml:space="preserve"> წლის კონსოლიდირებულ ტენდერში გამარჯვებულმა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მიმწოდებელმა,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რომელიც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ზემოაღნიშნული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წლის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განმავლობაში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„ევრორეგულარის“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მიწოდებას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ახორციელებდა</w:t>
      </w:r>
      <w:r w:rsidR="009260E2" w:rsidRPr="00433FE3">
        <w:rPr>
          <w:rFonts w:asciiTheme="minorHAnsi" w:hAnsiTheme="minorHAnsi" w:cstheme="minorHAnsi"/>
          <w:spacing w:val="1"/>
        </w:rPr>
        <w:t xml:space="preserve"> </w:t>
      </w:r>
      <w:r w:rsidR="00595316" w:rsidRPr="00433FE3">
        <w:rPr>
          <w:rFonts w:asciiTheme="minorHAnsi" w:hAnsiTheme="minorHAnsi" w:cstheme="minorHAnsi"/>
          <w:spacing w:val="1"/>
          <w:lang w:val="ka-GE"/>
        </w:rPr>
        <w:t>„</w:t>
      </w:r>
      <w:r w:rsidRPr="00433FE3">
        <w:rPr>
          <w:rFonts w:asciiTheme="minorHAnsi" w:hAnsiTheme="minorHAnsi" w:cstheme="minorHAnsi"/>
        </w:rPr>
        <w:t>აგაი“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სისტემის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მეშვეობით,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გამარჯვებული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მიმწოდებელი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ვალდებულია 202</w:t>
      </w:r>
      <w:r w:rsidR="00941653" w:rsidRPr="00433FE3">
        <w:rPr>
          <w:rFonts w:asciiTheme="minorHAnsi" w:hAnsiTheme="minorHAnsi" w:cstheme="minorHAnsi"/>
          <w:lang w:val="ka-GE"/>
        </w:rPr>
        <w:t>6</w:t>
      </w:r>
      <w:r w:rsidRPr="00433FE3">
        <w:rPr>
          <w:rFonts w:asciiTheme="minorHAnsi" w:hAnsiTheme="minorHAnsi" w:cstheme="minorHAnsi"/>
        </w:rPr>
        <w:t xml:space="preserve"> წლის 1-ლი იანვრიდან,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„ევრორეგულარის“ მიწოდება განახორციელოს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202</w:t>
      </w:r>
      <w:r w:rsidR="00941653" w:rsidRPr="00433FE3">
        <w:rPr>
          <w:rFonts w:asciiTheme="minorHAnsi" w:hAnsiTheme="minorHAnsi" w:cstheme="minorHAnsi"/>
          <w:lang w:val="ka-GE"/>
        </w:rPr>
        <w:t>5</w:t>
      </w:r>
      <w:r w:rsidRPr="00433FE3">
        <w:rPr>
          <w:rFonts w:asciiTheme="minorHAnsi" w:hAnsiTheme="minorHAnsi" w:cstheme="minorHAnsi"/>
          <w:spacing w:val="32"/>
        </w:rPr>
        <w:t xml:space="preserve"> </w:t>
      </w:r>
      <w:r w:rsidRPr="00433FE3">
        <w:rPr>
          <w:rFonts w:asciiTheme="minorHAnsi" w:hAnsiTheme="minorHAnsi" w:cstheme="minorHAnsi"/>
        </w:rPr>
        <w:t>წლის</w:t>
      </w:r>
      <w:r w:rsidRPr="00433FE3">
        <w:rPr>
          <w:rFonts w:asciiTheme="minorHAnsi" w:hAnsiTheme="minorHAnsi" w:cstheme="minorHAnsi"/>
          <w:spacing w:val="31"/>
        </w:rPr>
        <w:t xml:space="preserve"> </w:t>
      </w:r>
      <w:r w:rsidRPr="00433FE3">
        <w:rPr>
          <w:rFonts w:asciiTheme="minorHAnsi" w:hAnsiTheme="minorHAnsi" w:cstheme="minorHAnsi"/>
        </w:rPr>
        <w:t>კონსოლიდირებული</w:t>
      </w:r>
      <w:r w:rsidRPr="00433FE3">
        <w:rPr>
          <w:rFonts w:asciiTheme="minorHAnsi" w:hAnsiTheme="minorHAnsi" w:cstheme="minorHAnsi"/>
          <w:spacing w:val="32"/>
        </w:rPr>
        <w:t xml:space="preserve"> </w:t>
      </w:r>
      <w:r w:rsidRPr="00433FE3">
        <w:rPr>
          <w:rFonts w:asciiTheme="minorHAnsi" w:hAnsiTheme="minorHAnsi" w:cstheme="minorHAnsi"/>
        </w:rPr>
        <w:t>ტენდერის</w:t>
      </w:r>
      <w:r w:rsidRPr="00433FE3">
        <w:rPr>
          <w:rFonts w:asciiTheme="minorHAnsi" w:hAnsiTheme="minorHAnsi" w:cstheme="minorHAnsi"/>
          <w:spacing w:val="31"/>
        </w:rPr>
        <w:t xml:space="preserve"> </w:t>
      </w:r>
      <w:r w:rsidRPr="00433FE3">
        <w:rPr>
          <w:rFonts w:asciiTheme="minorHAnsi" w:hAnsiTheme="minorHAnsi" w:cstheme="minorHAnsi"/>
        </w:rPr>
        <w:t>ფარგლებში</w:t>
      </w:r>
      <w:r w:rsidRPr="00433FE3">
        <w:rPr>
          <w:rFonts w:asciiTheme="minorHAnsi" w:hAnsiTheme="minorHAnsi" w:cstheme="minorHAnsi"/>
          <w:spacing w:val="32"/>
        </w:rPr>
        <w:t xml:space="preserve"> </w:t>
      </w:r>
      <w:r w:rsidRPr="00433FE3">
        <w:rPr>
          <w:rFonts w:asciiTheme="minorHAnsi" w:hAnsiTheme="minorHAnsi" w:cstheme="minorHAnsi"/>
        </w:rPr>
        <w:t>დამონტაჟებული</w:t>
      </w:r>
      <w:r w:rsidRPr="00433FE3">
        <w:rPr>
          <w:rFonts w:asciiTheme="minorHAnsi" w:hAnsiTheme="minorHAnsi" w:cstheme="minorHAnsi"/>
          <w:spacing w:val="32"/>
        </w:rPr>
        <w:t xml:space="preserve"> </w:t>
      </w:r>
      <w:r w:rsidRPr="00433FE3">
        <w:rPr>
          <w:rFonts w:asciiTheme="minorHAnsi" w:hAnsiTheme="minorHAnsi" w:cstheme="minorHAnsi"/>
        </w:rPr>
        <w:t>„აგაი“</w:t>
      </w:r>
      <w:r w:rsidRPr="00433FE3">
        <w:rPr>
          <w:rFonts w:asciiTheme="minorHAnsi" w:hAnsiTheme="minorHAnsi" w:cstheme="minorHAnsi"/>
          <w:spacing w:val="32"/>
        </w:rPr>
        <w:t xml:space="preserve"> </w:t>
      </w:r>
      <w:r w:rsidRPr="00433FE3">
        <w:rPr>
          <w:rFonts w:asciiTheme="minorHAnsi" w:hAnsiTheme="minorHAnsi" w:cstheme="minorHAnsi"/>
        </w:rPr>
        <w:t>სისტემის</w:t>
      </w:r>
      <w:r w:rsidR="00443BB6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მეშვეობით. იმ შემთხვევაში, თუ</w:t>
      </w:r>
      <w:r w:rsidR="009260E2" w:rsidRPr="00433FE3">
        <w:rPr>
          <w:rFonts w:asciiTheme="minorHAnsi" w:hAnsiTheme="minorHAnsi" w:cstheme="minorHAnsi"/>
        </w:rPr>
        <w:t xml:space="preserve"> 202</w:t>
      </w:r>
      <w:r w:rsidR="00941653" w:rsidRPr="00433FE3">
        <w:rPr>
          <w:rFonts w:asciiTheme="minorHAnsi" w:hAnsiTheme="minorHAnsi" w:cstheme="minorHAnsi"/>
          <w:lang w:val="ka-GE"/>
        </w:rPr>
        <w:t>6</w:t>
      </w:r>
      <w:r w:rsidRPr="00433FE3">
        <w:rPr>
          <w:rFonts w:asciiTheme="minorHAnsi" w:hAnsiTheme="minorHAnsi" w:cstheme="minorHAnsi"/>
        </w:rPr>
        <w:t xml:space="preserve"> წლის ფარგლებში დაემატა აგაი სისტემით აღსაჭურვი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ავტომანქანების რაოდენობა, ყველა მათგანი აღჭურვოს, არაუგვიანს 202</w:t>
      </w:r>
      <w:r w:rsidR="00941653" w:rsidRPr="00433FE3">
        <w:rPr>
          <w:rFonts w:asciiTheme="minorHAnsi" w:hAnsiTheme="minorHAnsi" w:cstheme="minorHAnsi"/>
          <w:lang w:val="ka-GE"/>
        </w:rPr>
        <w:t>6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წლის 31 იანვრისა,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Pr="00433FE3">
        <w:rPr>
          <w:rFonts w:asciiTheme="minorHAnsi" w:hAnsiTheme="minorHAnsi" w:cstheme="minorHAnsi"/>
        </w:rPr>
        <w:t>შემსყიდველი</w:t>
      </w:r>
      <w:r w:rsidRPr="00433FE3">
        <w:rPr>
          <w:rFonts w:asciiTheme="minorHAnsi" w:hAnsiTheme="minorHAnsi" w:cstheme="minorHAnsi"/>
          <w:spacing w:val="-4"/>
        </w:rPr>
        <w:t xml:space="preserve"> </w:t>
      </w:r>
      <w:r w:rsidRPr="00433FE3">
        <w:rPr>
          <w:rFonts w:asciiTheme="minorHAnsi" w:hAnsiTheme="minorHAnsi" w:cstheme="minorHAnsi"/>
        </w:rPr>
        <w:t>ორგანიზაციის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განაცხადის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საფუძველზე.</w:t>
      </w:r>
    </w:p>
    <w:p w14:paraId="1861956F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6.1.4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იმ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შემთხვევაში,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თუ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„ევრორეგულარის“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202</w:t>
      </w:r>
      <w:r w:rsidR="00941653" w:rsidRPr="00433FE3">
        <w:rPr>
          <w:rFonts w:asciiTheme="minorHAnsi" w:hAnsiTheme="minorHAnsi" w:cstheme="minorHAnsi"/>
          <w:lang w:val="ka-GE"/>
        </w:rPr>
        <w:t>6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წლის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კონსოლიდირებულ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ტენდერში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გაიმარჯვა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„ევრორეგულარის“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="009260E2" w:rsidRPr="00433FE3">
        <w:rPr>
          <w:rFonts w:asciiTheme="minorHAnsi" w:hAnsiTheme="minorHAnsi" w:cstheme="minorHAnsi"/>
        </w:rPr>
        <w:t>202</w:t>
      </w:r>
      <w:r w:rsidR="00941653" w:rsidRPr="00433FE3">
        <w:rPr>
          <w:rFonts w:asciiTheme="minorHAnsi" w:hAnsiTheme="minorHAnsi" w:cstheme="minorHAnsi"/>
          <w:lang w:val="ka-GE"/>
        </w:rPr>
        <w:t>3</w:t>
      </w:r>
      <w:r w:rsidRPr="00433FE3">
        <w:rPr>
          <w:rFonts w:asciiTheme="minorHAnsi" w:hAnsiTheme="minorHAnsi" w:cstheme="minorHAnsi"/>
        </w:rPr>
        <w:t>/202</w:t>
      </w:r>
      <w:r w:rsidR="00941653" w:rsidRPr="00433FE3">
        <w:rPr>
          <w:rFonts w:asciiTheme="minorHAnsi" w:hAnsiTheme="minorHAnsi" w:cstheme="minorHAnsi"/>
          <w:lang w:val="ka-GE"/>
        </w:rPr>
        <w:t>4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კონსოლიდირებულ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ტენდერში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გამარჯვებულმა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მიმწოდებელმა,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რომელიც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ზემოაღნიშნულ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წლებში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„ევრორეგულარის“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მიწოდებას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ახორციელებდა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აგაი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სისტემის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მეშვეობით,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გამარჯვებული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მიმწოდებელი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ვალდებულია უზრუნველყოს ავტორიზებული ავტომანაქანების აღჭურვა არაუგვიანეს</w:t>
      </w:r>
      <w:r w:rsidR="007D747F" w:rsidRPr="00433FE3">
        <w:rPr>
          <w:rFonts w:asciiTheme="minorHAnsi" w:hAnsiTheme="minorHAnsi" w:cstheme="minorHAnsi"/>
        </w:rPr>
        <w:t xml:space="preserve"> 202</w:t>
      </w:r>
      <w:r w:rsidR="00941653" w:rsidRPr="00433FE3">
        <w:rPr>
          <w:rFonts w:asciiTheme="minorHAnsi" w:hAnsiTheme="minorHAnsi" w:cstheme="minorHAnsi"/>
          <w:lang w:val="ka-GE"/>
        </w:rPr>
        <w:t>6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წლის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15 თებერვლისა.</w:t>
      </w:r>
    </w:p>
    <w:p w14:paraId="72AE8FAC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6.1.5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შემსყიდველი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ორგანიზაციისაგან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შესაბამისი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წერილობითი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განაცხადის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მიღების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შემდეგ, ავტორიზებული ავტომანქანების რაოდენობიდან გამომდინარე, გონივრულ ვადაში,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Pr="00433FE3">
        <w:rPr>
          <w:rFonts w:asciiTheme="minorHAnsi" w:hAnsiTheme="minorHAnsi" w:cstheme="minorHAnsi"/>
        </w:rPr>
        <w:t>უსასყიდლოდ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აღჭურვოს</w:t>
      </w:r>
      <w:r w:rsidRPr="00433FE3">
        <w:rPr>
          <w:rFonts w:asciiTheme="minorHAnsi" w:hAnsiTheme="minorHAnsi" w:cstheme="minorHAnsi"/>
          <w:spacing w:val="2"/>
        </w:rPr>
        <w:t xml:space="preserve"> </w:t>
      </w:r>
      <w:r w:rsidRPr="00433FE3">
        <w:rPr>
          <w:rFonts w:asciiTheme="minorHAnsi" w:hAnsiTheme="minorHAnsi" w:cstheme="minorHAnsi"/>
        </w:rPr>
        <w:t>შემსყიდველი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ორგანიზაციის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ყველა</w:t>
      </w:r>
      <w:r w:rsidRPr="00433FE3">
        <w:rPr>
          <w:rFonts w:asciiTheme="minorHAnsi" w:hAnsiTheme="minorHAnsi" w:cstheme="minorHAnsi"/>
          <w:spacing w:val="2"/>
        </w:rPr>
        <w:t xml:space="preserve"> </w:t>
      </w:r>
      <w:r w:rsidRPr="00433FE3">
        <w:rPr>
          <w:rFonts w:asciiTheme="minorHAnsi" w:hAnsiTheme="minorHAnsi" w:cstheme="minorHAnsi"/>
        </w:rPr>
        <w:t>ავტორიზებული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ავტომანქანა</w:t>
      </w:r>
      <w:r w:rsidR="009260E2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„აგაი“</w:t>
      </w:r>
      <w:r w:rsidRPr="00433FE3">
        <w:rPr>
          <w:rFonts w:asciiTheme="minorHAnsi" w:hAnsiTheme="minorHAnsi" w:cstheme="minorHAnsi"/>
          <w:spacing w:val="-5"/>
        </w:rPr>
        <w:t xml:space="preserve"> </w:t>
      </w:r>
      <w:r w:rsidRPr="00433FE3">
        <w:rPr>
          <w:rFonts w:asciiTheme="minorHAnsi" w:hAnsiTheme="minorHAnsi" w:cstheme="minorHAnsi"/>
        </w:rPr>
        <w:t>სისტემით.</w:t>
      </w:r>
    </w:p>
    <w:p w14:paraId="2DCABD36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6.1.6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აგაი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სისტემის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მონტაჟისა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დემონტაჟის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პროცესის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სწრაფად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ეფექტიანად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წარმართვის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მიზნით,</w:t>
      </w:r>
      <w:r w:rsidRPr="00433FE3">
        <w:rPr>
          <w:rFonts w:asciiTheme="minorHAnsi" w:hAnsiTheme="minorHAnsi" w:cstheme="minorHAnsi"/>
          <w:spacing w:val="52"/>
        </w:rPr>
        <w:t xml:space="preserve"> </w:t>
      </w:r>
      <w:r w:rsidRPr="00433FE3">
        <w:rPr>
          <w:rFonts w:asciiTheme="minorHAnsi" w:hAnsiTheme="minorHAnsi" w:cstheme="minorHAnsi"/>
        </w:rPr>
        <w:t>არ შეაფერხოს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აღნიშნული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პროცესი.</w:t>
      </w:r>
    </w:p>
    <w:p w14:paraId="55C980AE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6.1.7 აგაი სისტემის კომპონენტების მონტაჟის ან/და დემონტაჟის პროცესის რაიმე მიზეზით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შეფერხების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შემთხვევაში,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დაუყოვნებლივ აცნობოს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სატენდერო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კომისიას.</w:t>
      </w:r>
    </w:p>
    <w:p w14:paraId="2E5A78AA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6.1.8 არაუგვიანეს 202</w:t>
      </w:r>
      <w:r w:rsidR="00941653" w:rsidRPr="00433FE3">
        <w:rPr>
          <w:rFonts w:asciiTheme="minorHAnsi" w:hAnsiTheme="minorHAnsi" w:cstheme="minorHAnsi"/>
          <w:lang w:val="ka-GE"/>
        </w:rPr>
        <w:t>7</w:t>
      </w:r>
      <w:r w:rsidRPr="00433FE3">
        <w:rPr>
          <w:rFonts w:asciiTheme="minorHAnsi" w:hAnsiTheme="minorHAnsi" w:cstheme="minorHAnsi"/>
        </w:rPr>
        <w:t xml:space="preserve"> წლის 31 იანვრისა, საკუთარი ხარჯებით მოახდინოს შემსყიდველის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ავტორიზებულ</w:t>
      </w:r>
      <w:r w:rsidRPr="00433FE3">
        <w:rPr>
          <w:rFonts w:asciiTheme="minorHAnsi" w:hAnsiTheme="minorHAnsi" w:cstheme="minorHAnsi"/>
          <w:spacing w:val="-5"/>
        </w:rPr>
        <w:t xml:space="preserve"> </w:t>
      </w:r>
      <w:r w:rsidRPr="00433FE3">
        <w:rPr>
          <w:rFonts w:asciiTheme="minorHAnsi" w:hAnsiTheme="minorHAnsi" w:cstheme="minorHAnsi"/>
        </w:rPr>
        <w:t>ავტომანქანაზე</w:t>
      </w:r>
      <w:r w:rsidRPr="00433FE3">
        <w:rPr>
          <w:rFonts w:asciiTheme="minorHAnsi" w:hAnsiTheme="minorHAnsi" w:cstheme="minorHAnsi"/>
          <w:spacing w:val="-7"/>
        </w:rPr>
        <w:t xml:space="preserve"> </w:t>
      </w:r>
      <w:r w:rsidRPr="00433FE3">
        <w:rPr>
          <w:rFonts w:asciiTheme="minorHAnsi" w:hAnsiTheme="minorHAnsi" w:cstheme="minorHAnsi"/>
        </w:rPr>
        <w:t>დამონტაჟებული</w:t>
      </w:r>
      <w:r w:rsidRPr="00433FE3">
        <w:rPr>
          <w:rFonts w:asciiTheme="minorHAnsi" w:hAnsiTheme="minorHAnsi" w:cstheme="minorHAnsi"/>
          <w:spacing w:val="-6"/>
        </w:rPr>
        <w:t xml:space="preserve"> </w:t>
      </w:r>
      <w:r w:rsidRPr="00433FE3">
        <w:rPr>
          <w:rFonts w:asciiTheme="minorHAnsi" w:hAnsiTheme="minorHAnsi" w:cstheme="minorHAnsi"/>
        </w:rPr>
        <w:t>აგაი</w:t>
      </w:r>
      <w:r w:rsidRPr="00433FE3">
        <w:rPr>
          <w:rFonts w:asciiTheme="minorHAnsi" w:hAnsiTheme="minorHAnsi" w:cstheme="minorHAnsi"/>
          <w:spacing w:val="-5"/>
        </w:rPr>
        <w:t xml:space="preserve"> </w:t>
      </w:r>
      <w:r w:rsidRPr="00433FE3">
        <w:rPr>
          <w:rFonts w:asciiTheme="minorHAnsi" w:hAnsiTheme="minorHAnsi" w:cstheme="minorHAnsi"/>
        </w:rPr>
        <w:t>სისტემის</w:t>
      </w:r>
      <w:r w:rsidRPr="00433FE3">
        <w:rPr>
          <w:rFonts w:asciiTheme="minorHAnsi" w:hAnsiTheme="minorHAnsi" w:cstheme="minorHAnsi"/>
          <w:spacing w:val="-6"/>
        </w:rPr>
        <w:t xml:space="preserve"> </w:t>
      </w:r>
      <w:r w:rsidRPr="00433FE3">
        <w:rPr>
          <w:rFonts w:asciiTheme="minorHAnsi" w:hAnsiTheme="minorHAnsi" w:cstheme="minorHAnsi"/>
        </w:rPr>
        <w:t>კომპონენტების</w:t>
      </w:r>
      <w:r w:rsidRPr="00433FE3">
        <w:rPr>
          <w:rFonts w:asciiTheme="minorHAnsi" w:hAnsiTheme="minorHAnsi" w:cstheme="minorHAnsi"/>
          <w:spacing w:val="-6"/>
        </w:rPr>
        <w:t xml:space="preserve"> </w:t>
      </w:r>
      <w:r w:rsidRPr="00433FE3">
        <w:rPr>
          <w:rFonts w:asciiTheme="minorHAnsi" w:hAnsiTheme="minorHAnsi" w:cstheme="minorHAnsi"/>
        </w:rPr>
        <w:t>დემონტაჟი.</w:t>
      </w:r>
    </w:p>
    <w:p w14:paraId="5FD3E959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6.1.9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შემსყიდველის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მიერ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ავტოგასამართ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სადგურზე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პლასტიკური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ბარათის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ტალონის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Pr="00433FE3">
        <w:rPr>
          <w:rFonts w:asciiTheme="minorHAnsi" w:hAnsiTheme="minorHAnsi" w:cstheme="minorHAnsi"/>
        </w:rPr>
        <w:t>წარდგენისთანავე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„აგაი“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სისტემის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შემთხვევაში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–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ავტოგასამართ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სადგურებზე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Pr="00433FE3">
        <w:rPr>
          <w:rFonts w:asciiTheme="minorHAnsi" w:hAnsiTheme="minorHAnsi" w:cstheme="minorHAnsi"/>
        </w:rPr>
        <w:t>ავტორიზებული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ავტომანქანის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მისვლისთანავე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უზრუნველყოს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ავტომანქანის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გამართვა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შესაბამისი საწვავით (საწვავის გაცემისას ხურდის სახით თანხის ან ტალონის დაბრუნება არ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="007D747F" w:rsidRPr="00433FE3">
        <w:rPr>
          <w:rFonts w:asciiTheme="minorHAnsi" w:hAnsiTheme="minorHAnsi" w:cstheme="minorHAnsi"/>
          <w:spacing w:val="-52"/>
          <w:lang w:val="ka-GE"/>
        </w:rPr>
        <w:t xml:space="preserve">                   </w:t>
      </w:r>
      <w:r w:rsidRPr="00433FE3">
        <w:rPr>
          <w:rFonts w:asciiTheme="minorHAnsi" w:hAnsiTheme="minorHAnsi" w:cstheme="minorHAnsi"/>
        </w:rPr>
        <w:t>დაიშვება).</w:t>
      </w:r>
    </w:p>
    <w:p w14:paraId="5FABE222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6.1.10 საწვავის აგაი სისტემის, ნომრიანი/უნომრო პლასტიკური ბარათების და ტალონების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მეშვეობით ჩასხმის შესაბამისი პროცედურის დარღვევის ფაქტის გამოვლენის შემთხვევაში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დაუყოვნებლივ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აცნობოს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სატენდერო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კომისიას.</w:t>
      </w:r>
    </w:p>
    <w:p w14:paraId="600F1448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6.1.11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წარუდგინოს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ანგარიშ-ფაქტურა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შემსყიდველს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წინამდებარე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5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მუხლით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დადგენილ ვადებში.</w:t>
      </w:r>
    </w:p>
    <w:p w14:paraId="3D89F782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6.1.12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სათანადო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გულისხმიერებითა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პასუხისმგებლობით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ითანამშრომლოს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შემსყიდველთან,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განიხილოს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მისი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მოსაზრებები,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პრეტენზიები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მიაწოდოს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მოტივირებული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წერილობითი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პასუხი ყველა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საკითხზე.</w:t>
      </w:r>
    </w:p>
    <w:p w14:paraId="70E8F889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6.1.13 უზრუნველყოს შემსყიდველთან გაფორმებული ხელშეკრულებით და ამ სატენდერო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დოკუმენტაციით</w:t>
      </w:r>
      <w:r w:rsidRPr="00433FE3">
        <w:rPr>
          <w:rFonts w:asciiTheme="minorHAnsi" w:hAnsiTheme="minorHAnsi" w:cstheme="minorHAnsi"/>
          <w:spacing w:val="-7"/>
        </w:rPr>
        <w:t xml:space="preserve"> </w:t>
      </w:r>
      <w:r w:rsidRPr="00433FE3">
        <w:rPr>
          <w:rFonts w:asciiTheme="minorHAnsi" w:hAnsiTheme="minorHAnsi" w:cstheme="minorHAnsi"/>
        </w:rPr>
        <w:t>გათვალისწინებული</w:t>
      </w:r>
      <w:r w:rsidRPr="00433FE3">
        <w:rPr>
          <w:rFonts w:asciiTheme="minorHAnsi" w:hAnsiTheme="minorHAnsi" w:cstheme="minorHAnsi"/>
          <w:spacing w:val="-6"/>
        </w:rPr>
        <w:t xml:space="preserve"> </w:t>
      </w:r>
      <w:r w:rsidRPr="00433FE3">
        <w:rPr>
          <w:rFonts w:asciiTheme="minorHAnsi" w:hAnsiTheme="minorHAnsi" w:cstheme="minorHAnsi"/>
        </w:rPr>
        <w:t>მასზე</w:t>
      </w:r>
      <w:r w:rsidRPr="00433FE3">
        <w:rPr>
          <w:rFonts w:asciiTheme="minorHAnsi" w:hAnsiTheme="minorHAnsi" w:cstheme="minorHAnsi"/>
          <w:spacing w:val="-5"/>
        </w:rPr>
        <w:t xml:space="preserve"> </w:t>
      </w:r>
      <w:r w:rsidRPr="00433FE3">
        <w:rPr>
          <w:rFonts w:asciiTheme="minorHAnsi" w:hAnsiTheme="minorHAnsi" w:cstheme="minorHAnsi"/>
        </w:rPr>
        <w:t>დაკისრებული</w:t>
      </w:r>
      <w:r w:rsidRPr="00433FE3">
        <w:rPr>
          <w:rFonts w:asciiTheme="minorHAnsi" w:hAnsiTheme="minorHAnsi" w:cstheme="minorHAnsi"/>
          <w:spacing w:val="-7"/>
        </w:rPr>
        <w:t xml:space="preserve"> </w:t>
      </w:r>
      <w:r w:rsidRPr="00433FE3">
        <w:rPr>
          <w:rFonts w:asciiTheme="minorHAnsi" w:hAnsiTheme="minorHAnsi" w:cstheme="minorHAnsi"/>
        </w:rPr>
        <w:t>ვალდებულებების</w:t>
      </w:r>
      <w:r w:rsidRPr="00433FE3">
        <w:rPr>
          <w:rFonts w:asciiTheme="minorHAnsi" w:hAnsiTheme="minorHAnsi" w:cstheme="minorHAnsi"/>
          <w:spacing w:val="-7"/>
        </w:rPr>
        <w:t xml:space="preserve"> </w:t>
      </w:r>
      <w:r w:rsidRPr="00433FE3">
        <w:rPr>
          <w:rFonts w:asciiTheme="minorHAnsi" w:hAnsiTheme="minorHAnsi" w:cstheme="minorHAnsi"/>
        </w:rPr>
        <w:t>შესრულება.</w:t>
      </w:r>
    </w:p>
    <w:p w14:paraId="34939675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6.1.14 არ განახორციელოს საწვავის შემსყიდველისათვის მიწოდება აგაი სისტემის გარეშე,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შემსყიდველის</w:t>
      </w:r>
      <w:r w:rsidRPr="00433FE3">
        <w:rPr>
          <w:rFonts w:asciiTheme="minorHAnsi" w:hAnsiTheme="minorHAnsi" w:cstheme="minorHAnsi"/>
          <w:spacing w:val="-16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მიერ</w:t>
      </w:r>
      <w:r w:rsidRPr="00433FE3">
        <w:rPr>
          <w:rFonts w:asciiTheme="minorHAnsi" w:hAnsiTheme="minorHAnsi" w:cstheme="minorHAnsi"/>
          <w:spacing w:val="-14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სატენდერო</w:t>
      </w:r>
      <w:r w:rsidRPr="00433FE3">
        <w:rPr>
          <w:rFonts w:asciiTheme="minorHAnsi" w:hAnsiTheme="minorHAnsi" w:cstheme="minorHAnsi"/>
          <w:spacing w:val="-14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კომისიის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მიერ</w:t>
      </w:r>
      <w:r w:rsidRPr="00433FE3">
        <w:rPr>
          <w:rFonts w:asciiTheme="minorHAnsi" w:hAnsiTheme="minorHAnsi" w:cstheme="minorHAnsi"/>
          <w:spacing w:val="-14"/>
        </w:rPr>
        <w:t xml:space="preserve"> </w:t>
      </w:r>
      <w:r w:rsidRPr="00433FE3">
        <w:rPr>
          <w:rFonts w:asciiTheme="minorHAnsi" w:hAnsiTheme="minorHAnsi" w:cstheme="minorHAnsi"/>
        </w:rPr>
        <w:t>გაცემული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</w:rPr>
        <w:t>შესაბამისი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</w:rPr>
        <w:t>ნებართვის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წარდგენის</w:t>
      </w:r>
      <w:r w:rsidRPr="00433FE3">
        <w:rPr>
          <w:rFonts w:asciiTheme="minorHAnsi" w:hAnsiTheme="minorHAnsi" w:cstheme="minorHAnsi"/>
          <w:spacing w:val="-53"/>
        </w:rPr>
        <w:t xml:space="preserve"> </w:t>
      </w:r>
      <w:r w:rsidR="007D747F" w:rsidRPr="00433FE3">
        <w:rPr>
          <w:rFonts w:asciiTheme="minorHAnsi" w:hAnsiTheme="minorHAnsi" w:cstheme="minorHAnsi"/>
          <w:spacing w:val="-53"/>
          <w:lang w:val="ka-GE"/>
        </w:rPr>
        <w:t xml:space="preserve">                                   </w:t>
      </w:r>
      <w:r w:rsidRPr="00433FE3">
        <w:rPr>
          <w:rFonts w:asciiTheme="minorHAnsi" w:hAnsiTheme="minorHAnsi" w:cstheme="minorHAnsi"/>
        </w:rPr>
        <w:t>გარეშე.</w:t>
      </w:r>
    </w:p>
    <w:p w14:paraId="1CFFD58E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6.1.15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გაუფორმოს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„ევრორეგულარის“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სახელმწიფო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შესყიდვის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შესახებ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ყველა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იმ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შემსყიდველ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ორგანიზაციას,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რომელიც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წერილობით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მიმართავს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მას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შესაბამისი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ხელშეკრულების გაფორმებაზე, შემსყიდველის წერილობითი მიმართვიდან არაუგვიანეს 5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სამუშაო დღის ვადაში და უზრუნველყოს მისთვის ხელშეკრულებით გათვალისწინებული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საორიენტაციო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რაოდენობის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საწვავის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მიწოდება,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ერთჯერადად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ეტაპობრივად,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შემსყიდველი</w:t>
      </w:r>
      <w:r w:rsidRPr="00433FE3">
        <w:rPr>
          <w:rFonts w:asciiTheme="minorHAnsi" w:hAnsiTheme="minorHAnsi" w:cstheme="minorHAnsi"/>
          <w:spacing w:val="-4"/>
        </w:rPr>
        <w:t xml:space="preserve"> </w:t>
      </w:r>
      <w:r w:rsidRPr="00433FE3">
        <w:rPr>
          <w:rFonts w:asciiTheme="minorHAnsi" w:hAnsiTheme="minorHAnsi" w:cstheme="minorHAnsi"/>
        </w:rPr>
        <w:t>ორგანიზაციის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საჭიროებიდან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გამომდინარე.</w:t>
      </w:r>
    </w:p>
    <w:p w14:paraId="1DB07444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  <w:spacing w:val="-2"/>
        </w:rPr>
        <w:t>6.2</w:t>
      </w:r>
      <w:r w:rsidRPr="00433FE3">
        <w:rPr>
          <w:rFonts w:asciiTheme="minorHAnsi" w:hAnsiTheme="minorHAnsi" w:cstheme="minorHAnsi"/>
          <w:spacing w:val="-9"/>
        </w:rPr>
        <w:t xml:space="preserve"> </w:t>
      </w:r>
      <w:r w:rsidRPr="00433FE3">
        <w:rPr>
          <w:rFonts w:asciiTheme="minorHAnsi" w:hAnsiTheme="minorHAnsi" w:cstheme="minorHAnsi"/>
          <w:spacing w:val="-2"/>
        </w:rPr>
        <w:t>მიმწოდებელი</w:t>
      </w:r>
      <w:r w:rsidRPr="00433FE3">
        <w:rPr>
          <w:rFonts w:asciiTheme="minorHAnsi" w:hAnsiTheme="minorHAnsi" w:cstheme="minorHAnsi"/>
          <w:spacing w:val="-9"/>
        </w:rPr>
        <w:t xml:space="preserve"> </w:t>
      </w:r>
      <w:r w:rsidRPr="00433FE3">
        <w:rPr>
          <w:rFonts w:asciiTheme="minorHAnsi" w:hAnsiTheme="minorHAnsi" w:cstheme="minorHAnsi"/>
          <w:spacing w:val="-2"/>
        </w:rPr>
        <w:t>უფლებამოსილია:</w:t>
      </w:r>
    </w:p>
    <w:p w14:paraId="156919B7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6.2.1 შემსყიდველს შეუჩეროს საწვავის მიწოდება, თუ შემსყიდველი ორგანიზაციის მიერ 5.4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პუნქტით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გათვალისწინებული გადახდის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ვადები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იქნება</w:t>
      </w:r>
      <w:r w:rsidRPr="00433FE3">
        <w:rPr>
          <w:rFonts w:asciiTheme="minorHAnsi" w:hAnsiTheme="minorHAnsi" w:cstheme="minorHAnsi"/>
          <w:spacing w:val="-4"/>
        </w:rPr>
        <w:t xml:space="preserve"> </w:t>
      </w:r>
      <w:r w:rsidRPr="00433FE3">
        <w:rPr>
          <w:rFonts w:asciiTheme="minorHAnsi" w:hAnsiTheme="minorHAnsi" w:cstheme="minorHAnsi"/>
        </w:rPr>
        <w:t>დარღვეული.</w:t>
      </w:r>
    </w:p>
    <w:p w14:paraId="7C0C401E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6.2.2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მოსთხოვოს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შემსყიდველს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წინამდებარე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ხელშეკრულებითა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სატენდერო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დოკუმენტაციით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გათვალისწინებული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ვალდებულებების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შესრულება.</w:t>
      </w:r>
    </w:p>
    <w:p w14:paraId="7D04B967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6.2.3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უზრუნველყოს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საწვავის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გაცემა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მხოლოდ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დანართით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Pr="00433FE3">
        <w:rPr>
          <w:rFonts w:asciiTheme="minorHAnsi" w:hAnsiTheme="minorHAnsi" w:cstheme="minorHAnsi"/>
        </w:rPr>
        <w:t>გათვალისწინებულ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ავტოგასამართ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სადგურებზე,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მიუხედავად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მიმწოდებლის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სასაქონლო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ნიშნისა.</w:t>
      </w:r>
    </w:p>
    <w:p w14:paraId="3949A406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  <w:spacing w:val="-2"/>
        </w:rPr>
        <w:t>6.3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  <w:spacing w:val="-2"/>
        </w:rPr>
        <w:t>შემსყიდველი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ვალდებულია:</w:t>
      </w:r>
    </w:p>
    <w:p w14:paraId="59263A8B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6.3.1 შემსყიდველი ორგანიზაციის ავტოპარკის შემადგენლობაში სანომრე ნიშნების ან სხვა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რაიმე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ცვლილების შემთხვევაში, აღნიშნული ცვლილების შესახებ დაუყოვნებლივ აცნობოს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მიმწოდებელს,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რათა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მიმწოდებელმა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დროულად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უზრუნველყოს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აგაი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სისტემასთან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პლასტიკურ ბარათებთან დაკავშირებული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შესაბამისი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ღონისძიებები.</w:t>
      </w:r>
    </w:p>
    <w:p w14:paraId="2AA0C176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6.3.2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იმ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შემთხვევაში,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თუ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შესაბამისი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ტიპის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საწვავის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202</w:t>
      </w:r>
      <w:r w:rsidR="00941653" w:rsidRPr="00433FE3">
        <w:rPr>
          <w:rFonts w:asciiTheme="minorHAnsi" w:hAnsiTheme="minorHAnsi" w:cstheme="minorHAnsi"/>
          <w:lang w:val="ka-GE"/>
        </w:rPr>
        <w:t>6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წლის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კონსოლიდირებულ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ტენდერში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გამარჯვებულად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არ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გამოვლინდა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202</w:t>
      </w:r>
      <w:r w:rsidR="00941653" w:rsidRPr="00433FE3">
        <w:rPr>
          <w:rFonts w:asciiTheme="minorHAnsi" w:hAnsiTheme="minorHAnsi" w:cstheme="minorHAnsi"/>
          <w:lang w:val="ka-GE"/>
        </w:rPr>
        <w:t>5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წლის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შესაბამისი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ტიპის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საწვავის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ტენდერში გამარჯვებული კომპანია, 202</w:t>
      </w:r>
      <w:r w:rsidR="00941653" w:rsidRPr="00433FE3">
        <w:rPr>
          <w:rFonts w:asciiTheme="minorHAnsi" w:hAnsiTheme="minorHAnsi" w:cstheme="minorHAnsi"/>
          <w:lang w:val="ka-GE"/>
        </w:rPr>
        <w:t>6</w:t>
      </w:r>
      <w:r w:rsidRPr="00433FE3">
        <w:rPr>
          <w:rFonts w:asciiTheme="minorHAnsi" w:hAnsiTheme="minorHAnsi" w:cstheme="minorHAnsi"/>
        </w:rPr>
        <w:t xml:space="preserve"> წლის 1-ლი იანვრიდან მიმწოდებელთან წინასწარ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შეთანხმებულ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გონივრულ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ვადაში,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განახორციელოს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შესაბამისი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ღონისძიებები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ავტორიზებულ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ავტომანქანაზე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დამონტაჟებული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„აგაი“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სისტემის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კომპონენტის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მიმწოდებლისთვის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უკან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დაბრუნების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მიზნით.</w:t>
      </w:r>
    </w:p>
    <w:p w14:paraId="742A92F9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6.3.3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აგაი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სისტემის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კომპონენტების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შემსყიდველი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ორგანიზაციის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ბრალეულობით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დაზიანების</w:t>
      </w:r>
      <w:r w:rsidRPr="00433FE3">
        <w:rPr>
          <w:rFonts w:asciiTheme="minorHAnsi" w:hAnsiTheme="minorHAnsi" w:cstheme="minorHAnsi"/>
          <w:spacing w:val="21"/>
        </w:rPr>
        <w:t xml:space="preserve"> </w:t>
      </w:r>
      <w:r w:rsidRPr="00433FE3">
        <w:rPr>
          <w:rFonts w:asciiTheme="minorHAnsi" w:hAnsiTheme="minorHAnsi" w:cstheme="minorHAnsi"/>
        </w:rPr>
        <w:t>შემთხვევაში</w:t>
      </w:r>
      <w:r w:rsidRPr="00433FE3">
        <w:rPr>
          <w:rFonts w:asciiTheme="minorHAnsi" w:hAnsiTheme="minorHAnsi" w:cstheme="minorHAnsi"/>
          <w:spacing w:val="22"/>
        </w:rPr>
        <w:t xml:space="preserve"> </w:t>
      </w:r>
      <w:r w:rsidRPr="00433FE3">
        <w:rPr>
          <w:rFonts w:asciiTheme="minorHAnsi" w:hAnsiTheme="minorHAnsi" w:cstheme="minorHAnsi"/>
        </w:rPr>
        <w:t>ან</w:t>
      </w:r>
      <w:r w:rsidRPr="00433FE3">
        <w:rPr>
          <w:rFonts w:asciiTheme="minorHAnsi" w:hAnsiTheme="minorHAnsi" w:cstheme="minorHAnsi"/>
          <w:spacing w:val="23"/>
        </w:rPr>
        <w:t xml:space="preserve"> </w:t>
      </w:r>
      <w:r w:rsidRPr="00433FE3">
        <w:rPr>
          <w:rFonts w:asciiTheme="minorHAnsi" w:hAnsiTheme="minorHAnsi" w:cstheme="minorHAnsi"/>
        </w:rPr>
        <w:t>მიმწოდებლისათვის</w:t>
      </w:r>
      <w:r w:rsidRPr="00433FE3">
        <w:rPr>
          <w:rFonts w:asciiTheme="minorHAnsi" w:hAnsiTheme="minorHAnsi" w:cstheme="minorHAnsi"/>
          <w:spacing w:val="21"/>
        </w:rPr>
        <w:t xml:space="preserve"> </w:t>
      </w:r>
      <w:r w:rsidRPr="00433FE3">
        <w:rPr>
          <w:rFonts w:asciiTheme="minorHAnsi" w:hAnsiTheme="minorHAnsi" w:cstheme="minorHAnsi"/>
        </w:rPr>
        <w:t>უკან</w:t>
      </w:r>
      <w:r w:rsidRPr="00433FE3">
        <w:rPr>
          <w:rFonts w:asciiTheme="minorHAnsi" w:hAnsiTheme="minorHAnsi" w:cstheme="minorHAnsi"/>
          <w:spacing w:val="21"/>
        </w:rPr>
        <w:t xml:space="preserve"> </w:t>
      </w:r>
      <w:r w:rsidRPr="00433FE3">
        <w:rPr>
          <w:rFonts w:asciiTheme="minorHAnsi" w:hAnsiTheme="minorHAnsi" w:cstheme="minorHAnsi"/>
        </w:rPr>
        <w:t>დაბრუნების</w:t>
      </w:r>
      <w:r w:rsidRPr="00433FE3">
        <w:rPr>
          <w:rFonts w:asciiTheme="minorHAnsi" w:hAnsiTheme="minorHAnsi" w:cstheme="minorHAnsi"/>
          <w:spacing w:val="21"/>
        </w:rPr>
        <w:t xml:space="preserve"> </w:t>
      </w:r>
      <w:r w:rsidRPr="00433FE3">
        <w:rPr>
          <w:rFonts w:asciiTheme="minorHAnsi" w:hAnsiTheme="minorHAnsi" w:cstheme="minorHAnsi"/>
        </w:rPr>
        <w:t>შეუძლებლობის</w:t>
      </w:r>
      <w:r w:rsidR="007D747F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შემთხვევაში,</w:t>
      </w:r>
      <w:r w:rsidR="007D747F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მიმწოდებელს</w:t>
      </w:r>
      <w:r w:rsidR="007D747F" w:rsidRPr="00433FE3">
        <w:rPr>
          <w:rFonts w:asciiTheme="minorHAnsi" w:hAnsiTheme="minorHAnsi" w:cstheme="minorHAnsi"/>
        </w:rPr>
        <w:t xml:space="preserve"> </w:t>
      </w:r>
      <w:r w:rsidRPr="00433FE3">
        <w:rPr>
          <w:rFonts w:asciiTheme="minorHAnsi" w:hAnsiTheme="minorHAnsi" w:cstheme="minorHAnsi"/>
        </w:rPr>
        <w:t>აუნაზღაუროს</w:t>
      </w:r>
      <w:r w:rsidR="007D747F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აღნიშნული</w:t>
      </w:r>
      <w:r w:rsidR="007D747F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კომპონენტის</w:t>
      </w:r>
      <w:r w:rsidR="007D747F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საინვოისო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="007D747F" w:rsidRPr="00433FE3">
        <w:rPr>
          <w:rFonts w:asciiTheme="minorHAnsi" w:hAnsiTheme="minorHAnsi" w:cstheme="minorHAnsi"/>
          <w:spacing w:val="-52"/>
          <w:lang w:val="ka-GE"/>
        </w:rPr>
        <w:t xml:space="preserve">                </w:t>
      </w:r>
      <w:r w:rsidRPr="00433FE3">
        <w:rPr>
          <w:rFonts w:asciiTheme="minorHAnsi" w:hAnsiTheme="minorHAnsi" w:cstheme="minorHAnsi"/>
        </w:rPr>
        <w:t>ღირებულება.</w:t>
      </w:r>
    </w:p>
    <w:p w14:paraId="205542C2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6.3.4 ეტაპობრივად, მაგრამ არაუგვიანეს 10 დღისა, მიმწოდებელს წერილობით წარუდგინოს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Pr="00433FE3">
        <w:rPr>
          <w:rFonts w:asciiTheme="minorHAnsi" w:hAnsiTheme="minorHAnsi" w:cstheme="minorHAnsi"/>
        </w:rPr>
        <w:t>ავტორიზებული ავტომანქანების რაოდენობა, რომელშიც უნდა ჩაისხას „ევრორეგულარის“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მარკის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საწვავი,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თითოეულ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ავტომანქანაზე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დაწესებული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ლიმიტი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სახელმწიფო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სარეგისტრაციო</w:t>
      </w:r>
      <w:r w:rsidRPr="00433FE3">
        <w:rPr>
          <w:rFonts w:asciiTheme="minorHAnsi" w:hAnsiTheme="minorHAnsi" w:cstheme="minorHAnsi"/>
          <w:spacing w:val="-4"/>
        </w:rPr>
        <w:t xml:space="preserve"> </w:t>
      </w:r>
      <w:r w:rsidRPr="00433FE3">
        <w:rPr>
          <w:rFonts w:asciiTheme="minorHAnsi" w:hAnsiTheme="minorHAnsi" w:cstheme="minorHAnsi"/>
        </w:rPr>
        <w:t>ნომერი.</w:t>
      </w:r>
    </w:p>
    <w:p w14:paraId="01EEE053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  <w:lang w:val="ka-GE"/>
        </w:rPr>
      </w:pPr>
      <w:r w:rsidRPr="00433FE3">
        <w:rPr>
          <w:rFonts w:asciiTheme="minorHAnsi" w:hAnsiTheme="minorHAnsi" w:cstheme="minorHAnsi"/>
        </w:rPr>
        <w:t>6.3.5 ავტოპარკის შემადგენლობაში რაიმე ცვლილების, ან სანომრე ნიშნების ცვლილების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შემეთხვევაში, დაუყოვნებლივ წერილობით აცნობოს მიმწოდებელს, რათა მიმწოდებელმა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დროულად უზრუნველყოს აგაი სისტემასთან ან პლასტიკურ ბარათებთან დაკავშირებული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შესაბამისი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ღონისძიებები</w:t>
      </w:r>
      <w:r w:rsidR="007D747F" w:rsidRPr="00433FE3">
        <w:rPr>
          <w:rFonts w:asciiTheme="minorHAnsi" w:hAnsiTheme="minorHAnsi" w:cstheme="minorHAnsi"/>
          <w:lang w:val="ka-GE"/>
        </w:rPr>
        <w:t>.</w:t>
      </w:r>
    </w:p>
    <w:p w14:paraId="44208D72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6.3.6 აგაი სისტემის კომპონენტების მონტაჟის ან/და დემონტაჟის პროცესის რაიმე მიზეზით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შეფერხების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შემთხვევაში,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დაუყოვნებლივ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აცნობოს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სატენდერო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კომისიას.</w:t>
      </w:r>
    </w:p>
    <w:p w14:paraId="2FDF1839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6.3.7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აგაი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სისტემის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მონტაჟისა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დემონტაჟის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პროცესის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სწრაფად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ეფექტიანად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წარმართვის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მიზნით,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დროულად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მიმართოს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მიმწოდებელს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</w:rPr>
        <w:t>აგაი</w:t>
      </w:r>
      <w:r w:rsidRPr="00433FE3">
        <w:rPr>
          <w:rFonts w:asciiTheme="minorHAnsi" w:hAnsiTheme="minorHAnsi" w:cstheme="minorHAnsi"/>
          <w:spacing w:val="-10"/>
        </w:rPr>
        <w:t xml:space="preserve"> </w:t>
      </w:r>
      <w:r w:rsidRPr="00433FE3">
        <w:rPr>
          <w:rFonts w:asciiTheme="minorHAnsi" w:hAnsiTheme="minorHAnsi" w:cstheme="minorHAnsi"/>
        </w:rPr>
        <w:t>სისტემის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</w:rPr>
        <w:t>დამონტაჟებისა</w:t>
      </w:r>
      <w:r w:rsidRPr="00433FE3">
        <w:rPr>
          <w:rFonts w:asciiTheme="minorHAnsi" w:hAnsiTheme="minorHAnsi" w:cstheme="minorHAnsi"/>
          <w:spacing w:val="-9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-53"/>
        </w:rPr>
        <w:t xml:space="preserve"> </w:t>
      </w:r>
      <w:r w:rsidRPr="00433FE3">
        <w:rPr>
          <w:rFonts w:asciiTheme="minorHAnsi" w:hAnsiTheme="minorHAnsi" w:cstheme="minorHAnsi"/>
        </w:rPr>
        <w:t>დემონტაჟის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მოთხოვნით.</w:t>
      </w:r>
    </w:p>
    <w:p w14:paraId="1CB109F7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6.3.8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</w:rPr>
        <w:t>უზრუნველყოს</w:t>
      </w:r>
      <w:r w:rsidRPr="00433FE3">
        <w:rPr>
          <w:rFonts w:asciiTheme="minorHAnsi" w:hAnsiTheme="minorHAnsi" w:cstheme="minorHAnsi"/>
          <w:spacing w:val="-10"/>
        </w:rPr>
        <w:t xml:space="preserve"> </w:t>
      </w:r>
      <w:r w:rsidRPr="00433FE3">
        <w:rPr>
          <w:rFonts w:asciiTheme="minorHAnsi" w:hAnsiTheme="minorHAnsi" w:cstheme="minorHAnsi"/>
        </w:rPr>
        <w:t>ანგარიშსწორებასთან</w:t>
      </w:r>
      <w:r w:rsidRPr="00433FE3">
        <w:rPr>
          <w:rFonts w:asciiTheme="minorHAnsi" w:hAnsiTheme="minorHAnsi" w:cstheme="minorHAnsi"/>
          <w:spacing w:val="-10"/>
        </w:rPr>
        <w:t xml:space="preserve"> </w:t>
      </w:r>
      <w:r w:rsidRPr="00433FE3">
        <w:rPr>
          <w:rFonts w:asciiTheme="minorHAnsi" w:hAnsiTheme="minorHAnsi" w:cstheme="minorHAnsi"/>
        </w:rPr>
        <w:t>დაკავშირებული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</w:rPr>
        <w:t>პროცედურების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</w:rPr>
        <w:t>განხორციელება</w:t>
      </w:r>
      <w:r w:rsidR="007D747F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5.4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პუნქტით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დადგენილი</w:t>
      </w:r>
      <w:r w:rsidRPr="00433FE3">
        <w:rPr>
          <w:rFonts w:asciiTheme="minorHAnsi" w:hAnsiTheme="minorHAnsi" w:cstheme="minorHAnsi"/>
          <w:spacing w:val="-4"/>
        </w:rPr>
        <w:t xml:space="preserve"> </w:t>
      </w:r>
      <w:r w:rsidRPr="00433FE3">
        <w:rPr>
          <w:rFonts w:asciiTheme="minorHAnsi" w:hAnsiTheme="minorHAnsi" w:cstheme="minorHAnsi"/>
        </w:rPr>
        <w:t>ვადებისა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-5"/>
        </w:rPr>
        <w:t xml:space="preserve"> </w:t>
      </w:r>
      <w:r w:rsidRPr="00433FE3">
        <w:rPr>
          <w:rFonts w:asciiTheme="minorHAnsi" w:hAnsiTheme="minorHAnsi" w:cstheme="minorHAnsi"/>
        </w:rPr>
        <w:t>პირობების</w:t>
      </w:r>
      <w:r w:rsidRPr="00433FE3">
        <w:rPr>
          <w:rFonts w:asciiTheme="minorHAnsi" w:hAnsiTheme="minorHAnsi" w:cstheme="minorHAnsi"/>
          <w:spacing w:val="-4"/>
        </w:rPr>
        <w:t xml:space="preserve"> </w:t>
      </w:r>
      <w:r w:rsidRPr="00433FE3">
        <w:rPr>
          <w:rFonts w:asciiTheme="minorHAnsi" w:hAnsiTheme="minorHAnsi" w:cstheme="minorHAnsi"/>
        </w:rPr>
        <w:t>შესაბამისად.</w:t>
      </w:r>
    </w:p>
    <w:p w14:paraId="4ED8189A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6.3.9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სათანადო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გულისხმიერებითა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პასუხისმგებლობით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ითანამშრომლოს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მიმწოდებელთან,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განიხილოს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მისი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მოსაზრებები,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პრეტენზიები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მიაწოდოს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მოტივირებული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წერილობითი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პასუხი ყველა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საკითხზე.</w:t>
      </w:r>
    </w:p>
    <w:p w14:paraId="5334BDE9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6.3.10</w:t>
      </w:r>
      <w:r w:rsidRPr="00433FE3">
        <w:rPr>
          <w:rFonts w:asciiTheme="minorHAnsi" w:hAnsiTheme="minorHAnsi" w:cstheme="minorHAnsi"/>
          <w:spacing w:val="-5"/>
        </w:rPr>
        <w:t xml:space="preserve"> </w:t>
      </w:r>
      <w:r w:rsidRPr="00433FE3">
        <w:rPr>
          <w:rFonts w:asciiTheme="minorHAnsi" w:hAnsiTheme="minorHAnsi" w:cstheme="minorHAnsi"/>
        </w:rPr>
        <w:t>უზრუნველყოს</w:t>
      </w:r>
      <w:r w:rsidRPr="00433FE3">
        <w:rPr>
          <w:rFonts w:asciiTheme="minorHAnsi" w:hAnsiTheme="minorHAnsi" w:cstheme="minorHAnsi"/>
          <w:spacing w:val="-5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ხელშეკრულების</w:t>
      </w:r>
      <w:r w:rsidRPr="00433FE3">
        <w:rPr>
          <w:rFonts w:asciiTheme="minorHAnsi" w:hAnsiTheme="minorHAnsi" w:cstheme="minorHAnsi"/>
          <w:spacing w:val="-5"/>
        </w:rPr>
        <w:t xml:space="preserve"> </w:t>
      </w:r>
      <w:r w:rsidRPr="00433FE3">
        <w:rPr>
          <w:rFonts w:asciiTheme="minorHAnsi" w:hAnsiTheme="minorHAnsi" w:cstheme="minorHAnsi"/>
        </w:rPr>
        <w:t>შესრულების</w:t>
      </w:r>
      <w:r w:rsidRPr="00433FE3">
        <w:rPr>
          <w:rFonts w:asciiTheme="minorHAnsi" w:hAnsiTheme="minorHAnsi" w:cstheme="minorHAnsi"/>
          <w:spacing w:val="-5"/>
        </w:rPr>
        <w:t xml:space="preserve"> </w:t>
      </w:r>
      <w:r w:rsidRPr="00433FE3">
        <w:rPr>
          <w:rFonts w:asciiTheme="minorHAnsi" w:hAnsiTheme="minorHAnsi" w:cstheme="minorHAnsi"/>
        </w:rPr>
        <w:t>კონტროლი</w:t>
      </w:r>
      <w:r w:rsidRPr="00433FE3">
        <w:rPr>
          <w:rFonts w:asciiTheme="minorHAnsi" w:hAnsiTheme="minorHAnsi" w:cstheme="minorHAnsi"/>
          <w:spacing w:val="-5"/>
        </w:rPr>
        <w:t xml:space="preserve"> </w:t>
      </w:r>
      <w:r w:rsidRPr="00433FE3">
        <w:rPr>
          <w:rFonts w:asciiTheme="minorHAnsi" w:hAnsiTheme="minorHAnsi" w:cstheme="minorHAnsi"/>
        </w:rPr>
        <w:t>(ინსპექტირება).</w:t>
      </w:r>
    </w:p>
    <w:p w14:paraId="2966780D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6.3.11 შეასრულოს წინამდებარე ხელშეკრულებითა და სატენდერო დოკუმენტაციით მასზე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დაკისრებული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ვალდებულებები.</w:t>
      </w:r>
    </w:p>
    <w:p w14:paraId="5B184D7C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6.3.12 საწვავის აგაი სისტემის გარეშე შესყიდვის შემთხვევაში წარუდგინოს მიმწოდებელს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სატენდერო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კომისიის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მიერ გაცემული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შესაბამისი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ნებრთვა.</w:t>
      </w:r>
    </w:p>
    <w:p w14:paraId="4E6161D1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  <w:spacing w:val="-2"/>
        </w:rPr>
        <w:t>6.4</w:t>
      </w:r>
      <w:r w:rsidRPr="00433FE3">
        <w:rPr>
          <w:rFonts w:asciiTheme="minorHAnsi" w:hAnsiTheme="minorHAnsi" w:cstheme="minorHAnsi"/>
          <w:spacing w:val="-8"/>
        </w:rPr>
        <w:t xml:space="preserve"> </w:t>
      </w:r>
      <w:r w:rsidRPr="00433FE3">
        <w:rPr>
          <w:rFonts w:asciiTheme="minorHAnsi" w:hAnsiTheme="minorHAnsi" w:cstheme="minorHAnsi"/>
          <w:spacing w:val="-2"/>
        </w:rPr>
        <w:t>შემსყიდველს</w:t>
      </w:r>
      <w:r w:rsidRPr="00433FE3">
        <w:rPr>
          <w:rFonts w:asciiTheme="minorHAnsi" w:hAnsiTheme="minorHAnsi" w:cstheme="minorHAnsi"/>
          <w:spacing w:val="-8"/>
        </w:rPr>
        <w:t xml:space="preserve"> </w:t>
      </w:r>
      <w:r w:rsidRPr="00433FE3">
        <w:rPr>
          <w:rFonts w:asciiTheme="minorHAnsi" w:hAnsiTheme="minorHAnsi" w:cstheme="minorHAnsi"/>
          <w:spacing w:val="-2"/>
        </w:rPr>
        <w:t>უფლებამოსილია:</w:t>
      </w:r>
    </w:p>
    <w:p w14:paraId="08F26B9E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6.4.1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მოსთხოვოს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მიმწოდებელს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ხელშეკრულებითა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სატენდერო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დოკუმენტაციით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გათვალისწინებული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მასზე დაკისრებული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ვალდებულებების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შესრულება.</w:t>
      </w:r>
    </w:p>
    <w:p w14:paraId="571733F6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6.4.2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მიმწოდებლის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მიერ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ხელშეკრულებითა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სატენდერო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დოკუმენტაციით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ნაკისრი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ვალდებულებების</w:t>
      </w:r>
      <w:r w:rsidRPr="00433FE3">
        <w:rPr>
          <w:rFonts w:asciiTheme="minorHAnsi" w:hAnsiTheme="minorHAnsi" w:cstheme="minorHAnsi"/>
          <w:spacing w:val="17"/>
        </w:rPr>
        <w:t xml:space="preserve"> </w:t>
      </w:r>
      <w:r w:rsidRPr="00433FE3">
        <w:rPr>
          <w:rFonts w:asciiTheme="minorHAnsi" w:hAnsiTheme="minorHAnsi" w:cstheme="minorHAnsi"/>
        </w:rPr>
        <w:t>შეუსრულებლობის</w:t>
      </w:r>
      <w:r w:rsidRPr="00433FE3">
        <w:rPr>
          <w:rFonts w:asciiTheme="minorHAnsi" w:hAnsiTheme="minorHAnsi" w:cstheme="minorHAnsi"/>
          <w:spacing w:val="17"/>
        </w:rPr>
        <w:t xml:space="preserve"> </w:t>
      </w:r>
      <w:r w:rsidRPr="00433FE3">
        <w:rPr>
          <w:rFonts w:asciiTheme="minorHAnsi" w:hAnsiTheme="minorHAnsi" w:cstheme="minorHAnsi"/>
        </w:rPr>
        <w:t>ან/და</w:t>
      </w:r>
      <w:r w:rsidRPr="00433FE3">
        <w:rPr>
          <w:rFonts w:asciiTheme="minorHAnsi" w:hAnsiTheme="minorHAnsi" w:cstheme="minorHAnsi"/>
          <w:spacing w:val="16"/>
        </w:rPr>
        <w:t xml:space="preserve"> </w:t>
      </w:r>
      <w:r w:rsidRPr="00433FE3">
        <w:rPr>
          <w:rFonts w:asciiTheme="minorHAnsi" w:hAnsiTheme="minorHAnsi" w:cstheme="minorHAnsi"/>
        </w:rPr>
        <w:t>არაჯეროვანი</w:t>
      </w:r>
      <w:r w:rsidRPr="00433FE3">
        <w:rPr>
          <w:rFonts w:asciiTheme="minorHAnsi" w:hAnsiTheme="minorHAnsi" w:cstheme="minorHAnsi"/>
          <w:spacing w:val="17"/>
        </w:rPr>
        <w:t xml:space="preserve"> </w:t>
      </w:r>
      <w:r w:rsidRPr="00433FE3">
        <w:rPr>
          <w:rFonts w:asciiTheme="minorHAnsi" w:hAnsiTheme="minorHAnsi" w:cstheme="minorHAnsi"/>
        </w:rPr>
        <w:t>შესრულების</w:t>
      </w:r>
      <w:r w:rsidRPr="00433FE3">
        <w:rPr>
          <w:rFonts w:asciiTheme="minorHAnsi" w:hAnsiTheme="minorHAnsi" w:cstheme="minorHAnsi"/>
          <w:spacing w:val="17"/>
        </w:rPr>
        <w:t xml:space="preserve"> </w:t>
      </w:r>
      <w:r w:rsidRPr="00433FE3">
        <w:rPr>
          <w:rFonts w:asciiTheme="minorHAnsi" w:hAnsiTheme="minorHAnsi" w:cstheme="minorHAnsi"/>
        </w:rPr>
        <w:t>შემთხვევაში,</w:t>
      </w:r>
      <w:r w:rsidR="00443BB6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მიმართოს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კონსოლიდირებული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ტენდერის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სატენდერო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კომისიას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შეწყვეტის</w:t>
      </w:r>
      <w:r w:rsidRPr="00433FE3">
        <w:rPr>
          <w:rFonts w:asciiTheme="minorHAnsi" w:hAnsiTheme="minorHAnsi" w:cstheme="minorHAnsi"/>
          <w:spacing w:val="53"/>
        </w:rPr>
        <w:t xml:space="preserve"> </w:t>
      </w:r>
      <w:r w:rsidRPr="00433FE3">
        <w:rPr>
          <w:rFonts w:asciiTheme="minorHAnsi" w:hAnsiTheme="minorHAnsi" w:cstheme="minorHAnsi"/>
        </w:rPr>
        <w:t>თაობაზე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საკითხის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გადაწყვეტის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მიზნით.</w:t>
      </w:r>
    </w:p>
    <w:p w14:paraId="30313A9C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6.4.3</w:t>
      </w:r>
      <w:r w:rsidR="007D747F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ჩაატაროს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შემოწმება/კონტროლი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(ლაბორატორიული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კვლევა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უფლებამოსილი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Pr="00433FE3">
        <w:rPr>
          <w:rFonts w:asciiTheme="minorHAnsi" w:hAnsiTheme="minorHAnsi" w:cstheme="minorHAnsi"/>
        </w:rPr>
        <w:t>სპეციალისტის/ექსპერტის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დასკვნა)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მიწოდებელი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საქონლის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ხარისხის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სატენდერო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დოკუმენტაციით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განსაზღვრულ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პირობებთან შესაბამისობის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დადგენის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მიზნით</w:t>
      </w:r>
      <w:r w:rsidR="007D747F" w:rsidRPr="00433FE3">
        <w:rPr>
          <w:rFonts w:asciiTheme="minorHAnsi" w:hAnsiTheme="minorHAnsi" w:cstheme="minorHAnsi"/>
        </w:rPr>
        <w:t>.</w:t>
      </w:r>
    </w:p>
    <w:p w14:paraId="6BA24F22" w14:textId="77777777" w:rsidR="006A73EB" w:rsidRPr="00433FE3" w:rsidRDefault="00B86FD3" w:rsidP="00433FE3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</w:rPr>
      </w:pPr>
      <w:r w:rsidRPr="00433FE3">
        <w:rPr>
          <w:rFonts w:asciiTheme="minorHAnsi" w:hAnsiTheme="minorHAnsi" w:cstheme="minorHAnsi"/>
          <w:b/>
          <w:spacing w:val="-2"/>
        </w:rPr>
        <w:t>7.</w:t>
      </w:r>
      <w:r w:rsidRPr="00433FE3">
        <w:rPr>
          <w:rFonts w:asciiTheme="minorHAnsi" w:hAnsiTheme="minorHAnsi" w:cstheme="minorHAnsi"/>
          <w:b/>
          <w:spacing w:val="-12"/>
        </w:rPr>
        <w:t xml:space="preserve"> </w:t>
      </w:r>
      <w:r w:rsidRPr="00433FE3">
        <w:rPr>
          <w:rFonts w:asciiTheme="minorHAnsi" w:hAnsiTheme="minorHAnsi" w:cstheme="minorHAnsi"/>
          <w:b/>
          <w:spacing w:val="-2"/>
        </w:rPr>
        <w:t>მხარეთა</w:t>
      </w:r>
      <w:r w:rsidRPr="00433FE3">
        <w:rPr>
          <w:rFonts w:asciiTheme="minorHAnsi" w:hAnsiTheme="minorHAnsi" w:cstheme="minorHAnsi"/>
          <w:b/>
          <w:spacing w:val="-9"/>
        </w:rPr>
        <w:t xml:space="preserve"> </w:t>
      </w:r>
      <w:r w:rsidRPr="00433FE3">
        <w:rPr>
          <w:rFonts w:asciiTheme="minorHAnsi" w:hAnsiTheme="minorHAnsi" w:cstheme="minorHAnsi"/>
          <w:b/>
          <w:spacing w:val="-2"/>
        </w:rPr>
        <w:t>პასუხისმგებლობა</w:t>
      </w:r>
      <w:r w:rsidRPr="00433FE3">
        <w:rPr>
          <w:rFonts w:asciiTheme="minorHAnsi" w:hAnsiTheme="minorHAnsi" w:cstheme="minorHAnsi"/>
          <w:b/>
          <w:spacing w:val="-10"/>
        </w:rPr>
        <w:t xml:space="preserve"> </w:t>
      </w:r>
      <w:r w:rsidRPr="00433FE3">
        <w:rPr>
          <w:rFonts w:asciiTheme="minorHAnsi" w:hAnsiTheme="minorHAnsi" w:cstheme="minorHAnsi"/>
          <w:b/>
          <w:spacing w:val="-2"/>
        </w:rPr>
        <w:t>ხელშეკრულების</w:t>
      </w:r>
      <w:r w:rsidRPr="00433FE3">
        <w:rPr>
          <w:rFonts w:asciiTheme="minorHAnsi" w:hAnsiTheme="minorHAnsi" w:cstheme="minorHAnsi"/>
          <w:b/>
          <w:spacing w:val="-11"/>
        </w:rPr>
        <w:t xml:space="preserve"> </w:t>
      </w:r>
      <w:r w:rsidRPr="00433FE3">
        <w:rPr>
          <w:rFonts w:asciiTheme="minorHAnsi" w:hAnsiTheme="minorHAnsi" w:cstheme="minorHAnsi"/>
          <w:b/>
          <w:spacing w:val="-1"/>
        </w:rPr>
        <w:t>დარღვევისას</w:t>
      </w:r>
    </w:p>
    <w:p w14:paraId="4CC2AABC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7.1 ხელშეკრულებით ნაკისრი ვალდებულებების შესრულების ვადის, მათ შორის საქონლის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მიწოდების,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ხარვეზის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აღმოფხვრის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განსაზღვრული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ვადის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გადაცილების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შემთხვევაში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შემსყიდველი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უფლებამოსილია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მიმწოდებელს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დააკისროს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პირგასამტეხლოს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გადახდა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ყოველ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ვადაგადაცილებულ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დღეზე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მისაწოდებელი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საქონლის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ღირებულების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0,2%-ის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ოდენობით.</w:t>
      </w:r>
    </w:p>
    <w:p w14:paraId="631CD0FA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7.2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შემსყიდველის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მიერ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წინამდებარე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5.4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პუნქტით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განსაზღვრული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გადახდის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ვადის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დარღვევისათვის,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მიმწოდებელი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უფლებამოსილია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მოსთხოვოს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Pr="00433FE3">
        <w:rPr>
          <w:rFonts w:asciiTheme="minorHAnsi" w:hAnsiTheme="minorHAnsi" w:cstheme="minorHAnsi"/>
        </w:rPr>
        <w:t>შემსყიდველს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(ხოლო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ასეთი,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მოთხოვნის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შემთხვევაში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შემსყიდველი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ვალდებულია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აუნაზღაუროს) პირგასამტეხლო - ყოველ ვადაგადაცილებულ დღეზე გადაუხდელი თანხის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0.01%-ის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ოდენობით.</w:t>
      </w:r>
    </w:p>
    <w:p w14:paraId="6389E920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7.3 პირგასამტეხლოს გადახდა არ ათავისუფლებს მხარეებს ძირითადი ვალდებულებების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შესრულებისგან.</w:t>
      </w:r>
    </w:p>
    <w:p w14:paraId="3CC15674" w14:textId="77777777" w:rsidR="006A73EB" w:rsidRPr="00433FE3" w:rsidRDefault="00B86FD3" w:rsidP="00433FE3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  <w:spacing w:val="-2"/>
        </w:rPr>
      </w:pPr>
      <w:r w:rsidRPr="00433FE3">
        <w:rPr>
          <w:rFonts w:asciiTheme="minorHAnsi" w:hAnsiTheme="minorHAnsi" w:cstheme="minorHAnsi"/>
          <w:b/>
          <w:spacing w:val="-2"/>
        </w:rPr>
        <w:t>8.</w:t>
      </w:r>
      <w:r w:rsidRPr="00433FE3">
        <w:rPr>
          <w:rFonts w:asciiTheme="minorHAnsi" w:hAnsiTheme="minorHAnsi" w:cstheme="minorHAnsi"/>
          <w:b/>
          <w:spacing w:val="-11"/>
        </w:rPr>
        <w:t xml:space="preserve"> </w:t>
      </w:r>
      <w:r w:rsidRPr="00433FE3">
        <w:rPr>
          <w:rFonts w:asciiTheme="minorHAnsi" w:hAnsiTheme="minorHAnsi" w:cstheme="minorHAnsi"/>
          <w:b/>
          <w:spacing w:val="-2"/>
        </w:rPr>
        <w:t>ხელშეკრულების</w:t>
      </w:r>
      <w:r w:rsidRPr="00433FE3">
        <w:rPr>
          <w:rFonts w:asciiTheme="minorHAnsi" w:hAnsiTheme="minorHAnsi" w:cstheme="minorHAnsi"/>
          <w:b/>
          <w:spacing w:val="-9"/>
        </w:rPr>
        <w:t xml:space="preserve"> </w:t>
      </w:r>
      <w:r w:rsidRPr="00433FE3">
        <w:rPr>
          <w:rFonts w:asciiTheme="minorHAnsi" w:hAnsiTheme="minorHAnsi" w:cstheme="minorHAnsi"/>
          <w:b/>
          <w:spacing w:val="-2"/>
        </w:rPr>
        <w:t>შესრულების</w:t>
      </w:r>
      <w:r w:rsidRPr="00433FE3">
        <w:rPr>
          <w:rFonts w:asciiTheme="minorHAnsi" w:hAnsiTheme="minorHAnsi" w:cstheme="minorHAnsi"/>
          <w:b/>
          <w:spacing w:val="-10"/>
        </w:rPr>
        <w:t xml:space="preserve"> </w:t>
      </w:r>
      <w:r w:rsidRPr="00433FE3">
        <w:rPr>
          <w:rFonts w:asciiTheme="minorHAnsi" w:hAnsiTheme="minorHAnsi" w:cstheme="minorHAnsi"/>
          <w:b/>
          <w:spacing w:val="-2"/>
        </w:rPr>
        <w:t>უზრუნველყოფის</w:t>
      </w:r>
      <w:r w:rsidRPr="00433FE3">
        <w:rPr>
          <w:rFonts w:asciiTheme="minorHAnsi" w:hAnsiTheme="minorHAnsi" w:cstheme="minorHAnsi"/>
          <w:b/>
          <w:spacing w:val="-9"/>
        </w:rPr>
        <w:t xml:space="preserve"> </w:t>
      </w:r>
      <w:r w:rsidRPr="00433FE3">
        <w:rPr>
          <w:rFonts w:asciiTheme="minorHAnsi" w:hAnsiTheme="minorHAnsi" w:cstheme="minorHAnsi"/>
          <w:b/>
          <w:spacing w:val="-2"/>
        </w:rPr>
        <w:t>გარანტიები</w:t>
      </w:r>
    </w:p>
    <w:p w14:paraId="601E7435" w14:textId="4206CD7C" w:rsidR="00941653" w:rsidRPr="00433FE3" w:rsidRDefault="00941653" w:rsidP="00941653">
      <w:pPr>
        <w:spacing w:after="160"/>
        <w:contextualSpacing/>
        <w:jc w:val="center"/>
        <w:rPr>
          <w:rFonts w:asciiTheme="minorHAnsi" w:hAnsiTheme="minorHAnsi" w:cstheme="minorHAnsi"/>
          <w:b/>
          <w:color w:val="FF0000"/>
          <w:sz w:val="20"/>
          <w:szCs w:val="20"/>
          <w:lang w:val="ka-GE"/>
        </w:rPr>
      </w:pPr>
      <w:r w:rsidRPr="00433FE3">
        <w:rPr>
          <w:rFonts w:asciiTheme="minorHAnsi" w:hAnsiTheme="minorHAnsi" w:cstheme="minorHAnsi"/>
          <w:b/>
          <w:color w:val="FF0000"/>
          <w:sz w:val="20"/>
          <w:szCs w:val="20"/>
          <w:lang w:val="ka-GE"/>
        </w:rPr>
        <w:t>(მიმწოდებელი არ არის ვალდებული წარადგინოს ხელშეკრულების უზრუნველყოფის საბანკო გარანტია, თუ ხელშეკრულების ღირებულება ნაკლებია 200 000 (ორასი ათასი) ლარზე</w:t>
      </w:r>
      <w:r w:rsidR="00A50BCD" w:rsidRPr="00433FE3">
        <w:rPr>
          <w:rFonts w:asciiTheme="minorHAnsi" w:hAnsiTheme="minorHAnsi" w:cstheme="minorHAnsi"/>
          <w:b/>
          <w:color w:val="FF0000"/>
          <w:sz w:val="20"/>
          <w:szCs w:val="20"/>
          <w:lang w:val="ka-GE"/>
        </w:rPr>
        <w:t>.)</w:t>
      </w:r>
    </w:p>
    <w:p w14:paraId="0BE7C85F" w14:textId="3EE145A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permStart w:id="1734941629" w:edGrp="everyone"/>
      <w:r w:rsidRPr="00433FE3">
        <w:rPr>
          <w:rFonts w:asciiTheme="minorHAnsi" w:hAnsiTheme="minorHAnsi" w:cstheme="minorHAnsi"/>
          <w:spacing w:val="-1"/>
        </w:rPr>
        <w:t>8.1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proofErr w:type="spellStart"/>
      <w:r w:rsidRPr="00433FE3">
        <w:rPr>
          <w:rFonts w:asciiTheme="minorHAnsi" w:hAnsiTheme="minorHAnsi" w:cstheme="minorHAnsi"/>
          <w:spacing w:val="-1"/>
        </w:rPr>
        <w:t>იმ</w:t>
      </w:r>
      <w:proofErr w:type="spellEnd"/>
      <w:r w:rsidRPr="00433FE3">
        <w:rPr>
          <w:rFonts w:asciiTheme="minorHAnsi" w:hAnsiTheme="minorHAnsi" w:cstheme="minorHAnsi"/>
          <w:spacing w:val="-12"/>
        </w:rPr>
        <w:t xml:space="preserve"> </w:t>
      </w:r>
      <w:proofErr w:type="spellStart"/>
      <w:r w:rsidRPr="00433FE3">
        <w:rPr>
          <w:rFonts w:asciiTheme="minorHAnsi" w:hAnsiTheme="minorHAnsi" w:cstheme="minorHAnsi"/>
          <w:spacing w:val="-1"/>
        </w:rPr>
        <w:t>შემთხვევაში</w:t>
      </w:r>
      <w:proofErr w:type="spellEnd"/>
      <w:r w:rsidRPr="00433FE3">
        <w:rPr>
          <w:rFonts w:asciiTheme="minorHAnsi" w:hAnsiTheme="minorHAnsi" w:cstheme="minorHAnsi"/>
          <w:spacing w:val="-14"/>
        </w:rPr>
        <w:t xml:space="preserve"> </w:t>
      </w:r>
      <w:proofErr w:type="spellStart"/>
      <w:r w:rsidRPr="00433FE3">
        <w:rPr>
          <w:rFonts w:asciiTheme="minorHAnsi" w:hAnsiTheme="minorHAnsi" w:cstheme="minorHAnsi"/>
          <w:spacing w:val="-1"/>
        </w:rPr>
        <w:t>თუ</w:t>
      </w:r>
      <w:proofErr w:type="spellEnd"/>
      <w:r w:rsidRPr="00433FE3">
        <w:rPr>
          <w:rFonts w:asciiTheme="minorHAnsi" w:hAnsiTheme="minorHAnsi" w:cstheme="minorHAnsi"/>
          <w:spacing w:val="-13"/>
        </w:rPr>
        <w:t xml:space="preserve"> </w:t>
      </w:r>
      <w:proofErr w:type="spellStart"/>
      <w:r w:rsidRPr="00433FE3">
        <w:rPr>
          <w:rFonts w:asciiTheme="minorHAnsi" w:hAnsiTheme="minorHAnsi" w:cstheme="minorHAnsi"/>
          <w:spacing w:val="-1"/>
        </w:rPr>
        <w:t>სახელშეკრულებო</w:t>
      </w:r>
      <w:proofErr w:type="spellEnd"/>
      <w:r w:rsidRPr="00433FE3">
        <w:rPr>
          <w:rFonts w:asciiTheme="minorHAnsi" w:hAnsiTheme="minorHAnsi" w:cstheme="minorHAnsi"/>
          <w:spacing w:val="-15"/>
        </w:rPr>
        <w:t xml:space="preserve"> </w:t>
      </w:r>
      <w:proofErr w:type="spellStart"/>
      <w:r w:rsidRPr="00433FE3">
        <w:rPr>
          <w:rFonts w:asciiTheme="minorHAnsi" w:hAnsiTheme="minorHAnsi" w:cstheme="minorHAnsi"/>
          <w:spacing w:val="-1"/>
        </w:rPr>
        <w:t>ღირებულება</w:t>
      </w:r>
      <w:proofErr w:type="spellEnd"/>
      <w:r w:rsidRPr="00433FE3">
        <w:rPr>
          <w:rFonts w:asciiTheme="minorHAnsi" w:hAnsiTheme="minorHAnsi" w:cstheme="minorHAnsi"/>
          <w:spacing w:val="-14"/>
        </w:rPr>
        <w:t xml:space="preserve"> </w:t>
      </w:r>
      <w:r w:rsidR="00A50BCD" w:rsidRPr="00433FE3">
        <w:rPr>
          <w:rFonts w:asciiTheme="minorHAnsi" w:hAnsiTheme="minorHAnsi" w:cstheme="minorHAnsi"/>
          <w:spacing w:val="-14"/>
          <w:lang w:val="ka-GE"/>
        </w:rPr>
        <w:t xml:space="preserve">შეადგენს ან </w:t>
      </w:r>
      <w:proofErr w:type="spellStart"/>
      <w:r w:rsidRPr="00433FE3">
        <w:rPr>
          <w:rFonts w:asciiTheme="minorHAnsi" w:hAnsiTheme="minorHAnsi" w:cstheme="minorHAnsi"/>
        </w:rPr>
        <w:t>აღემატება</w:t>
      </w:r>
      <w:proofErr w:type="spellEnd"/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200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</w:rPr>
        <w:t>000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(</w:t>
      </w:r>
      <w:proofErr w:type="spellStart"/>
      <w:r w:rsidRPr="00433FE3">
        <w:rPr>
          <w:rFonts w:asciiTheme="minorHAnsi" w:hAnsiTheme="minorHAnsi" w:cstheme="minorHAnsi"/>
        </w:rPr>
        <w:t>ორასი</w:t>
      </w:r>
      <w:proofErr w:type="spellEnd"/>
      <w:r w:rsidRPr="00433FE3">
        <w:rPr>
          <w:rFonts w:asciiTheme="minorHAnsi" w:hAnsiTheme="minorHAnsi" w:cstheme="minorHAnsi"/>
          <w:spacing w:val="-15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ათას</w:t>
      </w:r>
      <w:proofErr w:type="spellEnd"/>
      <w:r w:rsidRPr="00433FE3">
        <w:rPr>
          <w:rFonts w:asciiTheme="minorHAnsi" w:hAnsiTheme="minorHAnsi" w:cstheme="minorHAnsi"/>
        </w:rPr>
        <w:t>)</w:t>
      </w:r>
      <w:r w:rsidRPr="00433FE3">
        <w:rPr>
          <w:rFonts w:asciiTheme="minorHAnsi" w:hAnsiTheme="minorHAnsi" w:cstheme="minorHAnsi"/>
          <w:spacing w:val="-14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ლარს</w:t>
      </w:r>
      <w:proofErr w:type="spellEnd"/>
      <w:r w:rsidRPr="00433FE3">
        <w:rPr>
          <w:rFonts w:asciiTheme="minorHAnsi" w:hAnsiTheme="minorHAnsi" w:cstheme="minorHAnsi"/>
          <w:spacing w:val="-53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ხელშეკრულების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შესრულების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უზრუნველყოფის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მიზნით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მიმწოდებელი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ვალდებულია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ხელშეკრულების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გაფორმებამდე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წარმოადგინოს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ხელშეკრულების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შესრულების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უზრუნველყოფის</w:t>
      </w:r>
      <w:proofErr w:type="spellEnd"/>
      <w:r w:rsidRPr="00433FE3">
        <w:rPr>
          <w:rFonts w:asciiTheme="minorHAnsi" w:hAnsiTheme="minorHAnsi" w:cstheme="minorHAnsi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უპირობო</w:t>
      </w:r>
      <w:proofErr w:type="spellEnd"/>
      <w:r w:rsidRPr="00433FE3">
        <w:rPr>
          <w:rFonts w:asciiTheme="minorHAnsi" w:hAnsiTheme="minorHAnsi" w:cstheme="minorHAnsi"/>
        </w:rPr>
        <w:t xml:space="preserve"> (</w:t>
      </w:r>
      <w:proofErr w:type="spellStart"/>
      <w:r w:rsidRPr="00433FE3">
        <w:rPr>
          <w:rFonts w:asciiTheme="minorHAnsi" w:hAnsiTheme="minorHAnsi" w:cstheme="minorHAnsi"/>
        </w:rPr>
        <w:t>გარანტიით</w:t>
      </w:r>
      <w:proofErr w:type="spellEnd"/>
      <w:r w:rsidRPr="00433FE3">
        <w:rPr>
          <w:rFonts w:asciiTheme="minorHAnsi" w:hAnsiTheme="minorHAnsi" w:cstheme="minorHAnsi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გათვალისწინებული</w:t>
      </w:r>
      <w:proofErr w:type="spellEnd"/>
      <w:r w:rsidRPr="00433FE3">
        <w:rPr>
          <w:rFonts w:asciiTheme="minorHAnsi" w:hAnsiTheme="minorHAnsi" w:cstheme="minorHAnsi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თანხა</w:t>
      </w:r>
      <w:proofErr w:type="spellEnd"/>
      <w:r w:rsidRPr="00433FE3">
        <w:rPr>
          <w:rFonts w:asciiTheme="minorHAnsi" w:hAnsiTheme="minorHAnsi" w:cstheme="minorHAnsi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შემსყიდველმა</w:t>
      </w:r>
      <w:proofErr w:type="spellEnd"/>
      <w:r w:rsidRPr="00433FE3">
        <w:rPr>
          <w:rFonts w:asciiTheme="minorHAnsi" w:hAnsiTheme="minorHAnsi" w:cstheme="minorHAnsi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უნდა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მიიღოს</w:t>
      </w:r>
      <w:proofErr w:type="spellEnd"/>
      <w:r w:rsidRPr="00433FE3">
        <w:rPr>
          <w:rFonts w:asciiTheme="minorHAnsi" w:hAnsiTheme="minorHAnsi" w:cstheme="minorHAnsi"/>
          <w:spacing w:val="-13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ყოველგვარი</w:t>
      </w:r>
      <w:proofErr w:type="spellEnd"/>
      <w:r w:rsidRPr="00433FE3">
        <w:rPr>
          <w:rFonts w:asciiTheme="minorHAnsi" w:hAnsiTheme="minorHAnsi" w:cstheme="minorHAnsi"/>
          <w:spacing w:val="-12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დამატებითი</w:t>
      </w:r>
      <w:proofErr w:type="spellEnd"/>
      <w:r w:rsidRPr="00433FE3">
        <w:rPr>
          <w:rFonts w:asciiTheme="minorHAnsi" w:hAnsiTheme="minorHAnsi" w:cstheme="minorHAnsi"/>
          <w:spacing w:val="-12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განმარტებებისა</w:t>
      </w:r>
      <w:proofErr w:type="spellEnd"/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მტკიცებულებების</w:t>
      </w:r>
      <w:proofErr w:type="spellEnd"/>
      <w:r w:rsidRPr="00433FE3">
        <w:rPr>
          <w:rFonts w:asciiTheme="minorHAnsi" w:hAnsiTheme="minorHAnsi" w:cstheme="minorHAnsi"/>
          <w:spacing w:val="-13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წარდგენის</w:t>
      </w:r>
      <w:proofErr w:type="spellEnd"/>
      <w:r w:rsidRPr="00433FE3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გარეშე</w:t>
      </w:r>
      <w:proofErr w:type="spellEnd"/>
      <w:r w:rsidRPr="00433FE3">
        <w:rPr>
          <w:rFonts w:asciiTheme="minorHAnsi" w:hAnsiTheme="minorHAnsi" w:cstheme="minorHAnsi"/>
        </w:rPr>
        <w:t>,</w:t>
      </w:r>
      <w:r w:rsidRPr="00433FE3">
        <w:rPr>
          <w:rFonts w:asciiTheme="minorHAnsi" w:hAnsiTheme="minorHAnsi" w:cstheme="minorHAnsi"/>
          <w:spacing w:val="-53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პირველი</w:t>
      </w:r>
      <w:proofErr w:type="spellEnd"/>
      <w:r w:rsidRPr="00433FE3">
        <w:rPr>
          <w:rFonts w:asciiTheme="minorHAnsi" w:hAnsiTheme="minorHAnsi" w:cstheme="minorHAnsi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მოთხოვნისთანავე</w:t>
      </w:r>
      <w:proofErr w:type="spellEnd"/>
      <w:r w:rsidRPr="00433FE3">
        <w:rPr>
          <w:rFonts w:asciiTheme="minorHAnsi" w:hAnsiTheme="minorHAnsi" w:cstheme="minorHAnsi"/>
        </w:rPr>
        <w:t xml:space="preserve">) </w:t>
      </w:r>
      <w:proofErr w:type="spellStart"/>
      <w:r w:rsidRPr="00433FE3">
        <w:rPr>
          <w:rFonts w:asciiTheme="minorHAnsi" w:hAnsiTheme="minorHAnsi" w:cstheme="minorHAnsi"/>
        </w:rPr>
        <w:t>გამოუთხოვადი</w:t>
      </w:r>
      <w:proofErr w:type="spellEnd"/>
      <w:r w:rsidRPr="00433FE3">
        <w:rPr>
          <w:rFonts w:asciiTheme="minorHAnsi" w:hAnsiTheme="minorHAnsi" w:cstheme="minorHAnsi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საბანკო</w:t>
      </w:r>
      <w:proofErr w:type="spellEnd"/>
      <w:r w:rsidRPr="00433FE3">
        <w:rPr>
          <w:rFonts w:asciiTheme="minorHAnsi" w:hAnsiTheme="minorHAnsi" w:cstheme="minorHAnsi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გარანტია</w:t>
      </w:r>
      <w:proofErr w:type="spellEnd"/>
      <w:r w:rsidRPr="00433FE3">
        <w:rPr>
          <w:rFonts w:asciiTheme="minorHAnsi" w:hAnsiTheme="minorHAnsi" w:cstheme="minorHAnsi"/>
        </w:rPr>
        <w:t xml:space="preserve">, </w:t>
      </w:r>
      <w:proofErr w:type="spellStart"/>
      <w:r w:rsidRPr="00433FE3">
        <w:rPr>
          <w:rFonts w:asciiTheme="minorHAnsi" w:hAnsiTheme="minorHAnsi" w:cstheme="minorHAnsi"/>
        </w:rPr>
        <w:t>გარანტია</w:t>
      </w:r>
      <w:proofErr w:type="spellEnd"/>
      <w:r w:rsidRPr="00433FE3">
        <w:rPr>
          <w:rFonts w:asciiTheme="minorHAnsi" w:hAnsiTheme="minorHAnsi" w:cstheme="minorHAnsi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წარმოდგენილი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უნდა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იყოს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საქართველოს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ეროვნული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ბანკის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მიერ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ლიცენზირებული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საბანკო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დაწესებულებიდან</w:t>
      </w:r>
      <w:proofErr w:type="spellEnd"/>
      <w:r w:rsidRPr="00433FE3">
        <w:rPr>
          <w:rFonts w:asciiTheme="minorHAnsi" w:hAnsiTheme="minorHAnsi" w:cstheme="minorHAnsi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ან</w:t>
      </w:r>
      <w:proofErr w:type="spellEnd"/>
      <w:r w:rsidRPr="00433FE3">
        <w:rPr>
          <w:rFonts w:asciiTheme="minorHAnsi" w:hAnsiTheme="minorHAnsi" w:cstheme="minorHAnsi"/>
        </w:rPr>
        <w:t>/და სსიპ „</w:t>
      </w:r>
      <w:proofErr w:type="spellStart"/>
      <w:r w:rsidRPr="00433FE3">
        <w:rPr>
          <w:rFonts w:asciiTheme="minorHAnsi" w:hAnsiTheme="minorHAnsi" w:cstheme="minorHAnsi"/>
        </w:rPr>
        <w:t>საქართველოს</w:t>
      </w:r>
      <w:proofErr w:type="spellEnd"/>
      <w:r w:rsidRPr="00433FE3">
        <w:rPr>
          <w:rFonts w:asciiTheme="minorHAnsi" w:hAnsiTheme="minorHAnsi" w:cstheme="minorHAnsi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დაზღვევის</w:t>
      </w:r>
      <w:proofErr w:type="spellEnd"/>
      <w:r w:rsidRPr="00433FE3">
        <w:rPr>
          <w:rFonts w:asciiTheme="minorHAnsi" w:hAnsiTheme="minorHAnsi" w:cstheme="minorHAnsi"/>
        </w:rPr>
        <w:t xml:space="preserve"> სახელმწიფო </w:t>
      </w:r>
      <w:proofErr w:type="spellStart"/>
      <w:r w:rsidRPr="00433FE3">
        <w:rPr>
          <w:rFonts w:asciiTheme="minorHAnsi" w:hAnsiTheme="minorHAnsi" w:cstheme="minorHAnsi"/>
        </w:rPr>
        <w:t>ზედამხედველობის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 xml:space="preserve">სამსახური“-ს </w:t>
      </w:r>
      <w:proofErr w:type="spellStart"/>
      <w:r w:rsidRPr="00433FE3">
        <w:rPr>
          <w:rFonts w:asciiTheme="minorHAnsi" w:hAnsiTheme="minorHAnsi" w:cstheme="minorHAnsi"/>
        </w:rPr>
        <w:t>მიერ</w:t>
      </w:r>
      <w:proofErr w:type="spellEnd"/>
      <w:r w:rsidRPr="00433FE3">
        <w:rPr>
          <w:rFonts w:asciiTheme="minorHAnsi" w:hAnsiTheme="minorHAnsi" w:cstheme="minorHAnsi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ლიცენზირებული</w:t>
      </w:r>
      <w:proofErr w:type="spellEnd"/>
      <w:r w:rsidRPr="00433FE3">
        <w:rPr>
          <w:rFonts w:asciiTheme="minorHAnsi" w:hAnsiTheme="minorHAnsi" w:cstheme="minorHAnsi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სადაზღვევო</w:t>
      </w:r>
      <w:proofErr w:type="spellEnd"/>
      <w:r w:rsidRPr="00433FE3">
        <w:rPr>
          <w:rFonts w:asciiTheme="minorHAnsi" w:hAnsiTheme="minorHAnsi" w:cstheme="minorHAnsi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კომპანიიდან</w:t>
      </w:r>
      <w:proofErr w:type="spellEnd"/>
      <w:r w:rsidRPr="00433FE3">
        <w:rPr>
          <w:rFonts w:asciiTheme="minorHAnsi" w:hAnsiTheme="minorHAnsi" w:cstheme="minorHAnsi"/>
        </w:rPr>
        <w:t xml:space="preserve">, - </w:t>
      </w:r>
      <w:proofErr w:type="spellStart"/>
      <w:r w:rsidRPr="00433FE3">
        <w:rPr>
          <w:rFonts w:asciiTheme="minorHAnsi" w:hAnsiTheme="minorHAnsi" w:cstheme="minorHAnsi"/>
        </w:rPr>
        <w:t>ეროვნულ</w:t>
      </w:r>
      <w:proofErr w:type="spellEnd"/>
      <w:r w:rsidRPr="00433FE3">
        <w:rPr>
          <w:rFonts w:asciiTheme="minorHAnsi" w:hAnsiTheme="minorHAnsi" w:cstheme="minorHAnsi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ვალუტაში</w:t>
      </w:r>
      <w:proofErr w:type="spellEnd"/>
      <w:r w:rsidRPr="00433FE3">
        <w:rPr>
          <w:rFonts w:asciiTheme="minorHAnsi" w:hAnsiTheme="minorHAnsi" w:cstheme="minorHAnsi"/>
        </w:rPr>
        <w:t>.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რომელიც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წარმოადგენს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ხელშეკრულების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განუყოფელ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ნაწილს</w:t>
      </w:r>
      <w:proofErr w:type="spellEnd"/>
      <w:r w:rsidRPr="00433FE3">
        <w:rPr>
          <w:rFonts w:asciiTheme="minorHAnsi" w:hAnsiTheme="minorHAnsi" w:cstheme="minorHAnsi"/>
        </w:rPr>
        <w:t>.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ხელშეკრულების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უზრუნველყოფის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საბანკო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გარანტიის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მოქმედების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ვადა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უნდა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განისაზღვრებოდეს</w:t>
      </w:r>
      <w:proofErr w:type="spellEnd"/>
      <w:r w:rsidRPr="00433FE3">
        <w:rPr>
          <w:rFonts w:asciiTheme="minorHAnsi" w:hAnsiTheme="minorHAnsi" w:cstheme="minorHAnsi"/>
          <w:spacing w:val="-52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ხელშეკრულების</w:t>
      </w:r>
      <w:proofErr w:type="spellEnd"/>
      <w:r w:rsidRPr="00433FE3">
        <w:rPr>
          <w:rFonts w:asciiTheme="minorHAnsi" w:hAnsiTheme="minorHAnsi" w:cstheme="minorHAnsi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გაფორმებიდან</w:t>
      </w:r>
      <w:proofErr w:type="spellEnd"/>
      <w:r w:rsidRPr="00433FE3">
        <w:rPr>
          <w:rFonts w:asciiTheme="minorHAnsi" w:hAnsiTheme="minorHAnsi" w:cstheme="minorHAnsi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მინიმუმ</w:t>
      </w:r>
      <w:proofErr w:type="spellEnd"/>
      <w:r w:rsidRPr="00433FE3">
        <w:rPr>
          <w:rFonts w:asciiTheme="minorHAnsi" w:hAnsiTheme="minorHAnsi" w:cstheme="minorHAnsi"/>
        </w:rPr>
        <w:t xml:space="preserve"> 20--- </w:t>
      </w:r>
      <w:proofErr w:type="spellStart"/>
      <w:r w:rsidRPr="00433FE3">
        <w:rPr>
          <w:rFonts w:asciiTheme="minorHAnsi" w:hAnsiTheme="minorHAnsi" w:cstheme="minorHAnsi"/>
        </w:rPr>
        <w:t>წლის</w:t>
      </w:r>
      <w:proofErr w:type="spellEnd"/>
      <w:r w:rsidRPr="00433FE3">
        <w:rPr>
          <w:rFonts w:asciiTheme="minorHAnsi" w:hAnsiTheme="minorHAnsi" w:cstheme="minorHAnsi"/>
        </w:rPr>
        <w:t xml:space="preserve"> ------ </w:t>
      </w:r>
      <w:proofErr w:type="spellStart"/>
      <w:r w:rsidRPr="00433FE3">
        <w:rPr>
          <w:rFonts w:asciiTheme="minorHAnsi" w:hAnsiTheme="minorHAnsi" w:cstheme="minorHAnsi"/>
        </w:rPr>
        <w:t>ჩათვლით</w:t>
      </w:r>
      <w:proofErr w:type="spellEnd"/>
      <w:r w:rsidRPr="00433FE3">
        <w:rPr>
          <w:rFonts w:asciiTheme="minorHAnsi" w:hAnsiTheme="minorHAnsi" w:cstheme="minorHAnsi"/>
        </w:rPr>
        <w:t xml:space="preserve">. </w:t>
      </w:r>
      <w:proofErr w:type="spellStart"/>
      <w:r w:rsidRPr="00433FE3">
        <w:rPr>
          <w:rFonts w:asciiTheme="minorHAnsi" w:hAnsiTheme="minorHAnsi" w:cstheme="minorHAnsi"/>
        </w:rPr>
        <w:t>იმ</w:t>
      </w:r>
      <w:proofErr w:type="spellEnd"/>
      <w:r w:rsidRPr="00433FE3">
        <w:rPr>
          <w:rFonts w:asciiTheme="minorHAnsi" w:hAnsiTheme="minorHAnsi" w:cstheme="minorHAnsi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შემთხვევაში</w:t>
      </w:r>
      <w:proofErr w:type="spellEnd"/>
      <w:r w:rsidRPr="00433FE3">
        <w:rPr>
          <w:rFonts w:asciiTheme="minorHAnsi" w:hAnsiTheme="minorHAnsi" w:cstheme="minorHAnsi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თუ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მიმწოდებლის</w:t>
      </w:r>
      <w:proofErr w:type="spellEnd"/>
      <w:r w:rsidRPr="00433FE3">
        <w:rPr>
          <w:rFonts w:asciiTheme="minorHAnsi" w:hAnsiTheme="minorHAnsi" w:cstheme="minorHAnsi"/>
          <w:spacing w:val="28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საგარანტიო</w:t>
      </w:r>
      <w:proofErr w:type="spellEnd"/>
      <w:r w:rsidRPr="00433FE3">
        <w:rPr>
          <w:rFonts w:asciiTheme="minorHAnsi" w:hAnsiTheme="minorHAnsi" w:cstheme="minorHAnsi"/>
          <w:spacing w:val="29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ვალდებულებები</w:t>
      </w:r>
      <w:proofErr w:type="spellEnd"/>
      <w:r w:rsidRPr="00433FE3">
        <w:rPr>
          <w:rFonts w:asciiTheme="minorHAnsi" w:hAnsiTheme="minorHAnsi" w:cstheme="minorHAnsi"/>
          <w:spacing w:val="28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სრულად</w:t>
      </w:r>
      <w:proofErr w:type="spellEnd"/>
      <w:r w:rsidRPr="00433FE3">
        <w:rPr>
          <w:rFonts w:asciiTheme="minorHAnsi" w:hAnsiTheme="minorHAnsi" w:cstheme="minorHAnsi"/>
          <w:spacing w:val="29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შესრულდება</w:t>
      </w:r>
      <w:proofErr w:type="spellEnd"/>
      <w:r w:rsidRPr="00433FE3">
        <w:rPr>
          <w:rFonts w:asciiTheme="minorHAnsi" w:hAnsiTheme="minorHAnsi" w:cstheme="minorHAnsi"/>
          <w:spacing w:val="28"/>
        </w:rPr>
        <w:t xml:space="preserve"> </w:t>
      </w:r>
      <w:r w:rsidRPr="00433FE3">
        <w:rPr>
          <w:rFonts w:asciiTheme="minorHAnsi" w:hAnsiTheme="minorHAnsi" w:cstheme="minorHAnsi"/>
        </w:rPr>
        <w:t>20-----</w:t>
      </w:r>
      <w:r w:rsidRPr="00433FE3">
        <w:rPr>
          <w:rFonts w:asciiTheme="minorHAnsi" w:hAnsiTheme="minorHAnsi" w:cstheme="minorHAnsi"/>
          <w:spacing w:val="30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წლის</w:t>
      </w:r>
      <w:proofErr w:type="spellEnd"/>
      <w:r w:rsidRPr="00433FE3">
        <w:rPr>
          <w:rFonts w:asciiTheme="minorHAnsi" w:hAnsiTheme="minorHAnsi" w:cstheme="minorHAnsi"/>
        </w:rPr>
        <w:t>,</w:t>
      </w:r>
      <w:r w:rsidR="008F7AA3" w:rsidRPr="00433FE3">
        <w:rPr>
          <w:rFonts w:asciiTheme="minorHAnsi" w:hAnsiTheme="minorHAnsi" w:cstheme="minorHAnsi"/>
          <w:lang w:val="ka-GE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შემსყიდველი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უფლებამოსილია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მიმწოდებელს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დაუბრუნის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ხელშეკრულების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უზრუნველყოფის</w:t>
      </w:r>
      <w:proofErr w:type="spellEnd"/>
      <w:r w:rsidRPr="00433FE3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საბანკო</w:t>
      </w:r>
      <w:proofErr w:type="spellEnd"/>
      <w:r w:rsidRPr="00433FE3">
        <w:rPr>
          <w:rFonts w:asciiTheme="minorHAnsi" w:hAnsiTheme="minorHAnsi" w:cstheme="minorHAnsi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გარანტია</w:t>
      </w:r>
      <w:proofErr w:type="spellEnd"/>
      <w:r w:rsidRPr="00433FE3">
        <w:rPr>
          <w:rFonts w:asciiTheme="minorHAnsi" w:hAnsiTheme="minorHAnsi" w:cstheme="minorHAnsi"/>
        </w:rPr>
        <w:t>.</w:t>
      </w:r>
    </w:p>
    <w:p w14:paraId="55FE95E3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8.2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ხელშეკრულების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შესრულების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გარანტია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წარმოადგენს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ხელშეკრულების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განუყოფელ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ნაწილს</w:t>
      </w:r>
      <w:proofErr w:type="spellEnd"/>
      <w:r w:rsidRPr="00433FE3">
        <w:rPr>
          <w:rFonts w:asciiTheme="minorHAnsi" w:hAnsiTheme="minorHAnsi" w:cstheme="minorHAnsi"/>
        </w:rPr>
        <w:t>.</w:t>
      </w:r>
    </w:p>
    <w:p w14:paraId="22C91A35" w14:textId="6BDE3BA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8.3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ხელშეკრულების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უზრუნველყოფის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უპირობო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გამოუთხოვადი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საბანკო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გარანტიის</w:t>
      </w:r>
      <w:proofErr w:type="spellEnd"/>
      <w:r w:rsidRPr="00433FE3">
        <w:rPr>
          <w:rFonts w:asciiTheme="minorHAnsi" w:hAnsiTheme="minorHAnsi" w:cstheme="minorHAnsi"/>
          <w:spacing w:val="-52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ოდენობა</w:t>
      </w:r>
      <w:proofErr w:type="spellEnd"/>
      <w:r w:rsidRPr="00433FE3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განისაზღვრება</w:t>
      </w:r>
      <w:proofErr w:type="spellEnd"/>
      <w:r w:rsidRPr="00433FE3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595316" w:rsidRPr="00433FE3">
        <w:rPr>
          <w:rFonts w:asciiTheme="minorHAnsi" w:hAnsiTheme="minorHAnsi" w:cstheme="minorHAnsi"/>
        </w:rPr>
        <w:t>სატენდერო</w:t>
      </w:r>
      <w:proofErr w:type="spellEnd"/>
      <w:r w:rsidR="00595316" w:rsidRPr="00433FE3">
        <w:rPr>
          <w:rFonts w:asciiTheme="minorHAnsi" w:hAnsiTheme="minorHAnsi" w:cstheme="minorHAnsi"/>
        </w:rPr>
        <w:t xml:space="preserve"> </w:t>
      </w:r>
      <w:proofErr w:type="spellStart"/>
      <w:r w:rsidR="00595316" w:rsidRPr="00433FE3">
        <w:rPr>
          <w:rFonts w:asciiTheme="minorHAnsi" w:hAnsiTheme="minorHAnsi" w:cstheme="minorHAnsi"/>
        </w:rPr>
        <w:t>დოკუმენტაციის</w:t>
      </w:r>
      <w:proofErr w:type="spellEnd"/>
      <w:r w:rsidR="00595316" w:rsidRPr="00433FE3">
        <w:rPr>
          <w:rFonts w:asciiTheme="minorHAnsi" w:hAnsiTheme="minorHAnsi" w:cstheme="minorHAnsi"/>
        </w:rPr>
        <w:t xml:space="preserve"> 6.2 </w:t>
      </w:r>
      <w:proofErr w:type="spellStart"/>
      <w:r w:rsidR="00595316" w:rsidRPr="00433FE3">
        <w:rPr>
          <w:rFonts w:asciiTheme="minorHAnsi" w:hAnsiTheme="minorHAnsi" w:cstheme="minorHAnsi"/>
        </w:rPr>
        <w:t>პუნქტის</w:t>
      </w:r>
      <w:proofErr w:type="spellEnd"/>
      <w:r w:rsidR="00595316" w:rsidRPr="00433FE3">
        <w:rPr>
          <w:rFonts w:asciiTheme="minorHAnsi" w:hAnsiTheme="minorHAnsi" w:cstheme="minorHAnsi"/>
        </w:rPr>
        <w:t xml:space="preserve"> </w:t>
      </w:r>
      <w:proofErr w:type="spellStart"/>
      <w:r w:rsidR="00595316" w:rsidRPr="00433FE3">
        <w:rPr>
          <w:rFonts w:asciiTheme="minorHAnsi" w:hAnsiTheme="minorHAnsi" w:cstheme="minorHAnsi"/>
        </w:rPr>
        <w:t>შესაბამისად</w:t>
      </w:r>
      <w:proofErr w:type="spellEnd"/>
      <w:r w:rsidR="00595316" w:rsidRPr="00433FE3">
        <w:rPr>
          <w:rFonts w:asciiTheme="minorHAnsi" w:hAnsiTheme="minorHAnsi" w:cstheme="minorHAnsi"/>
        </w:rPr>
        <w:t xml:space="preserve">, </w:t>
      </w:r>
      <w:proofErr w:type="spellStart"/>
      <w:r w:rsidR="00595316" w:rsidRPr="00433FE3">
        <w:rPr>
          <w:rFonts w:asciiTheme="minorHAnsi" w:hAnsiTheme="minorHAnsi" w:cstheme="minorHAnsi"/>
        </w:rPr>
        <w:t>ხელშეკრულების</w:t>
      </w:r>
      <w:proofErr w:type="spellEnd"/>
      <w:r w:rsidR="00595316" w:rsidRPr="00433FE3">
        <w:rPr>
          <w:rFonts w:asciiTheme="minorHAnsi" w:hAnsiTheme="minorHAnsi" w:cstheme="minorHAnsi"/>
        </w:rPr>
        <w:t xml:space="preserve"> </w:t>
      </w:r>
      <w:proofErr w:type="spellStart"/>
      <w:r w:rsidR="00595316" w:rsidRPr="00433FE3">
        <w:rPr>
          <w:rFonts w:asciiTheme="minorHAnsi" w:hAnsiTheme="minorHAnsi" w:cstheme="minorHAnsi"/>
        </w:rPr>
        <w:t>ღირებულების</w:t>
      </w:r>
      <w:proofErr w:type="spellEnd"/>
      <w:r w:rsidR="00595316" w:rsidRPr="00433FE3">
        <w:rPr>
          <w:rFonts w:asciiTheme="minorHAnsi" w:hAnsiTheme="minorHAnsi" w:cstheme="minorHAnsi"/>
        </w:rPr>
        <w:t xml:space="preserve"> </w:t>
      </w:r>
      <w:r w:rsidR="00F267AA">
        <w:rPr>
          <w:rFonts w:asciiTheme="minorHAnsi" w:hAnsiTheme="minorHAnsi" w:cstheme="minorHAnsi"/>
          <w:lang w:val="ka-GE"/>
        </w:rPr>
        <w:t>2</w:t>
      </w:r>
      <w:r w:rsidR="00F267AA" w:rsidRPr="00433FE3">
        <w:rPr>
          <w:rFonts w:asciiTheme="minorHAnsi" w:hAnsiTheme="minorHAnsi" w:cstheme="minorHAnsi"/>
        </w:rPr>
        <w:t>%-</w:t>
      </w:r>
      <w:proofErr w:type="spellStart"/>
      <w:r w:rsidR="00F267AA" w:rsidRPr="00433FE3">
        <w:rPr>
          <w:rFonts w:asciiTheme="minorHAnsi" w:hAnsiTheme="minorHAnsi" w:cstheme="minorHAnsi"/>
        </w:rPr>
        <w:t>ის</w:t>
      </w:r>
      <w:proofErr w:type="spellEnd"/>
      <w:r w:rsidR="00F267AA" w:rsidRPr="00433FE3">
        <w:rPr>
          <w:rFonts w:asciiTheme="minorHAnsi" w:hAnsiTheme="minorHAnsi" w:cstheme="minorHAnsi"/>
        </w:rPr>
        <w:t xml:space="preserve"> </w:t>
      </w:r>
      <w:proofErr w:type="spellStart"/>
      <w:r w:rsidR="00595316" w:rsidRPr="00433FE3">
        <w:rPr>
          <w:rFonts w:asciiTheme="minorHAnsi" w:hAnsiTheme="minorHAnsi" w:cstheme="minorHAnsi"/>
        </w:rPr>
        <w:t>ოდენობით</w:t>
      </w:r>
      <w:proofErr w:type="spellEnd"/>
      <w:r w:rsidR="00595316" w:rsidRPr="00433FE3">
        <w:rPr>
          <w:rFonts w:asciiTheme="minorHAnsi" w:hAnsiTheme="minorHAnsi" w:cstheme="minorHAnsi"/>
        </w:rPr>
        <w:t>.</w:t>
      </w:r>
    </w:p>
    <w:p w14:paraId="17FF1695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 xml:space="preserve">8.4 </w:t>
      </w:r>
      <w:proofErr w:type="spellStart"/>
      <w:r w:rsidRPr="00433FE3">
        <w:rPr>
          <w:rFonts w:asciiTheme="minorHAnsi" w:hAnsiTheme="minorHAnsi" w:cstheme="minorHAnsi"/>
        </w:rPr>
        <w:t>მიმწოდებლის</w:t>
      </w:r>
      <w:proofErr w:type="spellEnd"/>
      <w:r w:rsidRPr="00433FE3">
        <w:rPr>
          <w:rFonts w:asciiTheme="minorHAnsi" w:hAnsiTheme="minorHAnsi" w:cstheme="minorHAnsi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მიერ</w:t>
      </w:r>
      <w:proofErr w:type="spellEnd"/>
      <w:r w:rsidRPr="00433FE3">
        <w:rPr>
          <w:rFonts w:asciiTheme="minorHAnsi" w:hAnsiTheme="minorHAnsi" w:cstheme="minorHAnsi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ხელშეკრულებით</w:t>
      </w:r>
      <w:proofErr w:type="spellEnd"/>
      <w:r w:rsidRPr="00433FE3">
        <w:rPr>
          <w:rFonts w:asciiTheme="minorHAnsi" w:hAnsiTheme="minorHAnsi" w:cstheme="minorHAnsi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ნაკისრი</w:t>
      </w:r>
      <w:proofErr w:type="spellEnd"/>
      <w:r w:rsidRPr="00433FE3">
        <w:rPr>
          <w:rFonts w:asciiTheme="minorHAnsi" w:hAnsiTheme="minorHAnsi" w:cstheme="minorHAnsi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ვალდებულების</w:t>
      </w:r>
      <w:proofErr w:type="spellEnd"/>
      <w:r w:rsidRPr="00433FE3">
        <w:rPr>
          <w:rFonts w:asciiTheme="minorHAnsi" w:hAnsiTheme="minorHAnsi" w:cstheme="minorHAnsi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სრულად</w:t>
      </w:r>
      <w:proofErr w:type="spellEnd"/>
      <w:r w:rsidRPr="00433FE3">
        <w:rPr>
          <w:rFonts w:asciiTheme="minorHAnsi" w:hAnsiTheme="minorHAnsi" w:cstheme="minorHAnsi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შესრულების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შემდეგ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შემსყიდველი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ორგანიზაცია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ვალდებულია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დაუბრუნოს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მიმწოდებელს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საბანკო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გარანტია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ან</w:t>
      </w:r>
      <w:proofErr w:type="spellEnd"/>
      <w:r w:rsidRPr="00433FE3">
        <w:rPr>
          <w:rFonts w:asciiTheme="minorHAnsi" w:hAnsiTheme="minorHAnsi" w:cstheme="minorHAnsi"/>
        </w:rPr>
        <w:t>/და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მასთან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დაკავშირებული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დოკუმენტაცია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მოთხოვნიდან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14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დღის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განმავლობაში</w:t>
      </w:r>
      <w:proofErr w:type="spellEnd"/>
      <w:r w:rsidRPr="00433FE3">
        <w:rPr>
          <w:rFonts w:asciiTheme="minorHAnsi" w:hAnsiTheme="minorHAnsi" w:cstheme="minorHAnsi"/>
        </w:rPr>
        <w:t>.</w:t>
      </w:r>
    </w:p>
    <w:p w14:paraId="301215DE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8.5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მიმწოდებლისაგან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დამოუკიდებელი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მიზეზების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გამო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ხელშეკრულების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შეწყვეტის</w:t>
      </w:r>
      <w:proofErr w:type="spellEnd"/>
      <w:r w:rsidRPr="00433FE3">
        <w:rPr>
          <w:rFonts w:asciiTheme="minorHAnsi" w:hAnsiTheme="minorHAnsi" w:cstheme="minorHAnsi"/>
          <w:spacing w:val="-52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შემთხვევაში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შემსყიდველი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ვალდებულია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მიმწოდებლის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მოთხოვნიდან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14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დღის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განმავლობაში</w:t>
      </w:r>
      <w:proofErr w:type="spellEnd"/>
      <w:r w:rsidRPr="00433FE3">
        <w:rPr>
          <w:rFonts w:asciiTheme="minorHAnsi" w:hAnsiTheme="minorHAnsi" w:cstheme="minorHAnsi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დაუბრუნოს</w:t>
      </w:r>
      <w:proofErr w:type="spellEnd"/>
      <w:r w:rsidRPr="00433FE3">
        <w:rPr>
          <w:rFonts w:asciiTheme="minorHAnsi" w:hAnsiTheme="minorHAnsi" w:cstheme="minorHAnsi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მას</w:t>
      </w:r>
      <w:proofErr w:type="spellEnd"/>
      <w:r w:rsidRPr="00433FE3">
        <w:rPr>
          <w:rFonts w:asciiTheme="minorHAnsi" w:hAnsiTheme="minorHAnsi" w:cstheme="minorHAnsi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ხელშეკრულების</w:t>
      </w:r>
      <w:proofErr w:type="spellEnd"/>
      <w:r w:rsidRPr="00433FE3">
        <w:rPr>
          <w:rFonts w:asciiTheme="minorHAnsi" w:hAnsiTheme="minorHAnsi" w:cstheme="minorHAnsi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შესრულების</w:t>
      </w:r>
      <w:proofErr w:type="spellEnd"/>
      <w:r w:rsidRPr="00433FE3">
        <w:rPr>
          <w:rFonts w:asciiTheme="minorHAnsi" w:hAnsiTheme="minorHAnsi" w:cstheme="minorHAnsi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უზრუნველყოფის</w:t>
      </w:r>
      <w:proofErr w:type="spellEnd"/>
      <w:r w:rsidRPr="00433FE3">
        <w:rPr>
          <w:rFonts w:asciiTheme="minorHAnsi" w:hAnsiTheme="minorHAnsi" w:cstheme="minorHAnsi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საბანკო</w:t>
      </w:r>
      <w:proofErr w:type="spellEnd"/>
      <w:r w:rsidRPr="00433FE3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გარანტია</w:t>
      </w:r>
      <w:proofErr w:type="spellEnd"/>
      <w:r w:rsidRPr="00433FE3">
        <w:rPr>
          <w:rFonts w:asciiTheme="minorHAnsi" w:hAnsiTheme="minorHAnsi" w:cstheme="minorHAnsi"/>
        </w:rPr>
        <w:t>.</w:t>
      </w:r>
    </w:p>
    <w:p w14:paraId="40DDA0EB" w14:textId="6515FBF2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8.6</w:t>
      </w:r>
      <w:r w:rsidRPr="00433FE3">
        <w:rPr>
          <w:rFonts w:asciiTheme="minorHAnsi" w:hAnsiTheme="minorHAnsi" w:cstheme="minorHAnsi"/>
          <w:spacing w:val="-8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წარმოდგენილი</w:t>
      </w:r>
      <w:proofErr w:type="spellEnd"/>
      <w:r w:rsidRPr="00433FE3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ხელშეკრულების</w:t>
      </w:r>
      <w:proofErr w:type="spellEnd"/>
      <w:r w:rsidRPr="00433FE3">
        <w:rPr>
          <w:rFonts w:asciiTheme="minorHAnsi" w:hAnsiTheme="minorHAnsi" w:cstheme="minorHAnsi"/>
          <w:spacing w:val="-8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შესრულების</w:t>
      </w:r>
      <w:proofErr w:type="spellEnd"/>
      <w:r w:rsidRPr="00433FE3">
        <w:rPr>
          <w:rFonts w:asciiTheme="minorHAnsi" w:hAnsiTheme="minorHAnsi" w:cstheme="minorHAnsi"/>
          <w:spacing w:val="-8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უზრუნველყოფის</w:t>
      </w:r>
      <w:proofErr w:type="spellEnd"/>
      <w:r w:rsidRPr="00433FE3">
        <w:rPr>
          <w:rFonts w:asciiTheme="minorHAnsi" w:hAnsiTheme="minorHAnsi" w:cstheme="minorHAnsi"/>
          <w:spacing w:val="-8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გარანტია</w:t>
      </w:r>
      <w:proofErr w:type="spellEnd"/>
      <w:r w:rsidRPr="00433FE3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არ</w:t>
      </w:r>
      <w:proofErr w:type="spellEnd"/>
      <w:r w:rsidRPr="00433FE3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მცირდება</w:t>
      </w:r>
      <w:proofErr w:type="spellEnd"/>
      <w:r w:rsidRPr="00433FE3">
        <w:rPr>
          <w:rFonts w:asciiTheme="minorHAnsi" w:hAnsiTheme="minorHAnsi" w:cstheme="minorHAnsi"/>
          <w:spacing w:val="-53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მიმწდ</w:t>
      </w:r>
      <w:proofErr w:type="spellEnd"/>
      <w:r w:rsidR="00BB2B44">
        <w:rPr>
          <w:rFonts w:asciiTheme="minorHAnsi" w:hAnsiTheme="minorHAnsi" w:cstheme="minorHAnsi"/>
          <w:lang w:val="ka-GE"/>
        </w:rPr>
        <w:t>ე</w:t>
      </w:r>
      <w:proofErr w:type="spellStart"/>
      <w:r w:rsidRPr="00433FE3">
        <w:rPr>
          <w:rFonts w:asciiTheme="minorHAnsi" w:hAnsiTheme="minorHAnsi" w:cstheme="minorHAnsi"/>
        </w:rPr>
        <w:t>ბლების</w:t>
      </w:r>
      <w:proofErr w:type="spellEnd"/>
      <w:r w:rsidRPr="00433FE3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მიერ</w:t>
      </w:r>
      <w:proofErr w:type="spellEnd"/>
      <w:r w:rsidRPr="00433FE3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ნაკისრი</w:t>
      </w:r>
      <w:proofErr w:type="spellEnd"/>
      <w:r w:rsidRPr="00433FE3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ვალდებულებების</w:t>
      </w:r>
      <w:proofErr w:type="spellEnd"/>
      <w:r w:rsidRPr="00433FE3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შესრულების</w:t>
      </w:r>
      <w:proofErr w:type="spellEnd"/>
      <w:r w:rsidRPr="00433FE3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433FE3">
        <w:rPr>
          <w:rFonts w:asciiTheme="minorHAnsi" w:hAnsiTheme="minorHAnsi" w:cstheme="minorHAnsi"/>
        </w:rPr>
        <w:t>პროპორციულად</w:t>
      </w:r>
      <w:proofErr w:type="spellEnd"/>
      <w:r w:rsidRPr="00433FE3">
        <w:rPr>
          <w:rFonts w:asciiTheme="minorHAnsi" w:hAnsiTheme="minorHAnsi" w:cstheme="minorHAnsi"/>
        </w:rPr>
        <w:t>.</w:t>
      </w:r>
    </w:p>
    <w:permEnd w:id="1734941629"/>
    <w:p w14:paraId="117324DA" w14:textId="77777777" w:rsidR="006A73EB" w:rsidRPr="00433FE3" w:rsidRDefault="00B86FD3" w:rsidP="00433FE3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</w:rPr>
      </w:pPr>
      <w:r w:rsidRPr="00433FE3">
        <w:rPr>
          <w:rFonts w:asciiTheme="minorHAnsi" w:hAnsiTheme="minorHAnsi" w:cstheme="minorHAnsi"/>
          <w:b/>
          <w:spacing w:val="-2"/>
        </w:rPr>
        <w:t>9.ხელშეკრულების</w:t>
      </w:r>
      <w:r w:rsidRPr="00433FE3">
        <w:rPr>
          <w:rFonts w:asciiTheme="minorHAnsi" w:hAnsiTheme="minorHAnsi" w:cstheme="minorHAnsi"/>
          <w:b/>
          <w:spacing w:val="-10"/>
        </w:rPr>
        <w:t xml:space="preserve"> </w:t>
      </w:r>
      <w:r w:rsidRPr="00433FE3">
        <w:rPr>
          <w:rFonts w:asciiTheme="minorHAnsi" w:hAnsiTheme="minorHAnsi" w:cstheme="minorHAnsi"/>
          <w:b/>
          <w:spacing w:val="-2"/>
        </w:rPr>
        <w:t>მოქმედების</w:t>
      </w:r>
      <w:r w:rsidRPr="00433FE3">
        <w:rPr>
          <w:rFonts w:asciiTheme="minorHAnsi" w:hAnsiTheme="minorHAnsi" w:cstheme="minorHAnsi"/>
          <w:b/>
          <w:spacing w:val="-10"/>
        </w:rPr>
        <w:t xml:space="preserve"> </w:t>
      </w:r>
      <w:r w:rsidRPr="00433FE3">
        <w:rPr>
          <w:rFonts w:asciiTheme="minorHAnsi" w:hAnsiTheme="minorHAnsi" w:cstheme="minorHAnsi"/>
          <w:b/>
          <w:spacing w:val="-1"/>
        </w:rPr>
        <w:t>ვადა</w:t>
      </w:r>
    </w:p>
    <w:p w14:paraId="09596BA2" w14:textId="6EF2801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წინამდებარე</w:t>
      </w:r>
      <w:r w:rsidRPr="00433FE3">
        <w:rPr>
          <w:rFonts w:asciiTheme="minorHAnsi" w:hAnsiTheme="minorHAnsi" w:cstheme="minorHAnsi"/>
          <w:spacing w:val="6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ხელშეკრულება</w:t>
      </w:r>
      <w:r w:rsidRPr="00433FE3">
        <w:rPr>
          <w:rFonts w:asciiTheme="minorHAnsi" w:hAnsiTheme="minorHAnsi" w:cstheme="minorHAnsi"/>
          <w:spacing w:val="2"/>
        </w:rPr>
        <w:t xml:space="preserve"> </w:t>
      </w:r>
      <w:r w:rsidRPr="00433FE3">
        <w:rPr>
          <w:rFonts w:asciiTheme="minorHAnsi" w:hAnsiTheme="minorHAnsi" w:cstheme="minorHAnsi"/>
        </w:rPr>
        <w:t>ძალაში</w:t>
      </w:r>
      <w:r w:rsidRPr="00433FE3">
        <w:rPr>
          <w:rFonts w:asciiTheme="minorHAnsi" w:hAnsiTheme="minorHAnsi" w:cstheme="minorHAnsi"/>
          <w:spacing w:val="4"/>
        </w:rPr>
        <w:t xml:space="preserve"> </w:t>
      </w:r>
      <w:r w:rsidRPr="00433FE3">
        <w:rPr>
          <w:rFonts w:asciiTheme="minorHAnsi" w:hAnsiTheme="minorHAnsi" w:cstheme="minorHAnsi"/>
        </w:rPr>
        <w:t>შედის</w:t>
      </w:r>
      <w:r w:rsidRPr="00433FE3">
        <w:rPr>
          <w:rFonts w:asciiTheme="minorHAnsi" w:hAnsiTheme="minorHAnsi" w:cstheme="minorHAnsi"/>
          <w:spacing w:val="4"/>
        </w:rPr>
        <w:t xml:space="preserve"> </w:t>
      </w:r>
      <w:r w:rsidRPr="00433FE3">
        <w:rPr>
          <w:rFonts w:asciiTheme="minorHAnsi" w:hAnsiTheme="minorHAnsi" w:cstheme="minorHAnsi"/>
        </w:rPr>
        <w:t>მხარეთა</w:t>
      </w:r>
      <w:r w:rsidRPr="00433FE3">
        <w:rPr>
          <w:rFonts w:asciiTheme="minorHAnsi" w:hAnsiTheme="minorHAnsi" w:cstheme="minorHAnsi"/>
          <w:spacing w:val="5"/>
        </w:rPr>
        <w:t xml:space="preserve"> </w:t>
      </w:r>
      <w:r w:rsidRPr="00433FE3">
        <w:rPr>
          <w:rFonts w:asciiTheme="minorHAnsi" w:hAnsiTheme="minorHAnsi" w:cstheme="minorHAnsi"/>
        </w:rPr>
        <w:t>მიერ</w:t>
      </w:r>
      <w:r w:rsidRPr="00433FE3">
        <w:rPr>
          <w:rFonts w:asciiTheme="minorHAnsi" w:hAnsiTheme="minorHAnsi" w:cstheme="minorHAnsi"/>
          <w:spacing w:val="5"/>
        </w:rPr>
        <w:t xml:space="preserve"> </w:t>
      </w:r>
      <w:r w:rsidRPr="00433FE3">
        <w:rPr>
          <w:rFonts w:asciiTheme="minorHAnsi" w:hAnsiTheme="minorHAnsi" w:cstheme="minorHAnsi"/>
        </w:rPr>
        <w:t>მისი</w:t>
      </w:r>
      <w:r w:rsidRPr="00433FE3">
        <w:rPr>
          <w:rFonts w:asciiTheme="minorHAnsi" w:hAnsiTheme="minorHAnsi" w:cstheme="minorHAnsi"/>
          <w:spacing w:val="4"/>
        </w:rPr>
        <w:t xml:space="preserve"> </w:t>
      </w:r>
      <w:r w:rsidRPr="00433FE3">
        <w:rPr>
          <w:rFonts w:asciiTheme="minorHAnsi" w:hAnsiTheme="minorHAnsi" w:cstheme="minorHAnsi"/>
        </w:rPr>
        <w:t>ხელმოწერისთანავე</w:t>
      </w:r>
      <w:r w:rsidRPr="00433FE3">
        <w:rPr>
          <w:rFonts w:asciiTheme="minorHAnsi" w:hAnsiTheme="minorHAnsi" w:cstheme="minorHAnsi"/>
          <w:spacing w:val="3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Pr="00433FE3">
        <w:rPr>
          <w:rFonts w:asciiTheme="minorHAnsi" w:hAnsiTheme="minorHAnsi" w:cstheme="minorHAnsi"/>
        </w:rPr>
        <w:t>მოქმედებს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202</w:t>
      </w:r>
      <w:r w:rsidR="00BB2B44">
        <w:rPr>
          <w:rFonts w:asciiTheme="minorHAnsi" w:hAnsiTheme="minorHAnsi" w:cstheme="minorHAnsi"/>
          <w:lang w:val="ka-GE"/>
        </w:rPr>
        <w:t xml:space="preserve">7 </w:t>
      </w:r>
      <w:r w:rsidR="00BB2B44" w:rsidRPr="00433FE3">
        <w:rPr>
          <w:rFonts w:asciiTheme="minorHAnsi" w:hAnsiTheme="minorHAnsi" w:cstheme="minorHAnsi"/>
        </w:rPr>
        <w:t>წლის</w:t>
      </w:r>
      <w:r w:rsidR="00BB2B44" w:rsidRPr="00433FE3">
        <w:rPr>
          <w:rFonts w:asciiTheme="minorHAnsi" w:eastAsia="Times New Roman" w:hAnsiTheme="minorHAnsi" w:cstheme="minorHAnsi"/>
        </w:rPr>
        <w:t xml:space="preserve"> </w:t>
      </w:r>
      <w:r w:rsidR="00BB2B44">
        <w:rPr>
          <w:rFonts w:asciiTheme="minorHAnsi" w:eastAsia="Times New Roman" w:hAnsiTheme="minorHAnsi" w:cstheme="minorHAnsi"/>
          <w:lang w:val="ka-GE"/>
        </w:rPr>
        <w:t xml:space="preserve">31 იანვრის </w:t>
      </w:r>
      <w:r w:rsidRPr="00433FE3">
        <w:rPr>
          <w:rFonts w:asciiTheme="minorHAnsi" w:hAnsiTheme="minorHAnsi" w:cstheme="minorHAnsi"/>
        </w:rPr>
        <w:t>ჩათვლით.</w:t>
      </w:r>
    </w:p>
    <w:p w14:paraId="4682CE50" w14:textId="77777777" w:rsidR="006A73EB" w:rsidRPr="00433FE3" w:rsidRDefault="00B86FD3" w:rsidP="00433FE3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</w:rPr>
      </w:pPr>
      <w:r w:rsidRPr="00433FE3">
        <w:rPr>
          <w:rFonts w:asciiTheme="minorHAnsi" w:hAnsiTheme="minorHAnsi" w:cstheme="minorHAnsi"/>
          <w:b/>
          <w:spacing w:val="-2"/>
        </w:rPr>
        <w:t>10.ხელშეკრულების</w:t>
      </w:r>
      <w:r w:rsidRPr="00433FE3">
        <w:rPr>
          <w:rFonts w:asciiTheme="minorHAnsi" w:hAnsiTheme="minorHAnsi" w:cstheme="minorHAnsi"/>
          <w:b/>
          <w:spacing w:val="-11"/>
        </w:rPr>
        <w:t xml:space="preserve"> </w:t>
      </w:r>
      <w:r w:rsidRPr="00433FE3">
        <w:rPr>
          <w:rFonts w:asciiTheme="minorHAnsi" w:hAnsiTheme="minorHAnsi" w:cstheme="minorHAnsi"/>
          <w:b/>
          <w:spacing w:val="-2"/>
        </w:rPr>
        <w:t>შესრულების</w:t>
      </w:r>
      <w:r w:rsidRPr="00433FE3">
        <w:rPr>
          <w:rFonts w:asciiTheme="minorHAnsi" w:hAnsiTheme="minorHAnsi" w:cstheme="minorHAnsi"/>
          <w:b/>
          <w:spacing w:val="-11"/>
        </w:rPr>
        <w:t xml:space="preserve"> </w:t>
      </w:r>
      <w:r w:rsidRPr="00433FE3">
        <w:rPr>
          <w:rFonts w:asciiTheme="minorHAnsi" w:hAnsiTheme="minorHAnsi" w:cstheme="minorHAnsi"/>
          <w:b/>
          <w:spacing w:val="-2"/>
        </w:rPr>
        <w:t>შეფერხება</w:t>
      </w:r>
    </w:p>
    <w:p w14:paraId="2331B033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10.1</w:t>
      </w:r>
      <w:r w:rsidRPr="00433FE3">
        <w:rPr>
          <w:rFonts w:asciiTheme="minorHAnsi" w:hAnsiTheme="minorHAnsi" w:cstheme="minorHAnsi"/>
          <w:spacing w:val="-10"/>
        </w:rPr>
        <w:t xml:space="preserve"> </w:t>
      </w:r>
      <w:r w:rsidRPr="00433FE3">
        <w:rPr>
          <w:rFonts w:asciiTheme="minorHAnsi" w:hAnsiTheme="minorHAnsi" w:cstheme="minorHAnsi"/>
        </w:rPr>
        <w:t>თუ</w:t>
      </w:r>
      <w:r w:rsidRPr="00433FE3">
        <w:rPr>
          <w:rFonts w:asciiTheme="minorHAnsi" w:hAnsiTheme="minorHAnsi" w:cstheme="minorHAnsi"/>
          <w:spacing w:val="-10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ხელშეკრულების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შესრულების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პროცესში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</w:rPr>
        <w:t>მხარეები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</w:rPr>
        <w:t>წააწყდებიან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რაიმე</w:t>
      </w:r>
      <w:r w:rsidRPr="00433FE3">
        <w:rPr>
          <w:rFonts w:asciiTheme="minorHAnsi" w:hAnsiTheme="minorHAnsi" w:cstheme="minorHAnsi"/>
          <w:spacing w:val="-10"/>
        </w:rPr>
        <w:t xml:space="preserve"> </w:t>
      </w:r>
      <w:r w:rsidRPr="00433FE3">
        <w:rPr>
          <w:rFonts w:asciiTheme="minorHAnsi" w:hAnsiTheme="minorHAnsi" w:cstheme="minorHAnsi"/>
        </w:rPr>
        <w:t>ხელშემშლელ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Pr="00433FE3">
        <w:rPr>
          <w:rFonts w:asciiTheme="minorHAnsi" w:hAnsiTheme="minorHAnsi" w:cstheme="minorHAnsi"/>
        </w:rPr>
        <w:t>გარემოებებს, რომელთა გამო ფერხდება ხელშეკრულების პირობების შესრულება, ამ მხარემ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დაუყოვნებლივ უნდა გაუგზავნოს მეორე მხარეს წერილობითი შეტყობინება შეფერხების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ფაქტის, მისი შესაძლო ხანგრძლივობის და გამომწვევი მიზეზების შესახებ. შეტყობინების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მიმღებმა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მხარემ,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რაც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შეიძლება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მოკლე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დროში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უნდა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აცნობოს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მეორე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მხარეს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მიერ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მიღებული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გადაწყვეტილება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აღნიშნულ გარემოებებთან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დაკავშირებით.</w:t>
      </w:r>
    </w:p>
    <w:p w14:paraId="444165E6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10.2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იმ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შემთხვევაში,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თუ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პირობების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შესრულების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შეფერხების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გამო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მხარეები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შეთანხმდებიან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პირობების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შესრულების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ვადის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გაგრძელების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Pr="00433FE3">
        <w:rPr>
          <w:rFonts w:asciiTheme="minorHAnsi" w:hAnsiTheme="minorHAnsi" w:cstheme="minorHAnsi"/>
        </w:rPr>
        <w:t>თაობაზე, ეს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გადაწყვეტილება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უნდა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გაფორმდეს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ხელშეკრულებაში ცვლილების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შეტანის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გზით.</w:t>
      </w:r>
    </w:p>
    <w:p w14:paraId="1BEF0C70" w14:textId="77777777" w:rsidR="006A73EB" w:rsidRPr="00433FE3" w:rsidRDefault="00B86FD3" w:rsidP="00433FE3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</w:rPr>
      </w:pPr>
      <w:r w:rsidRPr="00433FE3">
        <w:rPr>
          <w:rFonts w:asciiTheme="minorHAnsi" w:hAnsiTheme="minorHAnsi" w:cstheme="minorHAnsi"/>
          <w:b/>
          <w:spacing w:val="-2"/>
        </w:rPr>
        <w:t>11.</w:t>
      </w:r>
      <w:r w:rsidRPr="00433FE3">
        <w:rPr>
          <w:rFonts w:asciiTheme="minorHAnsi" w:hAnsiTheme="minorHAnsi" w:cstheme="minorHAnsi"/>
          <w:b/>
          <w:spacing w:val="-12"/>
        </w:rPr>
        <w:t xml:space="preserve"> </w:t>
      </w:r>
      <w:r w:rsidRPr="00433FE3">
        <w:rPr>
          <w:rFonts w:asciiTheme="minorHAnsi" w:hAnsiTheme="minorHAnsi" w:cstheme="minorHAnsi"/>
          <w:b/>
          <w:spacing w:val="-2"/>
        </w:rPr>
        <w:t>დაუძლეველი</w:t>
      </w:r>
      <w:r w:rsidRPr="00433FE3">
        <w:rPr>
          <w:rFonts w:asciiTheme="minorHAnsi" w:hAnsiTheme="minorHAnsi" w:cstheme="minorHAnsi"/>
          <w:b/>
          <w:spacing w:val="-10"/>
        </w:rPr>
        <w:t xml:space="preserve"> </w:t>
      </w:r>
      <w:r w:rsidRPr="00433FE3">
        <w:rPr>
          <w:rFonts w:asciiTheme="minorHAnsi" w:hAnsiTheme="minorHAnsi" w:cstheme="minorHAnsi"/>
          <w:b/>
          <w:spacing w:val="-2"/>
        </w:rPr>
        <w:t>ძალა</w:t>
      </w:r>
      <w:r w:rsidRPr="00433FE3">
        <w:rPr>
          <w:rFonts w:asciiTheme="minorHAnsi" w:hAnsiTheme="minorHAnsi" w:cstheme="minorHAnsi"/>
          <w:b/>
          <w:spacing w:val="-9"/>
        </w:rPr>
        <w:t xml:space="preserve"> </w:t>
      </w:r>
      <w:r w:rsidRPr="00433FE3">
        <w:rPr>
          <w:rFonts w:asciiTheme="minorHAnsi" w:hAnsiTheme="minorHAnsi" w:cstheme="minorHAnsi"/>
          <w:b/>
          <w:spacing w:val="-1"/>
        </w:rPr>
        <w:t>(ფორს-მაჟორი)</w:t>
      </w:r>
    </w:p>
    <w:p w14:paraId="3CBCDD09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11.1 მხარეები არ არიან პასუხისმგებელნი თავიანთი ვალდებულების სრულ ან ნაწილობრივ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შეუსრულებლობაზე,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თუ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ეს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შეუსრულებლობა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გამოწვეულია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დაუძლეველი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ძალით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უშუალო</w:t>
      </w:r>
      <w:r w:rsidRPr="00433FE3">
        <w:rPr>
          <w:rFonts w:asciiTheme="minorHAnsi" w:hAnsiTheme="minorHAnsi" w:cstheme="minorHAnsi"/>
          <w:spacing w:val="36"/>
        </w:rPr>
        <w:t xml:space="preserve"> </w:t>
      </w:r>
      <w:r w:rsidRPr="00433FE3">
        <w:rPr>
          <w:rFonts w:asciiTheme="minorHAnsi" w:hAnsiTheme="minorHAnsi" w:cstheme="minorHAnsi"/>
        </w:rPr>
        <w:t>ზემოქმედებას</w:t>
      </w:r>
      <w:r w:rsidRPr="00433FE3">
        <w:rPr>
          <w:rFonts w:asciiTheme="minorHAnsi" w:hAnsiTheme="minorHAnsi" w:cstheme="minorHAnsi"/>
          <w:spacing w:val="37"/>
        </w:rPr>
        <w:t xml:space="preserve"> </w:t>
      </w:r>
      <w:r w:rsidRPr="00433FE3">
        <w:rPr>
          <w:rFonts w:asciiTheme="minorHAnsi" w:hAnsiTheme="minorHAnsi" w:cstheme="minorHAnsi"/>
        </w:rPr>
        <w:t>ახდენენ</w:t>
      </w:r>
      <w:r w:rsidRPr="00433FE3">
        <w:rPr>
          <w:rFonts w:asciiTheme="minorHAnsi" w:hAnsiTheme="minorHAnsi" w:cstheme="minorHAnsi"/>
          <w:spacing w:val="37"/>
        </w:rPr>
        <w:t xml:space="preserve"> </w:t>
      </w:r>
      <w:r w:rsidRPr="00433FE3">
        <w:rPr>
          <w:rFonts w:asciiTheme="minorHAnsi" w:hAnsiTheme="minorHAnsi" w:cstheme="minorHAnsi"/>
        </w:rPr>
        <w:t>წინამდებარე</w:t>
      </w:r>
      <w:r w:rsidRPr="00433FE3">
        <w:rPr>
          <w:rFonts w:asciiTheme="minorHAnsi" w:hAnsiTheme="minorHAnsi" w:cstheme="minorHAnsi"/>
          <w:spacing w:val="38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ხელშეკრულების</w:t>
      </w:r>
      <w:r w:rsidRPr="00433FE3">
        <w:rPr>
          <w:rFonts w:asciiTheme="minorHAnsi" w:hAnsiTheme="minorHAnsi" w:cstheme="minorHAnsi"/>
          <w:spacing w:val="37"/>
        </w:rPr>
        <w:t xml:space="preserve"> </w:t>
      </w:r>
      <w:r w:rsidRPr="00433FE3">
        <w:rPr>
          <w:rFonts w:asciiTheme="minorHAnsi" w:hAnsiTheme="minorHAnsi" w:cstheme="minorHAnsi"/>
        </w:rPr>
        <w:t>შესრულებაზე.</w:t>
      </w:r>
      <w:r w:rsidR="008F7AA3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ხელშეკრულების</w:t>
      </w:r>
      <w:r w:rsidR="008F7AA3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შესრულების</w:t>
      </w:r>
      <w:r w:rsidR="008F7AA3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ვადა</w:t>
      </w:r>
      <w:r w:rsidR="008F7AA3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გადაიწევს</w:t>
      </w:r>
      <w:r w:rsidR="008F7AA3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შესაბამისი</w:t>
      </w:r>
      <w:r w:rsidR="008F7AA3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დროით,</w:t>
      </w:r>
      <w:r w:rsidR="008F7AA3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გარემოებათა</w:t>
      </w:r>
      <w:r w:rsidRPr="00433FE3">
        <w:rPr>
          <w:rFonts w:asciiTheme="minorHAnsi" w:hAnsiTheme="minorHAnsi" w:cstheme="minorHAnsi"/>
          <w:spacing w:val="-52"/>
        </w:rPr>
        <w:t xml:space="preserve"> </w:t>
      </w:r>
      <w:r w:rsidR="008F7AA3" w:rsidRPr="00433FE3">
        <w:rPr>
          <w:rFonts w:asciiTheme="minorHAnsi" w:hAnsiTheme="minorHAnsi" w:cstheme="minorHAnsi"/>
          <w:spacing w:val="-52"/>
          <w:lang w:val="ka-GE"/>
        </w:rPr>
        <w:t xml:space="preserve">                               </w:t>
      </w:r>
      <w:r w:rsidRPr="00433FE3">
        <w:rPr>
          <w:rFonts w:asciiTheme="minorHAnsi" w:hAnsiTheme="minorHAnsi" w:cstheme="minorHAnsi"/>
        </w:rPr>
        <w:t>დასრულების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შემდეგ.</w:t>
      </w:r>
    </w:p>
    <w:p w14:paraId="34786C86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  <w:spacing w:val="-1"/>
        </w:rPr>
        <w:t xml:space="preserve">11.2 ფორს-მაჟორული გარემოებების დადგომის </w:t>
      </w:r>
      <w:r w:rsidRPr="00433FE3">
        <w:rPr>
          <w:rFonts w:asciiTheme="minorHAnsi" w:hAnsiTheme="minorHAnsi" w:cstheme="minorHAnsi"/>
        </w:rPr>
        <w:t>შემთხვევაში წინამდებარე ხელშეკრულების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მხარემ,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რომლისთვისაც</w:t>
      </w:r>
      <w:r w:rsidR="008F7AA3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შეუძლებელი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ხდება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ნაკისრი</w:t>
      </w:r>
      <w:r w:rsidR="008F7AA3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ვალდებულებების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შესრულება,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პირველი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შესაძლებლობისთანავე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უნდა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გაუგზავნოს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მეორე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მხარეს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წერილობითი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შეტყობინება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ასეთი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გარემოებების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მათი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გამომწვევი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მიზეზების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შესახებ.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თუ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შეტყობინების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გამგზავნი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მხარე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არ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მიიღებს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მეორე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მხარისაგან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პასუხს,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იგი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თავისი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შეხედულებისამებრ,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მიზანშეწონილობისა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შესაძლებლობის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მიხედვით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აგრძელებს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ნაკისრი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ვალდებულებების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შესრულებას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ცდილობს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გამონახოს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ვალდებულების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შესრულების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ისეთი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ალტერნატიული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ხერხები,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რომლებიც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დამოუკიდებელი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იქნებიან ფორს-მაჟორული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გარემოებებისაგან.</w:t>
      </w:r>
    </w:p>
    <w:p w14:paraId="0AE82ABF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  <w:spacing w:val="-1"/>
        </w:rPr>
        <w:t>11.3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თუ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სახელშეკრულებო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ვალდებულებების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</w:rPr>
        <w:t>მთლიანი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</w:rPr>
        <w:t>ან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</w:rPr>
        <w:t>ნაწილობრივი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</w:rPr>
        <w:t>შეუსრულებლობის</w:t>
      </w:r>
      <w:r w:rsidRPr="00433FE3">
        <w:rPr>
          <w:rFonts w:asciiTheme="minorHAnsi" w:hAnsiTheme="minorHAnsi" w:cstheme="minorHAnsi"/>
          <w:spacing w:val="-53"/>
        </w:rPr>
        <w:t xml:space="preserve"> </w:t>
      </w:r>
      <w:r w:rsidRPr="00433FE3">
        <w:rPr>
          <w:rFonts w:asciiTheme="minorHAnsi" w:hAnsiTheme="minorHAnsi" w:cstheme="minorHAnsi"/>
        </w:rPr>
        <w:t>პირობები ფორს-მაჟორული მდგომარეობის გამო შეწყვიტენ წინამდებარე ხელშეკრულებას,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მათ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არ აქვთ კომპენსაციის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მოთხოვნის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უფლება.</w:t>
      </w:r>
    </w:p>
    <w:p w14:paraId="07BCA19B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11.4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ფორს-მაჟორული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</w:rPr>
        <w:t>გარემოებების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არსებობა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დადასტურებულ</w:t>
      </w:r>
      <w:r w:rsidRPr="00433FE3">
        <w:rPr>
          <w:rFonts w:asciiTheme="minorHAnsi" w:hAnsiTheme="minorHAnsi" w:cstheme="minorHAnsi"/>
          <w:spacing w:val="-10"/>
        </w:rPr>
        <w:t xml:space="preserve"> </w:t>
      </w:r>
      <w:r w:rsidRPr="00433FE3">
        <w:rPr>
          <w:rFonts w:asciiTheme="minorHAnsi" w:hAnsiTheme="minorHAnsi" w:cstheme="minorHAnsi"/>
        </w:rPr>
        <w:t>უნდა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</w:rPr>
        <w:t>იყოს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</w:rPr>
        <w:t>უფლებამოსილი</w:t>
      </w:r>
      <w:r w:rsidRPr="00433FE3">
        <w:rPr>
          <w:rFonts w:asciiTheme="minorHAnsi" w:hAnsiTheme="minorHAnsi" w:cstheme="minorHAnsi"/>
          <w:spacing w:val="-53"/>
        </w:rPr>
        <w:t xml:space="preserve"> </w:t>
      </w:r>
      <w:r w:rsidRPr="00433FE3">
        <w:rPr>
          <w:rFonts w:asciiTheme="minorHAnsi" w:hAnsiTheme="minorHAnsi" w:cstheme="minorHAnsi"/>
        </w:rPr>
        <w:t>სახელმწიფო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ორგანოს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მიერ.</w:t>
      </w:r>
    </w:p>
    <w:p w14:paraId="6A905DF8" w14:textId="77777777" w:rsidR="006A73EB" w:rsidRPr="00433FE3" w:rsidRDefault="00B86FD3" w:rsidP="00433FE3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</w:rPr>
      </w:pPr>
      <w:r w:rsidRPr="00433FE3">
        <w:rPr>
          <w:rFonts w:asciiTheme="minorHAnsi" w:hAnsiTheme="minorHAnsi" w:cstheme="minorHAnsi"/>
          <w:b/>
          <w:spacing w:val="-2"/>
        </w:rPr>
        <w:t>12.</w:t>
      </w:r>
      <w:r w:rsidR="008F7AA3" w:rsidRPr="00433FE3">
        <w:rPr>
          <w:rFonts w:asciiTheme="minorHAnsi" w:hAnsiTheme="minorHAnsi" w:cstheme="minorHAnsi"/>
          <w:b/>
          <w:spacing w:val="-2"/>
          <w:lang w:val="ka-GE"/>
        </w:rPr>
        <w:t xml:space="preserve">  </w:t>
      </w:r>
      <w:r w:rsidRPr="00433FE3">
        <w:rPr>
          <w:rFonts w:asciiTheme="minorHAnsi" w:hAnsiTheme="minorHAnsi" w:cstheme="minorHAnsi"/>
          <w:b/>
          <w:spacing w:val="-2"/>
        </w:rPr>
        <w:t>ხელშეკრულების</w:t>
      </w:r>
      <w:r w:rsidRPr="00433FE3">
        <w:rPr>
          <w:rFonts w:asciiTheme="minorHAnsi" w:hAnsiTheme="minorHAnsi" w:cstheme="minorHAnsi"/>
          <w:b/>
          <w:spacing w:val="-11"/>
        </w:rPr>
        <w:t xml:space="preserve"> </w:t>
      </w:r>
      <w:r w:rsidRPr="00433FE3">
        <w:rPr>
          <w:rFonts w:asciiTheme="minorHAnsi" w:hAnsiTheme="minorHAnsi" w:cstheme="minorHAnsi"/>
          <w:b/>
          <w:spacing w:val="-2"/>
        </w:rPr>
        <w:t>შესრულების</w:t>
      </w:r>
      <w:r w:rsidRPr="00433FE3">
        <w:rPr>
          <w:rFonts w:asciiTheme="minorHAnsi" w:hAnsiTheme="minorHAnsi" w:cstheme="minorHAnsi"/>
          <w:b/>
          <w:spacing w:val="-11"/>
        </w:rPr>
        <w:t xml:space="preserve"> </w:t>
      </w:r>
      <w:r w:rsidRPr="00433FE3">
        <w:rPr>
          <w:rFonts w:asciiTheme="minorHAnsi" w:hAnsiTheme="minorHAnsi" w:cstheme="minorHAnsi"/>
          <w:b/>
          <w:spacing w:val="-2"/>
        </w:rPr>
        <w:t>კონტროლი</w:t>
      </w:r>
    </w:p>
    <w:p w14:paraId="3F71E8CE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12.1 კონტროლის განმახორციელებელ კომისიას/საამისოდ უფლებამოსილ პირს, ნებისმიერ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დროს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შეუძლია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განახორციელოს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მიმწოდებლის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მიერ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პირობების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სატენდერო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დოკუმენტაციის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მოთხოვნების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შესრულების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ინსპექტირება.</w:t>
      </w:r>
    </w:p>
    <w:p w14:paraId="0FFD0E64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12.2 კონტროლისას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ნაკლის აღმოჩენის შემთხვევაში, კონტროლის განმახორციელებელმა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კომისიამ/საამისოდ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უფლებამოსილმა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პირმა</w:t>
      </w:r>
      <w:r w:rsidRPr="00433FE3">
        <w:rPr>
          <w:rFonts w:asciiTheme="minorHAnsi" w:hAnsiTheme="minorHAnsi" w:cstheme="minorHAnsi"/>
          <w:spacing w:val="50"/>
        </w:rPr>
        <w:t xml:space="preserve"> </w:t>
      </w:r>
      <w:r w:rsidRPr="00433FE3">
        <w:rPr>
          <w:rFonts w:asciiTheme="minorHAnsi" w:hAnsiTheme="minorHAnsi" w:cstheme="minorHAnsi"/>
        </w:rPr>
        <w:t>უნდა</w:t>
      </w:r>
      <w:r w:rsidRPr="00433FE3">
        <w:rPr>
          <w:rFonts w:asciiTheme="minorHAnsi" w:hAnsiTheme="minorHAnsi" w:cstheme="minorHAnsi"/>
          <w:spacing w:val="53"/>
        </w:rPr>
        <w:t xml:space="preserve"> </w:t>
      </w:r>
      <w:r w:rsidRPr="00433FE3">
        <w:rPr>
          <w:rFonts w:asciiTheme="minorHAnsi" w:hAnsiTheme="minorHAnsi" w:cstheme="minorHAnsi"/>
        </w:rPr>
        <w:t>შეადგინოს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შემოწმების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აქტი.</w:t>
      </w:r>
    </w:p>
    <w:p w14:paraId="7A1DC6DA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12.3 ნაკლის აღმოჩენის შემთხვევაში, კომისია ვალდებულია დაუყოვნებლივ წერილობით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ან/და სატელეფონო შეტყობინებით აცნობოს მიმწოდებელს აღმოჩენილი ნაკლის შესახებ 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მოსთხოვოს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აღნიშნულის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გამოსწორება ან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შეცვლა.</w:t>
      </w:r>
    </w:p>
    <w:p w14:paraId="63627FB2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12.4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აქტის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საფუძველზე,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საჭიროების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შემთხვევაში,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ჩატარდება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მოწოდებული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საქონლის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ექსპერტიზა.</w:t>
      </w:r>
    </w:p>
    <w:p w14:paraId="54C9BC16" w14:textId="36ABB94E" w:rsidR="006A73EB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12.5 გამოვლენილი ნაკლის აღმოფხვრასთან და ხელახალ კონტროლთან დაკავშირებული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ხარჯების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ანაზღაურება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ეკისრება მიმწოდებელს.</w:t>
      </w:r>
    </w:p>
    <w:p w14:paraId="74F0B1E9" w14:textId="739284BB" w:rsidR="004B2177" w:rsidRPr="00433FE3" w:rsidRDefault="004B2177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B2177">
        <w:rPr>
          <w:rFonts w:asciiTheme="minorHAnsi" w:hAnsiTheme="minorHAnsi" w:cstheme="minorHAnsi"/>
        </w:rPr>
        <w:t>12.6 სსიპ „ცენტრალური შემსყიდველი ორგანო“ უფლებამოსილია, კომპეტენციის ფარგლებში, განახორციელოს ინსპექტირება და კონტროლი.</w:t>
      </w:r>
    </w:p>
    <w:p w14:paraId="5A416B76" w14:textId="77777777" w:rsidR="006A73EB" w:rsidRPr="00433FE3" w:rsidRDefault="00B86FD3" w:rsidP="00433FE3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</w:rPr>
      </w:pPr>
      <w:r w:rsidRPr="00433FE3">
        <w:rPr>
          <w:rFonts w:asciiTheme="minorHAnsi" w:hAnsiTheme="minorHAnsi" w:cstheme="minorHAnsi"/>
          <w:b/>
          <w:spacing w:val="-2"/>
        </w:rPr>
        <w:t>13.</w:t>
      </w:r>
      <w:r w:rsidRPr="00433FE3">
        <w:rPr>
          <w:rFonts w:asciiTheme="minorHAnsi" w:hAnsiTheme="minorHAnsi" w:cstheme="minorHAnsi"/>
          <w:b/>
          <w:spacing w:val="-11"/>
        </w:rPr>
        <w:t xml:space="preserve"> </w:t>
      </w:r>
      <w:r w:rsidRPr="00433FE3">
        <w:rPr>
          <w:rFonts w:asciiTheme="minorHAnsi" w:hAnsiTheme="minorHAnsi" w:cstheme="minorHAnsi"/>
          <w:b/>
          <w:spacing w:val="-2"/>
        </w:rPr>
        <w:t>ხელშეკრულების</w:t>
      </w:r>
      <w:r w:rsidRPr="00433FE3">
        <w:rPr>
          <w:rFonts w:asciiTheme="minorHAnsi" w:hAnsiTheme="minorHAnsi" w:cstheme="minorHAnsi"/>
          <w:b/>
          <w:spacing w:val="-11"/>
        </w:rPr>
        <w:t xml:space="preserve"> </w:t>
      </w:r>
      <w:r w:rsidRPr="00433FE3">
        <w:rPr>
          <w:rFonts w:asciiTheme="minorHAnsi" w:hAnsiTheme="minorHAnsi" w:cstheme="minorHAnsi"/>
          <w:b/>
          <w:spacing w:val="-2"/>
        </w:rPr>
        <w:t>შეწყვეტა,</w:t>
      </w:r>
      <w:r w:rsidRPr="00433FE3">
        <w:rPr>
          <w:rFonts w:asciiTheme="minorHAnsi" w:hAnsiTheme="minorHAnsi" w:cstheme="minorHAnsi"/>
          <w:b/>
          <w:spacing w:val="-10"/>
        </w:rPr>
        <w:t xml:space="preserve"> </w:t>
      </w:r>
      <w:r w:rsidRPr="00433FE3">
        <w:rPr>
          <w:rFonts w:asciiTheme="minorHAnsi" w:hAnsiTheme="minorHAnsi" w:cstheme="minorHAnsi"/>
          <w:b/>
          <w:spacing w:val="-1"/>
        </w:rPr>
        <w:t>ცვლილებების</w:t>
      </w:r>
      <w:r w:rsidRPr="00433FE3">
        <w:rPr>
          <w:rFonts w:asciiTheme="minorHAnsi" w:hAnsiTheme="minorHAnsi" w:cstheme="minorHAnsi"/>
          <w:b/>
          <w:spacing w:val="-12"/>
        </w:rPr>
        <w:t xml:space="preserve"> </w:t>
      </w:r>
      <w:r w:rsidRPr="00433FE3">
        <w:rPr>
          <w:rFonts w:asciiTheme="minorHAnsi" w:hAnsiTheme="minorHAnsi" w:cstheme="minorHAnsi"/>
          <w:b/>
          <w:spacing w:val="-1"/>
        </w:rPr>
        <w:t>შეტანა</w:t>
      </w:r>
    </w:p>
    <w:p w14:paraId="1AC4750C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13.1 მიმწოდებლის მიერ კანონმდებლობითა და კონსოლიდირებული ტენდერის შედეგად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ნაკისრი</w:t>
      </w:r>
      <w:r w:rsidRPr="00433FE3">
        <w:rPr>
          <w:rFonts w:asciiTheme="minorHAnsi" w:hAnsiTheme="minorHAnsi" w:cstheme="minorHAnsi"/>
          <w:spacing w:val="12"/>
        </w:rPr>
        <w:t xml:space="preserve"> </w:t>
      </w:r>
      <w:r w:rsidRPr="00433FE3">
        <w:rPr>
          <w:rFonts w:asciiTheme="minorHAnsi" w:hAnsiTheme="minorHAnsi" w:cstheme="minorHAnsi"/>
        </w:rPr>
        <w:t>ვალდებულებების</w:t>
      </w:r>
      <w:r w:rsidRPr="00433FE3">
        <w:rPr>
          <w:rFonts w:asciiTheme="minorHAnsi" w:hAnsiTheme="minorHAnsi" w:cstheme="minorHAnsi"/>
          <w:spacing w:val="11"/>
        </w:rPr>
        <w:t xml:space="preserve"> </w:t>
      </w:r>
      <w:r w:rsidRPr="00433FE3">
        <w:rPr>
          <w:rFonts w:asciiTheme="minorHAnsi" w:hAnsiTheme="minorHAnsi" w:cstheme="minorHAnsi"/>
        </w:rPr>
        <w:t>შეუსრულებლობის</w:t>
      </w:r>
      <w:r w:rsidRPr="00433FE3">
        <w:rPr>
          <w:rFonts w:asciiTheme="minorHAnsi" w:hAnsiTheme="minorHAnsi" w:cstheme="minorHAnsi"/>
          <w:spacing w:val="11"/>
        </w:rPr>
        <w:t xml:space="preserve"> </w:t>
      </w:r>
      <w:r w:rsidRPr="00433FE3">
        <w:rPr>
          <w:rFonts w:asciiTheme="minorHAnsi" w:hAnsiTheme="minorHAnsi" w:cstheme="minorHAnsi"/>
        </w:rPr>
        <w:t>ან/და</w:t>
      </w:r>
      <w:r w:rsidRPr="00433FE3">
        <w:rPr>
          <w:rFonts w:asciiTheme="minorHAnsi" w:hAnsiTheme="minorHAnsi" w:cstheme="minorHAnsi"/>
          <w:spacing w:val="10"/>
        </w:rPr>
        <w:t xml:space="preserve"> </w:t>
      </w:r>
      <w:r w:rsidRPr="00433FE3">
        <w:rPr>
          <w:rFonts w:asciiTheme="minorHAnsi" w:hAnsiTheme="minorHAnsi" w:cstheme="minorHAnsi"/>
        </w:rPr>
        <w:t>არაჯეროვანი</w:t>
      </w:r>
      <w:r w:rsidRPr="00433FE3">
        <w:rPr>
          <w:rFonts w:asciiTheme="minorHAnsi" w:hAnsiTheme="minorHAnsi" w:cstheme="minorHAnsi"/>
          <w:spacing w:val="11"/>
        </w:rPr>
        <w:t xml:space="preserve"> </w:t>
      </w:r>
      <w:r w:rsidRPr="00433FE3">
        <w:rPr>
          <w:rFonts w:asciiTheme="minorHAnsi" w:hAnsiTheme="minorHAnsi" w:cstheme="minorHAnsi"/>
        </w:rPr>
        <w:t>შესრულების</w:t>
      </w:r>
      <w:r w:rsidR="00443BB6" w:rsidRPr="00433FE3">
        <w:rPr>
          <w:rFonts w:asciiTheme="minorHAnsi" w:hAnsiTheme="minorHAnsi" w:cstheme="minorHAnsi"/>
          <w:lang w:val="ka-GE"/>
        </w:rPr>
        <w:t xml:space="preserve"> </w:t>
      </w:r>
      <w:r w:rsidRPr="00433FE3">
        <w:rPr>
          <w:rFonts w:asciiTheme="minorHAnsi" w:hAnsiTheme="minorHAnsi" w:cstheme="minorHAnsi"/>
        </w:rPr>
        <w:t>შემთხვევაში,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შემსყიდველ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ორგანიზაციას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უფლება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აქვს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მიმართოს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კონსოლიდირებული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ტენდერის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სატენდერო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კომისიას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შეწყვეტის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საკითხის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გადაწყვეტის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მიზნით.</w:t>
      </w:r>
    </w:p>
    <w:p w14:paraId="7DCB0567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13.2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შეწყვეტის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თაობაზე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შემსყიდველის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მომართვის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შემთხვევაში,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სატენდერო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კომისია,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უფლებამოსილია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იმსჯელოს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კონკრეტული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ან/და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კონსოლიდირებული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ტენდერის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ფარგლებში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გაფორმებული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სხვა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ხელშეკრულებ(ებ)ის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შეწყვეტის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თაობაზე,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გადაწყვეტილების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მიღების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დროს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სატენდერო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კომისია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ხელმძღვანელობს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პროპორციულობის,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მიზანშეწონილობისა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თანაზმიერების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პრინციპებით.</w:t>
      </w:r>
    </w:p>
    <w:p w14:paraId="709B3B86" w14:textId="77777777" w:rsidR="00595316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  <w:spacing w:val="-1"/>
        </w:rPr>
      </w:pPr>
      <w:r w:rsidRPr="00433FE3">
        <w:rPr>
          <w:rFonts w:asciiTheme="minorHAnsi" w:hAnsiTheme="minorHAnsi" w:cstheme="minorHAnsi"/>
          <w:spacing w:val="-1"/>
        </w:rPr>
        <w:t>13.3</w:t>
      </w:r>
      <w:r w:rsidRPr="00433FE3">
        <w:rPr>
          <w:rFonts w:asciiTheme="minorHAnsi" w:hAnsiTheme="minorHAnsi" w:cstheme="minorHAnsi"/>
          <w:spacing w:val="-11"/>
        </w:rPr>
        <w:t xml:space="preserve"> </w:t>
      </w:r>
      <w:r w:rsidRPr="00433FE3">
        <w:rPr>
          <w:rFonts w:asciiTheme="minorHAnsi" w:hAnsiTheme="minorHAnsi" w:cstheme="minorHAnsi"/>
          <w:spacing w:val="-1"/>
        </w:rPr>
        <w:t>კონსოლიდირებული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ტენდერის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სატენდერო</w:t>
      </w:r>
      <w:r w:rsidRPr="00433FE3">
        <w:rPr>
          <w:rFonts w:asciiTheme="minorHAnsi" w:hAnsiTheme="minorHAnsi" w:cstheme="minorHAnsi"/>
          <w:spacing w:val="-13"/>
        </w:rPr>
        <w:t xml:space="preserve"> </w:t>
      </w:r>
      <w:r w:rsidRPr="00433FE3">
        <w:rPr>
          <w:rFonts w:asciiTheme="minorHAnsi" w:hAnsiTheme="minorHAnsi" w:cstheme="minorHAnsi"/>
        </w:rPr>
        <w:t>კომისიის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მიერ</w:t>
      </w:r>
      <w:r w:rsidRPr="00433FE3">
        <w:rPr>
          <w:rFonts w:asciiTheme="minorHAnsi" w:hAnsiTheme="minorHAnsi" w:cstheme="minorHAnsi"/>
          <w:spacing w:val="-10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ხელშეკრულების</w:t>
      </w:r>
      <w:r w:rsidRPr="00433FE3">
        <w:rPr>
          <w:rFonts w:asciiTheme="minorHAnsi" w:hAnsiTheme="minorHAnsi" w:cstheme="minorHAnsi"/>
          <w:spacing w:val="-12"/>
        </w:rPr>
        <w:t xml:space="preserve"> </w:t>
      </w:r>
      <w:r w:rsidRPr="00433FE3">
        <w:rPr>
          <w:rFonts w:asciiTheme="minorHAnsi" w:hAnsiTheme="minorHAnsi" w:cstheme="minorHAnsi"/>
        </w:rPr>
        <w:t>შეწყვეტის</w:t>
      </w:r>
      <w:r w:rsidRPr="00433FE3">
        <w:rPr>
          <w:rFonts w:asciiTheme="minorHAnsi" w:hAnsiTheme="minorHAnsi" w:cstheme="minorHAnsi"/>
          <w:spacing w:val="-53"/>
        </w:rPr>
        <w:t xml:space="preserve"> </w:t>
      </w:r>
      <w:r w:rsidRPr="00433FE3">
        <w:rPr>
          <w:rFonts w:asciiTheme="minorHAnsi" w:hAnsiTheme="minorHAnsi" w:cstheme="minorHAnsi"/>
        </w:rPr>
        <w:t>შესახებ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რეკომენდაციის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გაცემის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შემთხვევაში,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შემსყიდველი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ორგანიზაცია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წყვეტს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ხელშეკრულებას, რის შედეგადაც მიმწოდებელს დაეკისრება შემსყიდველი ორგანიზაციის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სასარგებლოდ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საჯარიმო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თანხის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გადახდა,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რომელიც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გამოითვლება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შემდეგნაირად: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="00595316" w:rsidRPr="00433FE3">
        <w:rPr>
          <w:rFonts w:asciiTheme="minorHAnsi" w:hAnsiTheme="minorHAnsi" w:cstheme="minorHAnsi"/>
          <w:spacing w:val="-1"/>
        </w:rPr>
        <w:t xml:space="preserve">კონსოლიდირებულ ტენდერში 1 </w:t>
      </w:r>
      <w:r w:rsidR="0076188C" w:rsidRPr="00433FE3">
        <w:rPr>
          <w:rFonts w:asciiTheme="minorHAnsi" w:hAnsiTheme="minorHAnsi" w:cstheme="minorHAnsi"/>
          <w:spacing w:val="-1"/>
        </w:rPr>
        <w:t>ლიტრ</w:t>
      </w:r>
      <w:r w:rsidR="00595316" w:rsidRPr="00433FE3">
        <w:rPr>
          <w:rFonts w:asciiTheme="minorHAnsi" w:hAnsiTheme="minorHAnsi" w:cstheme="minorHAnsi"/>
          <w:spacing w:val="-1"/>
        </w:rPr>
        <w:t xml:space="preserve"> </w:t>
      </w:r>
      <w:r w:rsidR="0076188C" w:rsidRPr="00433FE3">
        <w:rPr>
          <w:rFonts w:asciiTheme="minorHAnsi" w:hAnsiTheme="minorHAnsi" w:cstheme="minorHAnsi"/>
          <w:spacing w:val="-1"/>
          <w:lang w:val="ka-GE"/>
        </w:rPr>
        <w:t>ევრორეგულარზე</w:t>
      </w:r>
      <w:r w:rsidR="00595316" w:rsidRPr="00433FE3">
        <w:rPr>
          <w:rFonts w:asciiTheme="minorHAnsi" w:hAnsiTheme="minorHAnsi" w:cstheme="minorHAnsi"/>
          <w:spacing w:val="-1"/>
        </w:rPr>
        <w:t xml:space="preserve"> ელექტრონული ვაჭრობის შედეგად დაფიქსირებული საბოლოო ფასის გამრავლებით კონკრეტული ხელშეკრულებით შესასყიდი (დარჩენილი) </w:t>
      </w:r>
      <w:r w:rsidR="0076188C" w:rsidRPr="00433FE3">
        <w:rPr>
          <w:rFonts w:asciiTheme="minorHAnsi" w:hAnsiTheme="minorHAnsi" w:cstheme="minorHAnsi"/>
          <w:spacing w:val="-1"/>
          <w:lang w:val="ka-GE"/>
        </w:rPr>
        <w:t xml:space="preserve">ევრორეგულარის </w:t>
      </w:r>
      <w:r w:rsidR="00595316" w:rsidRPr="00433FE3">
        <w:rPr>
          <w:rFonts w:asciiTheme="minorHAnsi" w:hAnsiTheme="minorHAnsi" w:cstheme="minorHAnsi"/>
          <w:spacing w:val="-1"/>
        </w:rPr>
        <w:t>საორიენტაციო მოცულობაზე.</w:t>
      </w:r>
    </w:p>
    <w:p w14:paraId="0E476E4E" w14:textId="02F74BD8" w:rsidR="006A73EB" w:rsidRPr="00433FE3" w:rsidRDefault="008335F9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13.4</w:t>
      </w:r>
      <w:r w:rsidR="00B86FD3" w:rsidRPr="00433FE3">
        <w:rPr>
          <w:rFonts w:asciiTheme="minorHAnsi" w:hAnsiTheme="minorHAnsi" w:cstheme="minorHAnsi"/>
          <w:spacing w:val="-4"/>
        </w:rPr>
        <w:t xml:space="preserve"> </w:t>
      </w:r>
      <w:r w:rsidR="00B86FD3" w:rsidRPr="00433FE3">
        <w:rPr>
          <w:rFonts w:asciiTheme="minorHAnsi" w:hAnsiTheme="minorHAnsi" w:cstheme="minorHAnsi"/>
        </w:rPr>
        <w:t>შემსყიდველს</w:t>
      </w:r>
      <w:r w:rsidR="00B86FD3" w:rsidRPr="00433FE3">
        <w:rPr>
          <w:rFonts w:asciiTheme="minorHAnsi" w:hAnsiTheme="minorHAnsi" w:cstheme="minorHAnsi"/>
          <w:spacing w:val="-5"/>
        </w:rPr>
        <w:t xml:space="preserve"> </w:t>
      </w:r>
      <w:r w:rsidR="00B86FD3" w:rsidRPr="00433FE3">
        <w:rPr>
          <w:rFonts w:asciiTheme="minorHAnsi" w:hAnsiTheme="minorHAnsi" w:cstheme="minorHAnsi"/>
        </w:rPr>
        <w:t>უფლება</w:t>
      </w:r>
      <w:r w:rsidR="00B86FD3" w:rsidRPr="00433FE3">
        <w:rPr>
          <w:rFonts w:asciiTheme="minorHAnsi" w:hAnsiTheme="minorHAnsi" w:cstheme="minorHAnsi"/>
          <w:spacing w:val="-4"/>
        </w:rPr>
        <w:t xml:space="preserve"> </w:t>
      </w:r>
      <w:r w:rsidR="00B86FD3" w:rsidRPr="00433FE3">
        <w:rPr>
          <w:rFonts w:asciiTheme="minorHAnsi" w:hAnsiTheme="minorHAnsi" w:cstheme="minorHAnsi"/>
        </w:rPr>
        <w:t>აქვს</w:t>
      </w:r>
      <w:r w:rsidR="00B86FD3" w:rsidRPr="00433FE3">
        <w:rPr>
          <w:rFonts w:asciiTheme="minorHAnsi" w:hAnsiTheme="minorHAnsi" w:cstheme="minorHAnsi"/>
          <w:spacing w:val="-4"/>
        </w:rPr>
        <w:t xml:space="preserve"> </w:t>
      </w:r>
      <w:r w:rsidR="00B86FD3" w:rsidRPr="00433FE3">
        <w:rPr>
          <w:rFonts w:asciiTheme="minorHAnsi" w:hAnsiTheme="minorHAnsi" w:cstheme="minorHAnsi"/>
        </w:rPr>
        <w:t>ცალმხრივად</w:t>
      </w:r>
      <w:r w:rsidR="00B86FD3" w:rsidRPr="00433FE3">
        <w:rPr>
          <w:rFonts w:asciiTheme="minorHAnsi" w:hAnsiTheme="minorHAnsi" w:cstheme="minorHAnsi"/>
          <w:spacing w:val="-4"/>
        </w:rPr>
        <w:t xml:space="preserve"> </w:t>
      </w:r>
      <w:r w:rsidR="00B86FD3" w:rsidRPr="00433FE3">
        <w:rPr>
          <w:rFonts w:asciiTheme="minorHAnsi" w:hAnsiTheme="minorHAnsi" w:cstheme="minorHAnsi"/>
        </w:rPr>
        <w:t>შეწყვიტოს</w:t>
      </w:r>
      <w:r w:rsidR="00B86FD3" w:rsidRPr="00433FE3">
        <w:rPr>
          <w:rFonts w:asciiTheme="minorHAnsi" w:hAnsiTheme="minorHAnsi" w:cstheme="minorHAnsi"/>
          <w:spacing w:val="-5"/>
        </w:rPr>
        <w:t xml:space="preserve"> </w:t>
      </w:r>
      <w:r w:rsidR="00B86FD3" w:rsidRPr="00433FE3">
        <w:rPr>
          <w:rFonts w:asciiTheme="minorHAnsi" w:hAnsiTheme="minorHAnsi" w:cstheme="minorHAnsi"/>
        </w:rPr>
        <w:t>ხელშეკრულების</w:t>
      </w:r>
      <w:r w:rsidR="00B86FD3" w:rsidRPr="00433FE3">
        <w:rPr>
          <w:rFonts w:asciiTheme="minorHAnsi" w:hAnsiTheme="minorHAnsi" w:cstheme="minorHAnsi"/>
          <w:spacing w:val="-4"/>
        </w:rPr>
        <w:t xml:space="preserve"> </w:t>
      </w:r>
      <w:r w:rsidR="00B86FD3" w:rsidRPr="00433FE3">
        <w:rPr>
          <w:rFonts w:asciiTheme="minorHAnsi" w:hAnsiTheme="minorHAnsi" w:cstheme="minorHAnsi"/>
        </w:rPr>
        <w:t>მოქმედება</w:t>
      </w:r>
      <w:r w:rsidR="00B86FD3" w:rsidRPr="00433FE3">
        <w:rPr>
          <w:rFonts w:asciiTheme="minorHAnsi" w:hAnsiTheme="minorHAnsi" w:cstheme="minorHAnsi"/>
          <w:spacing w:val="-4"/>
        </w:rPr>
        <w:t xml:space="preserve"> </w:t>
      </w:r>
      <w:r w:rsidR="00B86FD3" w:rsidRPr="00433FE3">
        <w:rPr>
          <w:rFonts w:asciiTheme="minorHAnsi" w:hAnsiTheme="minorHAnsi" w:cstheme="minorHAnsi"/>
        </w:rPr>
        <w:t>მიმწოდებლის</w:t>
      </w:r>
      <w:r w:rsidR="00B86FD3" w:rsidRPr="00433FE3">
        <w:rPr>
          <w:rFonts w:asciiTheme="minorHAnsi" w:hAnsiTheme="minorHAnsi" w:cstheme="minorHAnsi"/>
          <w:spacing w:val="-5"/>
        </w:rPr>
        <w:t xml:space="preserve"> </w:t>
      </w:r>
      <w:r w:rsidR="00B86FD3" w:rsidRPr="00433FE3">
        <w:rPr>
          <w:rFonts w:asciiTheme="minorHAnsi" w:hAnsiTheme="minorHAnsi" w:cstheme="minorHAnsi"/>
        </w:rPr>
        <w:t>გაკოტრების</w:t>
      </w:r>
      <w:r w:rsidR="00B86FD3" w:rsidRPr="00433FE3">
        <w:rPr>
          <w:rFonts w:asciiTheme="minorHAnsi" w:hAnsiTheme="minorHAnsi" w:cstheme="minorHAnsi"/>
          <w:spacing w:val="-5"/>
        </w:rPr>
        <w:t xml:space="preserve"> </w:t>
      </w:r>
      <w:r w:rsidR="002745DB" w:rsidRPr="00433FE3">
        <w:rPr>
          <w:rFonts w:asciiTheme="minorHAnsi" w:hAnsiTheme="minorHAnsi" w:cstheme="minorHAnsi"/>
        </w:rPr>
        <w:t>შემთხვევაში ;</w:t>
      </w:r>
    </w:p>
    <w:p w14:paraId="655F6C18" w14:textId="77777777" w:rsidR="006A73EB" w:rsidRPr="00433FE3" w:rsidRDefault="008335F9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13.5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ხელშეკრულების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ცალკეული პირობების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შეწყვეტა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არ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ათავისუფლებს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მიმწოდებელს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ხელშეკრულებით</w:t>
      </w:r>
      <w:r w:rsidR="00B86FD3" w:rsidRPr="00433FE3">
        <w:rPr>
          <w:rFonts w:asciiTheme="minorHAnsi" w:hAnsiTheme="minorHAnsi" w:cstheme="minorHAnsi"/>
          <w:spacing w:val="-3"/>
        </w:rPr>
        <w:t xml:space="preserve"> </w:t>
      </w:r>
      <w:r w:rsidR="00B86FD3" w:rsidRPr="00433FE3">
        <w:rPr>
          <w:rFonts w:asciiTheme="minorHAnsi" w:hAnsiTheme="minorHAnsi" w:cstheme="minorHAnsi"/>
        </w:rPr>
        <w:t>ნაკისრი სხვა</w:t>
      </w:r>
      <w:r w:rsidR="00B86FD3" w:rsidRPr="00433FE3">
        <w:rPr>
          <w:rFonts w:asciiTheme="minorHAnsi" w:hAnsiTheme="minorHAnsi" w:cstheme="minorHAnsi"/>
          <w:spacing w:val="-1"/>
        </w:rPr>
        <w:t xml:space="preserve"> </w:t>
      </w:r>
      <w:r w:rsidR="00B86FD3" w:rsidRPr="00433FE3">
        <w:rPr>
          <w:rFonts w:asciiTheme="minorHAnsi" w:hAnsiTheme="minorHAnsi" w:cstheme="minorHAnsi"/>
        </w:rPr>
        <w:t>ვალდებულების</w:t>
      </w:r>
      <w:r w:rsidR="00B86FD3" w:rsidRPr="00433FE3">
        <w:rPr>
          <w:rFonts w:asciiTheme="minorHAnsi" w:hAnsiTheme="minorHAnsi" w:cstheme="minorHAnsi"/>
          <w:spacing w:val="-1"/>
        </w:rPr>
        <w:t xml:space="preserve"> </w:t>
      </w:r>
      <w:r w:rsidR="00B86FD3" w:rsidRPr="00433FE3">
        <w:rPr>
          <w:rFonts w:asciiTheme="minorHAnsi" w:hAnsiTheme="minorHAnsi" w:cstheme="minorHAnsi"/>
        </w:rPr>
        <w:t>შესრულებისაგან.</w:t>
      </w:r>
    </w:p>
    <w:p w14:paraId="18C2B2AE" w14:textId="77777777" w:rsidR="006A73EB" w:rsidRPr="00433FE3" w:rsidRDefault="008335F9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13.6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ხელშეკრულებაში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ნებისმიერი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ცვლილების,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დამატების</w:t>
      </w:r>
      <w:r w:rsidR="00B86FD3" w:rsidRPr="00433FE3">
        <w:rPr>
          <w:rFonts w:asciiTheme="minorHAnsi" w:hAnsiTheme="minorHAnsi" w:cstheme="minorHAnsi"/>
          <w:spacing w:val="56"/>
        </w:rPr>
        <w:t xml:space="preserve"> </w:t>
      </w:r>
      <w:r w:rsidR="00B86FD3" w:rsidRPr="00433FE3">
        <w:rPr>
          <w:rFonts w:asciiTheme="minorHAnsi" w:hAnsiTheme="minorHAnsi" w:cstheme="minorHAnsi"/>
        </w:rPr>
        <w:t>შეტანა</w:t>
      </w:r>
      <w:r w:rsidR="00B86FD3" w:rsidRPr="00433FE3">
        <w:rPr>
          <w:rFonts w:asciiTheme="minorHAnsi" w:hAnsiTheme="minorHAnsi" w:cstheme="minorHAnsi"/>
          <w:spacing w:val="56"/>
        </w:rPr>
        <w:t xml:space="preserve"> </w:t>
      </w:r>
      <w:r w:rsidR="00B86FD3" w:rsidRPr="00433FE3">
        <w:rPr>
          <w:rFonts w:asciiTheme="minorHAnsi" w:hAnsiTheme="minorHAnsi" w:cstheme="minorHAnsi"/>
        </w:rPr>
        <w:t>შესაძლებელია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მხოლოდ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წერილობითი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ფორმით,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მხარეთა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შეთანხმების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საფუძველზე,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რომელიც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დადასტურებული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უნდა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იყოს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ორივე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მხარის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უფლებამოსილი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წარმომადგენლის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ხელმოწერით.</w:t>
      </w:r>
    </w:p>
    <w:p w14:paraId="004D8E83" w14:textId="77777777" w:rsidR="006A73EB" w:rsidRPr="00433FE3" w:rsidRDefault="008335F9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13.7</w:t>
      </w:r>
      <w:r w:rsidR="00B86FD3" w:rsidRPr="00433FE3">
        <w:rPr>
          <w:rFonts w:asciiTheme="minorHAnsi" w:hAnsiTheme="minorHAnsi" w:cstheme="minorHAnsi"/>
          <w:spacing w:val="-5"/>
        </w:rPr>
        <w:t xml:space="preserve"> </w:t>
      </w:r>
      <w:r w:rsidR="00B86FD3" w:rsidRPr="00433FE3">
        <w:rPr>
          <w:rFonts w:asciiTheme="minorHAnsi" w:hAnsiTheme="minorHAnsi" w:cstheme="minorHAnsi"/>
        </w:rPr>
        <w:t>წინამდებარე</w:t>
      </w:r>
      <w:r w:rsidR="00B86FD3" w:rsidRPr="00433FE3">
        <w:rPr>
          <w:rFonts w:asciiTheme="minorHAnsi" w:hAnsiTheme="minorHAnsi" w:cstheme="minorHAnsi"/>
          <w:spacing w:val="-4"/>
        </w:rPr>
        <w:t xml:space="preserve"> </w:t>
      </w:r>
      <w:r w:rsidR="00B86FD3" w:rsidRPr="00433FE3">
        <w:rPr>
          <w:rFonts w:asciiTheme="minorHAnsi" w:hAnsiTheme="minorHAnsi" w:cstheme="minorHAnsi"/>
        </w:rPr>
        <w:t>ხელშკრულება</w:t>
      </w:r>
      <w:r w:rsidR="00B86FD3" w:rsidRPr="00433FE3">
        <w:rPr>
          <w:rFonts w:asciiTheme="minorHAnsi" w:hAnsiTheme="minorHAnsi" w:cstheme="minorHAnsi"/>
          <w:spacing w:val="-4"/>
        </w:rPr>
        <w:t xml:space="preserve"> </w:t>
      </w:r>
      <w:r w:rsidR="00B86FD3" w:rsidRPr="00433FE3">
        <w:rPr>
          <w:rFonts w:asciiTheme="minorHAnsi" w:hAnsiTheme="minorHAnsi" w:cstheme="minorHAnsi"/>
        </w:rPr>
        <w:t>შეიძლება</w:t>
      </w:r>
      <w:r w:rsidR="00B86FD3" w:rsidRPr="00433FE3">
        <w:rPr>
          <w:rFonts w:asciiTheme="minorHAnsi" w:hAnsiTheme="minorHAnsi" w:cstheme="minorHAnsi"/>
          <w:spacing w:val="-5"/>
        </w:rPr>
        <w:t xml:space="preserve"> </w:t>
      </w:r>
      <w:r w:rsidR="00B86FD3" w:rsidRPr="00433FE3">
        <w:rPr>
          <w:rFonts w:asciiTheme="minorHAnsi" w:hAnsiTheme="minorHAnsi" w:cstheme="minorHAnsi"/>
        </w:rPr>
        <w:t>ვადამდე</w:t>
      </w:r>
      <w:r w:rsidR="00B86FD3" w:rsidRPr="00433FE3">
        <w:rPr>
          <w:rFonts w:asciiTheme="minorHAnsi" w:hAnsiTheme="minorHAnsi" w:cstheme="minorHAnsi"/>
          <w:spacing w:val="-4"/>
        </w:rPr>
        <w:t xml:space="preserve"> </w:t>
      </w:r>
      <w:r w:rsidR="00B86FD3" w:rsidRPr="00433FE3">
        <w:rPr>
          <w:rFonts w:asciiTheme="minorHAnsi" w:hAnsiTheme="minorHAnsi" w:cstheme="minorHAnsi"/>
        </w:rPr>
        <w:t>შეწყდეს</w:t>
      </w:r>
      <w:r w:rsidRPr="00433FE3">
        <w:rPr>
          <w:rFonts w:asciiTheme="minorHAnsi" w:hAnsiTheme="minorHAnsi" w:cstheme="minorHAnsi"/>
        </w:rPr>
        <w:t xml:space="preserve"> </w:t>
      </w:r>
      <w:r w:rsidR="00B86FD3" w:rsidRPr="00433FE3">
        <w:rPr>
          <w:rFonts w:asciiTheme="minorHAnsi" w:hAnsiTheme="minorHAnsi" w:cstheme="minorHAnsi"/>
        </w:rPr>
        <w:t>ორმხრივი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წერილობითი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შეთანხმების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საფუძველზე,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სატენდერო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კომისიის</w:t>
      </w:r>
      <w:r w:rsidR="00B86FD3" w:rsidRPr="00433FE3">
        <w:rPr>
          <w:rFonts w:asciiTheme="minorHAnsi" w:hAnsiTheme="minorHAnsi" w:cstheme="minorHAnsi"/>
          <w:spacing w:val="1"/>
        </w:rPr>
        <w:t xml:space="preserve"> </w:t>
      </w:r>
      <w:r w:rsidR="00B86FD3" w:rsidRPr="00433FE3">
        <w:rPr>
          <w:rFonts w:asciiTheme="minorHAnsi" w:hAnsiTheme="minorHAnsi" w:cstheme="minorHAnsi"/>
        </w:rPr>
        <w:t>რეკომენდაციით.</w:t>
      </w:r>
    </w:p>
    <w:p w14:paraId="3A60EE23" w14:textId="77777777" w:rsidR="006A73EB" w:rsidRPr="00433FE3" w:rsidRDefault="00B86FD3" w:rsidP="00433FE3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</w:rPr>
      </w:pPr>
      <w:r w:rsidRPr="00433FE3">
        <w:rPr>
          <w:rFonts w:asciiTheme="minorHAnsi" w:hAnsiTheme="minorHAnsi" w:cstheme="minorHAnsi"/>
          <w:b/>
          <w:spacing w:val="-2"/>
        </w:rPr>
        <w:t>14.</w:t>
      </w:r>
      <w:r w:rsidRPr="00433FE3">
        <w:rPr>
          <w:rFonts w:asciiTheme="minorHAnsi" w:hAnsiTheme="minorHAnsi" w:cstheme="minorHAnsi"/>
          <w:b/>
          <w:spacing w:val="-11"/>
        </w:rPr>
        <w:t xml:space="preserve"> </w:t>
      </w:r>
      <w:r w:rsidRPr="00433FE3">
        <w:rPr>
          <w:rFonts w:asciiTheme="minorHAnsi" w:hAnsiTheme="minorHAnsi" w:cstheme="minorHAnsi"/>
          <w:b/>
          <w:spacing w:val="-1"/>
        </w:rPr>
        <w:t>სადაო</w:t>
      </w:r>
      <w:r w:rsidRPr="00433FE3">
        <w:rPr>
          <w:rFonts w:asciiTheme="minorHAnsi" w:hAnsiTheme="minorHAnsi" w:cstheme="minorHAnsi"/>
          <w:b/>
          <w:spacing w:val="-12"/>
        </w:rPr>
        <w:t xml:space="preserve"> </w:t>
      </w:r>
      <w:r w:rsidRPr="00433FE3">
        <w:rPr>
          <w:rFonts w:asciiTheme="minorHAnsi" w:hAnsiTheme="minorHAnsi" w:cstheme="minorHAnsi"/>
          <w:b/>
          <w:spacing w:val="-1"/>
        </w:rPr>
        <w:t>საკითხების</w:t>
      </w:r>
      <w:r w:rsidRPr="00433FE3">
        <w:rPr>
          <w:rFonts w:asciiTheme="minorHAnsi" w:hAnsiTheme="minorHAnsi" w:cstheme="minorHAnsi"/>
          <w:b/>
          <w:spacing w:val="-12"/>
        </w:rPr>
        <w:t xml:space="preserve"> </w:t>
      </w:r>
      <w:r w:rsidRPr="00433FE3">
        <w:rPr>
          <w:rFonts w:asciiTheme="minorHAnsi" w:hAnsiTheme="minorHAnsi" w:cstheme="minorHAnsi"/>
          <w:b/>
          <w:spacing w:val="-1"/>
        </w:rPr>
        <w:t>გადაწყვეტა</w:t>
      </w:r>
    </w:p>
    <w:p w14:paraId="339C978C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14.1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შესრულებისას,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მხარეთა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შორის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წამოჭრილი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დავები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აზრთა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სახვადასხაობა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შესაძლებელია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გადაწყვეტილ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იქნეს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ორივე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მხარის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ერთობლივი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მოლაპარაკების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საფუძველზე.</w:t>
      </w:r>
    </w:p>
    <w:p w14:paraId="196EAE21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14.2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შეთანხმების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მიუღწევლობის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შემთხვევაში,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მხარეები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მიმართავენ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სასამართლოს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საქართველოს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კანონმდებლობის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შესაბამისად.</w:t>
      </w:r>
    </w:p>
    <w:p w14:paraId="461ADA6A" w14:textId="77777777" w:rsidR="006A73EB" w:rsidRPr="00433FE3" w:rsidRDefault="00B86FD3" w:rsidP="00433FE3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</w:rPr>
      </w:pPr>
      <w:r w:rsidRPr="00433FE3">
        <w:rPr>
          <w:rFonts w:asciiTheme="minorHAnsi" w:hAnsiTheme="minorHAnsi" w:cstheme="minorHAnsi"/>
          <w:b/>
          <w:spacing w:val="-2"/>
        </w:rPr>
        <w:t>15.</w:t>
      </w:r>
      <w:r w:rsidRPr="00433FE3">
        <w:rPr>
          <w:rFonts w:asciiTheme="minorHAnsi" w:hAnsiTheme="minorHAnsi" w:cstheme="minorHAnsi"/>
          <w:b/>
          <w:spacing w:val="-9"/>
        </w:rPr>
        <w:t xml:space="preserve"> </w:t>
      </w:r>
      <w:r w:rsidRPr="00433FE3">
        <w:rPr>
          <w:rFonts w:asciiTheme="minorHAnsi" w:hAnsiTheme="minorHAnsi" w:cstheme="minorHAnsi"/>
          <w:b/>
          <w:spacing w:val="-2"/>
        </w:rPr>
        <w:t>კონფიდენციალურობა</w:t>
      </w:r>
    </w:p>
    <w:p w14:paraId="0F39F7B7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15.1 მხარეები ვალდებულნი არიან გაუფრთხილდნენ ერთმანეთის საკუთრებას, არ გახადონ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მესამე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პირთათვის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ცნობილი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ყველა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ინფორმაცია,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რომელიც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ითვლება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კონფიდენციალურად.</w:t>
      </w:r>
    </w:p>
    <w:p w14:paraId="3DE0EDD7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15.2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ვალდებულება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კონფიდენციალურობის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შესახებ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ძალაში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რჩება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ხელშეკრულების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დამთავრების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შემდეგაც.</w:t>
      </w:r>
    </w:p>
    <w:p w14:paraId="79111A15" w14:textId="77777777" w:rsidR="006A73EB" w:rsidRPr="00433FE3" w:rsidRDefault="00B86FD3" w:rsidP="00433FE3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</w:rPr>
      </w:pPr>
      <w:r w:rsidRPr="00433FE3">
        <w:rPr>
          <w:rFonts w:asciiTheme="minorHAnsi" w:hAnsiTheme="minorHAnsi" w:cstheme="minorHAnsi"/>
          <w:b/>
        </w:rPr>
        <w:t>16.</w:t>
      </w:r>
      <w:r w:rsidRPr="00433FE3">
        <w:rPr>
          <w:rFonts w:asciiTheme="minorHAnsi" w:hAnsiTheme="minorHAnsi" w:cstheme="minorHAnsi"/>
          <w:b/>
          <w:spacing w:val="-13"/>
        </w:rPr>
        <w:t xml:space="preserve"> </w:t>
      </w:r>
      <w:r w:rsidRPr="00433FE3">
        <w:rPr>
          <w:rFonts w:asciiTheme="minorHAnsi" w:hAnsiTheme="minorHAnsi" w:cstheme="minorHAnsi"/>
          <w:b/>
        </w:rPr>
        <w:t>სხვა</w:t>
      </w:r>
      <w:r w:rsidRPr="00433FE3">
        <w:rPr>
          <w:rFonts w:asciiTheme="minorHAnsi" w:hAnsiTheme="minorHAnsi" w:cstheme="minorHAnsi"/>
          <w:b/>
          <w:spacing w:val="-13"/>
        </w:rPr>
        <w:t xml:space="preserve"> </w:t>
      </w:r>
      <w:r w:rsidRPr="00433FE3">
        <w:rPr>
          <w:rFonts w:asciiTheme="minorHAnsi" w:hAnsiTheme="minorHAnsi" w:cstheme="minorHAnsi"/>
          <w:b/>
        </w:rPr>
        <w:t>პირობები</w:t>
      </w:r>
    </w:p>
    <w:p w14:paraId="202294B0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16.1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არც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ერთ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მხარეს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არ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აქვს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უფლება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გადასცეს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მესამე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პირს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თავისი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უფლებები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მოვალეობები,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მეორე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მხარის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წერილობითი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თანხმობის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გარეშე.</w:t>
      </w:r>
    </w:p>
    <w:p w14:paraId="69AEDD8E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16.2 მესამე პირთან ურთიერთობაში მხარეები მოქმედებენ თავიანთი სახელით, ხარჯებითა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და რისკით.</w:t>
      </w:r>
    </w:p>
    <w:p w14:paraId="74768492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16.3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ხელშეკრულება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შედგენილია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ქართულ</w:t>
      </w:r>
      <w:r w:rsidRPr="00433FE3">
        <w:rPr>
          <w:rFonts w:asciiTheme="minorHAnsi" w:hAnsiTheme="minorHAnsi" w:cstheme="minorHAnsi"/>
          <w:spacing w:val="-4"/>
        </w:rPr>
        <w:t xml:space="preserve"> </w:t>
      </w:r>
      <w:r w:rsidRPr="00433FE3">
        <w:rPr>
          <w:rFonts w:asciiTheme="minorHAnsi" w:hAnsiTheme="minorHAnsi" w:cstheme="minorHAnsi"/>
        </w:rPr>
        <w:t>ენაზე</w:t>
      </w:r>
    </w:p>
    <w:p w14:paraId="01C8DC24" w14:textId="77777777" w:rsidR="006A73EB" w:rsidRPr="00433FE3" w:rsidRDefault="00B86FD3" w:rsidP="00443BB6">
      <w:pPr>
        <w:pStyle w:val="BodyText"/>
        <w:spacing w:after="200"/>
        <w:ind w:left="0"/>
        <w:rPr>
          <w:rFonts w:asciiTheme="minorHAnsi" w:hAnsiTheme="minorHAnsi" w:cstheme="minorHAnsi"/>
        </w:rPr>
      </w:pPr>
      <w:r w:rsidRPr="00433FE3">
        <w:rPr>
          <w:rFonts w:asciiTheme="minorHAnsi" w:hAnsiTheme="minorHAnsi" w:cstheme="minorHAnsi"/>
        </w:rPr>
        <w:t>16.4 წინამდებარე ხელშეკრულების ნებისმიერი ცვლილება ან დამატება ძალაშია მხოლოდ</w:t>
      </w:r>
      <w:r w:rsidRPr="00433FE3">
        <w:rPr>
          <w:rFonts w:asciiTheme="minorHAnsi" w:hAnsiTheme="minorHAnsi" w:cstheme="minorHAnsi"/>
          <w:spacing w:val="1"/>
        </w:rPr>
        <w:t xml:space="preserve"> </w:t>
      </w:r>
      <w:r w:rsidRPr="00433FE3">
        <w:rPr>
          <w:rFonts w:asciiTheme="minorHAnsi" w:hAnsiTheme="minorHAnsi" w:cstheme="minorHAnsi"/>
        </w:rPr>
        <w:t>მას</w:t>
      </w:r>
      <w:r w:rsidRPr="00433FE3">
        <w:rPr>
          <w:rFonts w:asciiTheme="minorHAnsi" w:hAnsiTheme="minorHAnsi" w:cstheme="minorHAnsi"/>
          <w:spacing w:val="-4"/>
        </w:rPr>
        <w:t xml:space="preserve"> </w:t>
      </w:r>
      <w:r w:rsidRPr="00433FE3">
        <w:rPr>
          <w:rFonts w:asciiTheme="minorHAnsi" w:hAnsiTheme="minorHAnsi" w:cstheme="minorHAnsi"/>
        </w:rPr>
        <w:t>შემდეგ,</w:t>
      </w:r>
      <w:r w:rsidRPr="00433FE3">
        <w:rPr>
          <w:rFonts w:asciiTheme="minorHAnsi" w:hAnsiTheme="minorHAnsi" w:cstheme="minorHAnsi"/>
          <w:spacing w:val="-4"/>
        </w:rPr>
        <w:t xml:space="preserve"> </w:t>
      </w:r>
      <w:r w:rsidRPr="00433FE3">
        <w:rPr>
          <w:rFonts w:asciiTheme="minorHAnsi" w:hAnsiTheme="minorHAnsi" w:cstheme="minorHAnsi"/>
        </w:rPr>
        <w:t>რაც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ის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წერილობითი</w:t>
      </w:r>
      <w:r w:rsidRPr="00433FE3">
        <w:rPr>
          <w:rFonts w:asciiTheme="minorHAnsi" w:hAnsiTheme="minorHAnsi" w:cstheme="minorHAnsi"/>
          <w:spacing w:val="-3"/>
        </w:rPr>
        <w:t xml:space="preserve"> </w:t>
      </w:r>
      <w:r w:rsidRPr="00433FE3">
        <w:rPr>
          <w:rFonts w:asciiTheme="minorHAnsi" w:hAnsiTheme="minorHAnsi" w:cstheme="minorHAnsi"/>
        </w:rPr>
        <w:t>ფორმითაა</w:t>
      </w:r>
      <w:r w:rsidRPr="00433FE3">
        <w:rPr>
          <w:rFonts w:asciiTheme="minorHAnsi" w:hAnsiTheme="minorHAnsi" w:cstheme="minorHAnsi"/>
          <w:spacing w:val="-1"/>
        </w:rPr>
        <w:t xml:space="preserve"> </w:t>
      </w:r>
      <w:r w:rsidRPr="00433FE3">
        <w:rPr>
          <w:rFonts w:asciiTheme="minorHAnsi" w:hAnsiTheme="minorHAnsi" w:cstheme="minorHAnsi"/>
        </w:rPr>
        <w:t>შედგენილი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და</w:t>
      </w:r>
      <w:r w:rsidRPr="00433FE3">
        <w:rPr>
          <w:rFonts w:asciiTheme="minorHAnsi" w:hAnsiTheme="minorHAnsi" w:cstheme="minorHAnsi"/>
          <w:spacing w:val="-4"/>
        </w:rPr>
        <w:t xml:space="preserve"> </w:t>
      </w:r>
      <w:r w:rsidRPr="00433FE3">
        <w:rPr>
          <w:rFonts w:asciiTheme="minorHAnsi" w:hAnsiTheme="minorHAnsi" w:cstheme="minorHAnsi"/>
        </w:rPr>
        <w:t>ხელმოწერილი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მხარეთა</w:t>
      </w:r>
      <w:r w:rsidRPr="00433FE3">
        <w:rPr>
          <w:rFonts w:asciiTheme="minorHAnsi" w:hAnsiTheme="minorHAnsi" w:cstheme="minorHAnsi"/>
          <w:spacing w:val="-2"/>
        </w:rPr>
        <w:t xml:space="preserve"> </w:t>
      </w:r>
      <w:r w:rsidRPr="00433FE3">
        <w:rPr>
          <w:rFonts w:asciiTheme="minorHAnsi" w:hAnsiTheme="minorHAnsi" w:cstheme="minorHAnsi"/>
        </w:rPr>
        <w:t>მიერ.</w:t>
      </w:r>
    </w:p>
    <w:p w14:paraId="53943596" w14:textId="77777777" w:rsidR="00276775" w:rsidRDefault="00276775" w:rsidP="00276775">
      <w:pPr>
        <w:pStyle w:val="BodyText"/>
        <w:spacing w:after="200"/>
        <w:ind w:left="0"/>
        <w:jc w:val="center"/>
        <w:rPr>
          <w:rFonts w:cstheme="minorHAnsi"/>
          <w:b/>
          <w:spacing w:val="-1"/>
        </w:rPr>
      </w:pPr>
      <w:r w:rsidRPr="00770306">
        <w:rPr>
          <w:rFonts w:cstheme="minorHAnsi"/>
          <w:b/>
          <w:spacing w:val="-1"/>
        </w:rPr>
        <w:t>17.</w:t>
      </w:r>
      <w:r w:rsidRPr="00770306">
        <w:rPr>
          <w:rFonts w:cstheme="minorHAnsi"/>
          <w:b/>
          <w:spacing w:val="-12"/>
        </w:rPr>
        <w:t xml:space="preserve"> </w:t>
      </w:r>
      <w:r w:rsidRPr="00770306">
        <w:rPr>
          <w:rFonts w:cstheme="minorHAnsi"/>
          <w:b/>
          <w:spacing w:val="-1"/>
        </w:rPr>
        <w:t>მხარეთა</w:t>
      </w:r>
      <w:r w:rsidRPr="00770306">
        <w:rPr>
          <w:rFonts w:cstheme="minorHAnsi"/>
          <w:b/>
          <w:spacing w:val="-12"/>
        </w:rPr>
        <w:t xml:space="preserve"> </w:t>
      </w:r>
      <w:r w:rsidRPr="00770306">
        <w:rPr>
          <w:rFonts w:cstheme="minorHAnsi"/>
          <w:b/>
          <w:spacing w:val="-1"/>
        </w:rPr>
        <w:t>რეკვიზიტები:</w:t>
      </w:r>
    </w:p>
    <w:tbl>
      <w:tblPr>
        <w:tblpPr w:leftFromText="180" w:rightFromText="180" w:vertAnchor="text" w:horzAnchor="margin" w:tblpY="152"/>
        <w:tblW w:w="10998" w:type="dxa"/>
        <w:tblLayout w:type="fixed"/>
        <w:tblLook w:val="0000" w:firstRow="0" w:lastRow="0" w:firstColumn="0" w:lastColumn="0" w:noHBand="0" w:noVBand="0"/>
      </w:tblPr>
      <w:tblGrid>
        <w:gridCol w:w="5778"/>
        <w:gridCol w:w="5220"/>
      </w:tblGrid>
      <w:tr w:rsidR="00276775" w:rsidRPr="00705688" w14:paraId="2886478A" w14:textId="77777777" w:rsidTr="007057F7">
        <w:trPr>
          <w:trHeight w:val="80"/>
        </w:trPr>
        <w:tc>
          <w:tcPr>
            <w:tcW w:w="5778" w:type="dxa"/>
          </w:tcPr>
          <w:p w14:paraId="77D896D4" w14:textId="77777777" w:rsidR="00276775" w:rsidRPr="00705688" w:rsidRDefault="00276775" w:rsidP="007057F7">
            <w:pPr>
              <w:pStyle w:val="WW-Default"/>
              <w:rPr>
                <w:rFonts w:cs="AcadNusx"/>
                <w:b/>
                <w:bCs/>
                <w:i/>
                <w:iCs/>
                <w:color w:val="000000" w:themeColor="text1"/>
                <w:sz w:val="22"/>
                <w:szCs w:val="18"/>
                <w:lang w:val="ka-GE"/>
              </w:rPr>
            </w:pPr>
            <w:r>
              <w:rPr>
                <w:rFonts w:cs="AcadNusx"/>
                <w:b/>
                <w:bCs/>
                <w:i/>
                <w:iCs/>
                <w:color w:val="000000" w:themeColor="text1"/>
                <w:sz w:val="22"/>
                <w:szCs w:val="18"/>
                <w:lang w:val="ka-GE"/>
              </w:rPr>
              <w:t xml:space="preserve">         </w:t>
            </w:r>
            <w:r w:rsidRPr="00705688">
              <w:rPr>
                <w:rFonts w:cs="AcadNusx"/>
                <w:b/>
                <w:bCs/>
                <w:i/>
                <w:iCs/>
                <w:color w:val="000000" w:themeColor="text1"/>
                <w:sz w:val="22"/>
                <w:szCs w:val="18"/>
                <w:lang w:val="ka-GE"/>
              </w:rPr>
              <w:t>შემსყიდველი</w:t>
            </w:r>
          </w:p>
          <w:p w14:paraId="4B1F2CF7" w14:textId="77777777" w:rsidR="00276775" w:rsidRPr="00705688" w:rsidRDefault="00276775" w:rsidP="007057F7">
            <w:pPr>
              <w:pStyle w:val="WW-Default"/>
              <w:jc w:val="center"/>
              <w:rPr>
                <w:rFonts w:eastAsia="PMingLiU" w:cs="LitNusx"/>
                <w:color w:val="000000" w:themeColor="text1"/>
                <w:sz w:val="18"/>
                <w:szCs w:val="18"/>
                <w:lang w:val="de-LI"/>
              </w:rPr>
            </w:pPr>
          </w:p>
          <w:p w14:paraId="060CD394" w14:textId="77777777" w:rsidR="00276775" w:rsidRPr="00A174A4" w:rsidRDefault="00276775" w:rsidP="007057F7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</w:pPr>
            <w:r w:rsidRPr="00A174A4">
              <w:rPr>
                <w:rFonts w:eastAsia="PMingLiU"/>
                <w:color w:val="000000" w:themeColor="text1"/>
                <w:sz w:val="18"/>
                <w:szCs w:val="18"/>
                <w:lang w:val="ka-GE"/>
              </w:rPr>
              <w:t>დასახელება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: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de-LI"/>
              </w:rPr>
              <w:t xml:space="preserve"> </w:t>
            </w:r>
            <w:permStart w:id="1080176937" w:edGrp="everyone"/>
            <w:r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_________________</w:t>
            </w:r>
            <w:permEnd w:id="1080176937"/>
          </w:p>
          <w:p w14:paraId="351D920F" w14:textId="77777777" w:rsidR="00276775" w:rsidRPr="00A174A4" w:rsidRDefault="00276775" w:rsidP="007057F7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de-LI"/>
              </w:rPr>
            </w:pP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მისამართი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de-LI"/>
              </w:rPr>
              <w:t>:</w:t>
            </w:r>
            <w:permStart w:id="1259150953" w:edGrp="everyone"/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de-LI"/>
              </w:rPr>
              <w:t xml:space="preserve"> 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__________________</w:t>
            </w:r>
            <w:permEnd w:id="1259150953"/>
          </w:p>
          <w:p w14:paraId="4A791341" w14:textId="77777777" w:rsidR="00276775" w:rsidRPr="00A174A4" w:rsidRDefault="00276775" w:rsidP="007057F7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de-LI"/>
              </w:rPr>
            </w:pP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ს/კ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de-LI"/>
              </w:rPr>
              <w:t>:</w:t>
            </w:r>
            <w:permStart w:id="1431207863" w:edGrp="everyone"/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de-LI"/>
              </w:rPr>
              <w:t xml:space="preserve"> </w:t>
            </w:r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__________________</w:t>
            </w:r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</w:t>
            </w:r>
            <w:permEnd w:id="1431207863"/>
          </w:p>
          <w:p w14:paraId="21E47B3C" w14:textId="77777777" w:rsidR="00276775" w:rsidRPr="00A174A4" w:rsidRDefault="00276775" w:rsidP="007057F7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</w:pP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საბანკო რეკვიზიტები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de-LI"/>
              </w:rPr>
              <w:t>: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permStart w:id="1548567448" w:edGrp="everyone"/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________</w:t>
            </w:r>
            <w:permEnd w:id="1548567448"/>
          </w:p>
          <w:p w14:paraId="55585F5F" w14:textId="77777777" w:rsidR="00276775" w:rsidRPr="00A174A4" w:rsidRDefault="00276775" w:rsidP="007057F7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</w:pP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ბანკის კოდი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  <w:t xml:space="preserve">: </w:t>
            </w:r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</w:t>
            </w:r>
            <w:permStart w:id="12526934" w:edGrp="everyone"/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__________</w:t>
            </w:r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</w:t>
            </w:r>
            <w:permEnd w:id="12526934"/>
          </w:p>
          <w:p w14:paraId="3A4FB0A7" w14:textId="77777777" w:rsidR="00276775" w:rsidRPr="00A174A4" w:rsidRDefault="00276775" w:rsidP="007057F7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</w:pP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ანგარიშის ნომერი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  <w:t xml:space="preserve">: </w:t>
            </w:r>
            <w:permStart w:id="42998348" w:edGrp="everyone"/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</w:t>
            </w:r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</w:t>
            </w:r>
            <w:permEnd w:id="42998348"/>
          </w:p>
          <w:p w14:paraId="1E38DB26" w14:textId="77777777" w:rsidR="00276775" w:rsidRPr="00A174A4" w:rsidRDefault="00276775" w:rsidP="007057F7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</w:pP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ტელ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  <w:t xml:space="preserve">: </w:t>
            </w:r>
            <w:permStart w:id="1263337923" w:edGrp="everyone"/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_________________</w:t>
            </w:r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</w:t>
            </w:r>
            <w:permEnd w:id="1263337923"/>
          </w:p>
          <w:p w14:paraId="063C0A8A" w14:textId="77777777" w:rsidR="00276775" w:rsidRPr="00705688" w:rsidRDefault="00276775" w:rsidP="007057F7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</w:pPr>
          </w:p>
          <w:p w14:paraId="486CF96B" w14:textId="77777777" w:rsidR="00276775" w:rsidRPr="00705688" w:rsidRDefault="00276775" w:rsidP="007057F7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</w:pPr>
          </w:p>
          <w:p w14:paraId="17A95AEF" w14:textId="77777777" w:rsidR="00276775" w:rsidRPr="00705688" w:rsidRDefault="00276775" w:rsidP="007057F7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</w:pPr>
            <w:r w:rsidRPr="00705688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ხელმძღვანელი პირი"/>
                  </w:textInput>
                </w:ffData>
              </w:fldChar>
            </w:r>
            <w:r w:rsidRPr="00705688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instrText xml:space="preserve"> FORMTEXT </w:instrText>
            </w:r>
            <w:r w:rsidRPr="00705688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</w:r>
            <w:r w:rsidRPr="00705688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fldChar w:fldCharType="separate"/>
            </w:r>
            <w:r w:rsidRPr="00705688">
              <w:rPr>
                <w:b/>
                <w:bCs/>
                <w:noProof/>
                <w:color w:val="000000" w:themeColor="text1"/>
                <w:sz w:val="18"/>
                <w:szCs w:val="18"/>
                <w:lang w:val="ka-GE"/>
              </w:rPr>
              <w:t>ხელმძღვანელი</w:t>
            </w:r>
            <w:r w:rsidRPr="00705688">
              <w:rPr>
                <w:rFonts w:cstheme="minorHAnsi"/>
                <w:b/>
                <w:bCs/>
                <w:noProof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705688">
              <w:rPr>
                <w:b/>
                <w:bCs/>
                <w:noProof/>
                <w:color w:val="000000" w:themeColor="text1"/>
                <w:sz w:val="18"/>
                <w:szCs w:val="18"/>
                <w:lang w:val="ka-GE"/>
              </w:rPr>
              <w:t>პირი</w:t>
            </w:r>
            <w:r w:rsidRPr="00705688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fldChar w:fldCharType="end"/>
            </w:r>
          </w:p>
          <w:p w14:paraId="57124D3A" w14:textId="77777777" w:rsidR="00276775" w:rsidRPr="00705688" w:rsidRDefault="00276775" w:rsidP="007057F7">
            <w:pPr>
              <w:pStyle w:val="WW-Default"/>
              <w:rPr>
                <w:rFonts w:eastAsia="PMingLiU" w:cs="LitNusx"/>
                <w:color w:val="000000" w:themeColor="text1"/>
                <w:sz w:val="18"/>
                <w:szCs w:val="18"/>
              </w:rPr>
            </w:pPr>
            <w:permStart w:id="1890659360" w:edGrp="everyone"/>
            <w:r>
              <w:rPr>
                <w:rFonts w:eastAsia="PMingLiU" w:cs="LitNusx"/>
                <w:color w:val="000000" w:themeColor="text1"/>
                <w:sz w:val="18"/>
                <w:szCs w:val="18"/>
              </w:rPr>
              <w:t>____________________________</w:t>
            </w:r>
            <w:permEnd w:id="1890659360"/>
          </w:p>
        </w:tc>
        <w:tc>
          <w:tcPr>
            <w:tcW w:w="5220" w:type="dxa"/>
          </w:tcPr>
          <w:p w14:paraId="74299211" w14:textId="77777777" w:rsidR="00276775" w:rsidRPr="00705688" w:rsidRDefault="00276775" w:rsidP="007057F7">
            <w:pPr>
              <w:pStyle w:val="WW-Default"/>
              <w:ind w:left="177"/>
              <w:rPr>
                <w:rFonts w:cs="AcadNusx"/>
                <w:b/>
                <w:bCs/>
                <w:i/>
                <w:iCs/>
                <w:color w:val="000000" w:themeColor="text1"/>
                <w:sz w:val="22"/>
                <w:szCs w:val="18"/>
                <w:lang w:val="ka-GE"/>
              </w:rPr>
            </w:pPr>
            <w:r w:rsidRPr="00705688">
              <w:rPr>
                <w:rFonts w:cs="AcadNusx"/>
                <w:b/>
                <w:bCs/>
                <w:i/>
                <w:iCs/>
                <w:color w:val="000000" w:themeColor="text1"/>
                <w:sz w:val="18"/>
                <w:szCs w:val="18"/>
                <w:lang w:val="ka-GE"/>
              </w:rPr>
              <w:t xml:space="preserve">                       </w:t>
            </w:r>
            <w:r w:rsidRPr="00705688">
              <w:rPr>
                <w:rFonts w:cs="AcadNusx"/>
                <w:b/>
                <w:bCs/>
                <w:i/>
                <w:iCs/>
                <w:color w:val="000000" w:themeColor="text1"/>
                <w:sz w:val="22"/>
                <w:szCs w:val="18"/>
                <w:lang w:val="ka-GE"/>
              </w:rPr>
              <w:t xml:space="preserve">  მიმწოდებელი</w:t>
            </w:r>
          </w:p>
          <w:p w14:paraId="79D59ADF" w14:textId="77777777" w:rsidR="00276775" w:rsidRPr="00705688" w:rsidRDefault="00276775" w:rsidP="007057F7">
            <w:pPr>
              <w:pStyle w:val="WW-Default"/>
              <w:ind w:left="177"/>
              <w:jc w:val="center"/>
              <w:rPr>
                <w:color w:val="000000" w:themeColor="text1"/>
                <w:sz w:val="18"/>
                <w:szCs w:val="18"/>
                <w:lang w:val="ka-GE"/>
              </w:rPr>
            </w:pPr>
          </w:p>
          <w:p w14:paraId="12A3513B" w14:textId="77777777" w:rsidR="00276775" w:rsidRPr="002E3F9A" w:rsidRDefault="00276775" w:rsidP="007057F7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</w:t>
            </w:r>
            <w:r w:rsidRPr="002E3F9A">
              <w:rPr>
                <w:bCs/>
                <w:color w:val="000000" w:themeColor="text1"/>
                <w:sz w:val="18"/>
                <w:szCs w:val="18"/>
                <w:lang w:val="ka-GE"/>
              </w:rPr>
              <w:t>შპს „სოკარ ჯორჯია პეტროლეუმი“</w:t>
            </w:r>
          </w:p>
          <w:p w14:paraId="1E6FED6C" w14:textId="77777777" w:rsidR="00276775" w:rsidRPr="002E3F9A" w:rsidRDefault="00276775" w:rsidP="007057F7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 w:rsidRPr="002E3F9A"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მის.: ქ.თბილისი, 300 არაგველის 24</w:t>
            </w:r>
          </w:p>
          <w:p w14:paraId="46F4096C" w14:textId="77777777" w:rsidR="00276775" w:rsidRPr="002E3F9A" w:rsidRDefault="00276775" w:rsidP="007057F7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 w:rsidRPr="002E3F9A"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საიდენტიფიკაცო კოდი:202352514 </w:t>
            </w:r>
          </w:p>
          <w:p w14:paraId="1B1A4F20" w14:textId="77777777" w:rsidR="00276775" w:rsidRPr="002E3F9A" w:rsidRDefault="00276775" w:rsidP="007057F7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 w:rsidRPr="002E3F9A"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საბანკო რეკვიზიტები: სს „საქართველოს ბანკი“</w:t>
            </w:r>
          </w:p>
          <w:p w14:paraId="5B5A3EC3" w14:textId="77777777" w:rsidR="00276775" w:rsidRPr="002E3F9A" w:rsidRDefault="00276775" w:rsidP="007057F7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 w:rsidRPr="002E3F9A"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ბანკის კოდი: BAGAGE22 </w:t>
            </w:r>
          </w:p>
          <w:p w14:paraId="3026AB43" w14:textId="77777777" w:rsidR="00276775" w:rsidRPr="002E3F9A" w:rsidRDefault="00276775" w:rsidP="007057F7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 w:rsidRPr="002E3F9A"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ანგარიშის ნომერი: GE02BG0000000233446600</w:t>
            </w:r>
          </w:p>
          <w:p w14:paraId="5684FCCF" w14:textId="77777777" w:rsidR="00276775" w:rsidRPr="002E3F9A" w:rsidRDefault="00276775" w:rsidP="007057F7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 w:rsidRPr="002E3F9A"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ტელ.: 249 97 57</w:t>
            </w:r>
          </w:p>
          <w:p w14:paraId="46E37860" w14:textId="77777777" w:rsidR="00276775" w:rsidRPr="002E3F9A" w:rsidRDefault="00276775" w:rsidP="007057F7">
            <w:pPr>
              <w:ind w:left="177"/>
              <w:rPr>
                <w:bCs/>
                <w:color w:val="000000" w:themeColor="text1"/>
                <w:sz w:val="18"/>
                <w:szCs w:val="18"/>
              </w:rPr>
            </w:pPr>
          </w:p>
          <w:p w14:paraId="1F8DD949" w14:textId="77777777" w:rsidR="00276775" w:rsidRPr="002E3F9A" w:rsidRDefault="00276775" w:rsidP="007057F7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</w:p>
          <w:p w14:paraId="1FD59A44" w14:textId="77777777" w:rsidR="00276775" w:rsidRPr="00705688" w:rsidRDefault="00276775" w:rsidP="007057F7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 w:rsidRPr="002E3F9A"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    მინდობილი პირი</w:t>
            </w:r>
          </w:p>
          <w:p w14:paraId="608BE6E3" w14:textId="77777777" w:rsidR="00276775" w:rsidRPr="00705688" w:rsidRDefault="00276775" w:rsidP="007057F7">
            <w:pPr>
              <w:pStyle w:val="WW-Default"/>
              <w:ind w:left="177"/>
              <w:rPr>
                <w:rFonts w:cs="AcadNusx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    </w:t>
            </w:r>
            <w:r w:rsidRPr="00705688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val="ka-GE"/>
              </w:rPr>
              <w:t>დავით თეთვაძე</w:t>
            </w:r>
            <w:r w:rsidRPr="00705688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7225778A" w14:textId="77777777" w:rsidR="00276775" w:rsidRPr="00705688" w:rsidRDefault="00276775" w:rsidP="007057F7">
            <w:pPr>
              <w:pStyle w:val="WW-Default"/>
              <w:ind w:left="177"/>
              <w:rPr>
                <w:rFonts w:cs="AcadNusx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14:paraId="2267EA9C" w14:textId="77777777" w:rsidR="00276775" w:rsidRPr="00705688" w:rsidRDefault="00276775" w:rsidP="007057F7">
            <w:pPr>
              <w:pStyle w:val="WW-Default"/>
              <w:ind w:left="177"/>
              <w:rPr>
                <w:rFonts w:cs="AcadNusx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14:paraId="450C729B" w14:textId="77777777" w:rsidR="00276775" w:rsidRDefault="00276775" w:rsidP="007057F7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481ADDB5" w14:textId="77777777" w:rsidR="00276775" w:rsidRDefault="00276775" w:rsidP="007057F7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3E18E4CB" w14:textId="77777777" w:rsidR="00276775" w:rsidRDefault="00276775" w:rsidP="007057F7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25936EAC" w14:textId="77777777" w:rsidR="00276775" w:rsidRDefault="00276775" w:rsidP="007057F7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1CB3B887" w14:textId="77777777" w:rsidR="00276775" w:rsidRDefault="00276775" w:rsidP="007057F7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5C472C7E" w14:textId="77777777" w:rsidR="00276775" w:rsidRDefault="00276775" w:rsidP="007057F7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7FBF28B6" w14:textId="77777777" w:rsidR="00276775" w:rsidRDefault="00276775" w:rsidP="007057F7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37EB1B0D" w14:textId="77777777" w:rsidR="00276775" w:rsidRDefault="00276775" w:rsidP="007057F7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426E482E" w14:textId="77777777" w:rsidR="00276775" w:rsidRDefault="00276775" w:rsidP="007057F7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2D48C97D" w14:textId="77777777" w:rsidR="00276775" w:rsidRDefault="00276775" w:rsidP="007057F7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649A990E" w14:textId="77777777" w:rsidR="00276775" w:rsidRDefault="00276775" w:rsidP="007057F7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6EFB3F9A" w14:textId="77777777" w:rsidR="00276775" w:rsidRDefault="00276775" w:rsidP="007057F7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740CDD33" w14:textId="77777777" w:rsidR="00276775" w:rsidRDefault="00276775" w:rsidP="007057F7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033D0582" w14:textId="77777777" w:rsidR="00276775" w:rsidRDefault="00276775" w:rsidP="007057F7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0F4F0DAE" w14:textId="77777777" w:rsidR="00276775" w:rsidRDefault="00276775" w:rsidP="007057F7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4FD24305" w14:textId="77777777" w:rsidR="00276775" w:rsidRDefault="00276775" w:rsidP="007057F7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5A87D59D" w14:textId="77777777" w:rsidR="00276775" w:rsidRDefault="00276775" w:rsidP="007057F7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2666F638" w14:textId="77777777" w:rsidR="00276775" w:rsidRDefault="00276775" w:rsidP="007057F7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4C71D463" w14:textId="77777777" w:rsidR="00276775" w:rsidRDefault="00276775" w:rsidP="007057F7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491DCE45" w14:textId="77777777" w:rsidR="00276775" w:rsidRDefault="00276775" w:rsidP="007057F7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07A037B8" w14:textId="45EDA69E" w:rsidR="00276775" w:rsidRPr="00705688" w:rsidRDefault="00276775" w:rsidP="007057F7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</w:tc>
      </w:tr>
    </w:tbl>
    <w:p w14:paraId="42734DBA" w14:textId="77777777" w:rsidR="00276775" w:rsidRDefault="00276775" w:rsidP="00276775">
      <w:pPr>
        <w:ind w:left="180" w:right="576"/>
        <w:jc w:val="right"/>
        <w:rPr>
          <w:b/>
          <w:color w:val="000000"/>
          <w:sz w:val="20"/>
          <w:szCs w:val="24"/>
          <w:lang w:val="ka-GE"/>
        </w:rPr>
      </w:pPr>
    </w:p>
    <w:p w14:paraId="5C79B52E" w14:textId="77777777" w:rsidR="00276775" w:rsidRDefault="00276775" w:rsidP="00276775">
      <w:pPr>
        <w:ind w:left="180" w:right="576"/>
        <w:jc w:val="right"/>
        <w:rPr>
          <w:b/>
          <w:color w:val="000000"/>
          <w:sz w:val="20"/>
          <w:szCs w:val="24"/>
          <w:lang w:val="ka-GE"/>
        </w:rPr>
      </w:pPr>
    </w:p>
    <w:p w14:paraId="44289308" w14:textId="5B8CAF53" w:rsidR="00276775" w:rsidRDefault="00276775" w:rsidP="00276775">
      <w:pPr>
        <w:ind w:left="180" w:right="576"/>
        <w:jc w:val="right"/>
        <w:rPr>
          <w:b/>
          <w:color w:val="000000"/>
          <w:sz w:val="20"/>
          <w:szCs w:val="24"/>
          <w:lang w:val="ka-GE"/>
        </w:rPr>
      </w:pPr>
    </w:p>
    <w:p w14:paraId="3F2EE037" w14:textId="045C6863" w:rsidR="00224C85" w:rsidRDefault="00224C85" w:rsidP="00276775">
      <w:pPr>
        <w:ind w:left="180" w:right="576"/>
        <w:jc w:val="right"/>
        <w:rPr>
          <w:b/>
          <w:color w:val="000000"/>
          <w:sz w:val="20"/>
          <w:szCs w:val="24"/>
          <w:lang w:val="ka-GE"/>
        </w:rPr>
      </w:pPr>
    </w:p>
    <w:p w14:paraId="681D5F9A" w14:textId="5D90DEC0" w:rsidR="00224C85" w:rsidRDefault="00224C85" w:rsidP="00276775">
      <w:pPr>
        <w:ind w:left="180" w:right="576"/>
        <w:jc w:val="right"/>
        <w:rPr>
          <w:b/>
          <w:color w:val="000000"/>
          <w:sz w:val="20"/>
          <w:szCs w:val="24"/>
          <w:lang w:val="ka-GE"/>
        </w:rPr>
      </w:pPr>
    </w:p>
    <w:p w14:paraId="19BE5A59" w14:textId="369CCB2B" w:rsidR="00F005E2" w:rsidRDefault="00F005E2" w:rsidP="00276775">
      <w:pPr>
        <w:ind w:left="180" w:right="576"/>
        <w:jc w:val="right"/>
        <w:rPr>
          <w:b/>
          <w:color w:val="000000"/>
          <w:sz w:val="20"/>
          <w:szCs w:val="24"/>
          <w:lang w:val="ka-GE"/>
        </w:rPr>
      </w:pPr>
    </w:p>
    <w:p w14:paraId="382B0B5C" w14:textId="665FA0FC" w:rsidR="00F005E2" w:rsidRDefault="00F005E2" w:rsidP="00276775">
      <w:pPr>
        <w:ind w:left="180" w:right="576"/>
        <w:jc w:val="right"/>
        <w:rPr>
          <w:b/>
          <w:color w:val="000000"/>
          <w:sz w:val="20"/>
          <w:szCs w:val="24"/>
          <w:lang w:val="ka-GE"/>
        </w:rPr>
      </w:pPr>
    </w:p>
    <w:p w14:paraId="7DAFD835" w14:textId="5E066256" w:rsidR="00F005E2" w:rsidRDefault="00F005E2" w:rsidP="00276775">
      <w:pPr>
        <w:ind w:left="180" w:right="576"/>
        <w:jc w:val="right"/>
        <w:rPr>
          <w:b/>
          <w:color w:val="000000"/>
          <w:sz w:val="20"/>
          <w:szCs w:val="24"/>
          <w:lang w:val="ka-GE"/>
        </w:rPr>
      </w:pPr>
    </w:p>
    <w:p w14:paraId="35F76B76" w14:textId="77777777" w:rsidR="00F005E2" w:rsidRDefault="00F005E2" w:rsidP="00276775">
      <w:pPr>
        <w:ind w:left="180" w:right="576"/>
        <w:jc w:val="right"/>
        <w:rPr>
          <w:b/>
          <w:color w:val="000000"/>
          <w:sz w:val="20"/>
          <w:szCs w:val="24"/>
          <w:lang w:val="ka-GE"/>
        </w:rPr>
      </w:pPr>
    </w:p>
    <w:p w14:paraId="639D7445" w14:textId="77777777" w:rsidR="00276775" w:rsidRDefault="00276775" w:rsidP="00276775">
      <w:pPr>
        <w:ind w:left="180" w:right="576"/>
        <w:jc w:val="right"/>
        <w:rPr>
          <w:b/>
          <w:color w:val="000000"/>
          <w:sz w:val="20"/>
          <w:szCs w:val="24"/>
          <w:lang w:val="ka-GE"/>
        </w:rPr>
      </w:pPr>
    </w:p>
    <w:p w14:paraId="2A825728" w14:textId="77777777" w:rsidR="00276775" w:rsidRPr="00705688" w:rsidRDefault="00276775" w:rsidP="00276775">
      <w:pPr>
        <w:ind w:left="180" w:right="576"/>
        <w:jc w:val="right"/>
        <w:rPr>
          <w:b/>
          <w:color w:val="000000"/>
          <w:sz w:val="20"/>
          <w:szCs w:val="24"/>
          <w:lang w:val="ka-GE"/>
        </w:rPr>
      </w:pPr>
      <w:r w:rsidRPr="00705688">
        <w:rPr>
          <w:b/>
          <w:color w:val="000000"/>
          <w:sz w:val="20"/>
          <w:szCs w:val="24"/>
          <w:lang w:val="ka-GE"/>
        </w:rPr>
        <w:t>დანართი №1</w:t>
      </w:r>
    </w:p>
    <w:p w14:paraId="65565612" w14:textId="77777777" w:rsidR="00276775" w:rsidRPr="00705688" w:rsidRDefault="00276775" w:rsidP="00276775">
      <w:pPr>
        <w:ind w:left="180" w:right="576"/>
        <w:jc w:val="center"/>
        <w:rPr>
          <w:b/>
          <w:sz w:val="20"/>
          <w:szCs w:val="24"/>
          <w:lang w:val="ka-GE"/>
        </w:rPr>
      </w:pPr>
    </w:p>
    <w:p w14:paraId="3C30E7C0" w14:textId="77777777" w:rsidR="00276775" w:rsidRPr="00705688" w:rsidRDefault="00276775" w:rsidP="00276775">
      <w:pPr>
        <w:ind w:left="180" w:right="576"/>
        <w:jc w:val="center"/>
        <w:rPr>
          <w:b/>
          <w:sz w:val="20"/>
          <w:szCs w:val="24"/>
          <w:lang w:val="ka-GE"/>
        </w:rPr>
      </w:pPr>
      <w:r w:rsidRPr="00705688">
        <w:rPr>
          <w:b/>
          <w:sz w:val="20"/>
          <w:szCs w:val="24"/>
          <w:lang w:val="ka-GE"/>
        </w:rPr>
        <w:t>20</w:t>
      </w:r>
      <w:r>
        <w:rPr>
          <w:b/>
          <w:sz w:val="20"/>
          <w:szCs w:val="24"/>
          <w:lang w:val="ka-GE"/>
        </w:rPr>
        <w:t xml:space="preserve"> __</w:t>
      </w:r>
      <w:permStart w:id="1319389443" w:edGrp="everyone"/>
      <w:r w:rsidRPr="00705688">
        <w:rPr>
          <w:b/>
          <w:sz w:val="20"/>
          <w:szCs w:val="24"/>
          <w:lang w:val="ka-GE"/>
        </w:rPr>
        <w:t xml:space="preserve">  </w:t>
      </w:r>
      <w:permEnd w:id="1319389443"/>
      <w:r w:rsidRPr="00705688">
        <w:rPr>
          <w:b/>
          <w:sz w:val="20"/>
          <w:szCs w:val="24"/>
          <w:lang w:val="ka-GE"/>
        </w:rPr>
        <w:t xml:space="preserve">წლის </w:t>
      </w:r>
      <w:permStart w:id="2092588000" w:edGrp="everyone"/>
      <w:r w:rsidRPr="00705688">
        <w:rPr>
          <w:b/>
          <w:sz w:val="20"/>
          <w:szCs w:val="24"/>
          <w:lang w:val="ka-GE"/>
        </w:rPr>
        <w:t>“____”_________________” # ______</w:t>
      </w:r>
      <w:permEnd w:id="2092588000"/>
    </w:p>
    <w:p w14:paraId="3B378A37" w14:textId="77777777" w:rsidR="00276775" w:rsidRPr="00705688" w:rsidRDefault="00276775" w:rsidP="00276775">
      <w:pPr>
        <w:ind w:left="180" w:right="576"/>
        <w:jc w:val="both"/>
        <w:rPr>
          <w:bCs/>
          <w:sz w:val="24"/>
          <w:szCs w:val="24"/>
          <w:lang w:val="ka-GE"/>
        </w:rPr>
      </w:pPr>
    </w:p>
    <w:p w14:paraId="5CBE352C" w14:textId="77777777" w:rsidR="00276775" w:rsidRPr="00705688" w:rsidRDefault="00276775" w:rsidP="00276775">
      <w:pPr>
        <w:ind w:left="180" w:right="576"/>
        <w:jc w:val="both"/>
        <w:rPr>
          <w:color w:val="000000"/>
          <w:sz w:val="24"/>
          <w:szCs w:val="24"/>
          <w:lang w:val="ka-GE"/>
        </w:rPr>
      </w:pPr>
    </w:p>
    <w:tbl>
      <w:tblPr>
        <w:tblW w:w="11310" w:type="dxa"/>
        <w:tblInd w:w="-2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1892"/>
        <w:gridCol w:w="1417"/>
        <w:gridCol w:w="1170"/>
        <w:gridCol w:w="1348"/>
        <w:gridCol w:w="1168"/>
        <w:gridCol w:w="1276"/>
        <w:gridCol w:w="1195"/>
        <w:gridCol w:w="1484"/>
      </w:tblGrid>
      <w:tr w:rsidR="00276775" w:rsidRPr="00705688" w14:paraId="05292799" w14:textId="77777777" w:rsidTr="007057F7">
        <w:trPr>
          <w:trHeight w:hRule="exact" w:val="160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C6FC" w14:textId="77777777" w:rsidR="00276775" w:rsidRPr="00705688" w:rsidRDefault="00276775" w:rsidP="007057F7">
            <w:pPr>
              <w:pStyle w:val="TableParagraph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</w:p>
          <w:p w14:paraId="2080578A" w14:textId="77777777" w:rsidR="00276775" w:rsidRPr="00705688" w:rsidRDefault="00276775" w:rsidP="007057F7">
            <w:pPr>
              <w:pStyle w:val="TableParagraph"/>
              <w:spacing w:before="11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</w:p>
          <w:p w14:paraId="76AB0021" w14:textId="77777777" w:rsidR="00276775" w:rsidRPr="00705688" w:rsidRDefault="00276775" w:rsidP="007057F7">
            <w:pPr>
              <w:pStyle w:val="TableParagraph"/>
              <w:ind w:left="31"/>
              <w:rPr>
                <w:sz w:val="20"/>
                <w:szCs w:val="20"/>
                <w:lang w:val="ka-GE"/>
              </w:rPr>
            </w:pPr>
            <w:r w:rsidRPr="00705688">
              <w:rPr>
                <w:b/>
                <w:w w:val="99"/>
                <w:sz w:val="20"/>
                <w:szCs w:val="20"/>
                <w:lang w:val="ka-GE"/>
              </w:rPr>
              <w:t>#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D845" w14:textId="77777777" w:rsidR="00276775" w:rsidRPr="00705688" w:rsidRDefault="00276775" w:rsidP="007057F7">
            <w:pPr>
              <w:pStyle w:val="TableParagraph"/>
              <w:ind w:left="370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</w:p>
          <w:p w14:paraId="01E5804C" w14:textId="77777777" w:rsidR="00276775" w:rsidRPr="00705688" w:rsidRDefault="00276775" w:rsidP="007057F7">
            <w:pPr>
              <w:pStyle w:val="TableParagraph"/>
              <w:spacing w:before="130" w:line="242" w:lineRule="auto"/>
              <w:ind w:left="151" w:right="152" w:firstLine="88"/>
              <w:rPr>
                <w:sz w:val="20"/>
                <w:szCs w:val="20"/>
                <w:lang w:val="ka-GE"/>
              </w:rPr>
            </w:pP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საქონლის</w:t>
            </w:r>
            <w:r w:rsidRPr="00705688">
              <w:rPr>
                <w:b/>
                <w:bCs/>
                <w:i/>
                <w:w w:val="99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დასახელება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A40C" w14:textId="77777777" w:rsidR="00276775" w:rsidRPr="00705688" w:rsidRDefault="00276775" w:rsidP="007057F7">
            <w:pPr>
              <w:pStyle w:val="TableParagraph"/>
              <w:spacing w:before="1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</w:p>
          <w:p w14:paraId="74DD424A" w14:textId="77777777" w:rsidR="00276775" w:rsidRPr="00705688" w:rsidRDefault="00276775" w:rsidP="007057F7">
            <w:pPr>
              <w:pStyle w:val="TableParagraph"/>
              <w:ind w:left="153" w:right="155" w:firstLine="1"/>
              <w:jc w:val="center"/>
              <w:rPr>
                <w:sz w:val="20"/>
                <w:szCs w:val="20"/>
                <w:lang w:val="ka-GE"/>
              </w:rPr>
            </w:pP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საქონლის</w:t>
            </w:r>
            <w:r w:rsidRPr="00705688">
              <w:rPr>
                <w:b/>
                <w:bCs/>
                <w:i/>
                <w:w w:val="99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ძირითადი</w:t>
            </w:r>
            <w:r w:rsidRPr="00705688">
              <w:rPr>
                <w:b/>
                <w:bCs/>
                <w:i/>
                <w:w w:val="99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მახასიათებლები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113C" w14:textId="77777777" w:rsidR="00276775" w:rsidRPr="00705688" w:rsidRDefault="00276775" w:rsidP="007057F7">
            <w:pPr>
              <w:pStyle w:val="TableParagraph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</w:p>
          <w:p w14:paraId="5FB30A7B" w14:textId="77777777" w:rsidR="00276775" w:rsidRPr="00705688" w:rsidRDefault="00276775" w:rsidP="007057F7">
            <w:pPr>
              <w:pStyle w:val="TableParagraph"/>
              <w:spacing w:before="130" w:line="242" w:lineRule="auto"/>
              <w:ind w:left="247" w:right="78" w:hanging="215"/>
              <w:rPr>
                <w:sz w:val="20"/>
                <w:szCs w:val="20"/>
                <w:lang w:val="ka-GE"/>
              </w:rPr>
            </w:pP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წარმოშობის</w:t>
            </w:r>
            <w:r w:rsidRPr="00705688">
              <w:rPr>
                <w:b/>
                <w:bCs/>
                <w:i/>
                <w:w w:val="99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ქვეყანა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E8CC" w14:textId="77777777" w:rsidR="00276775" w:rsidRPr="00705688" w:rsidRDefault="00276775" w:rsidP="007057F7">
            <w:pPr>
              <w:pStyle w:val="TableParagraph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</w:p>
          <w:p w14:paraId="61E0CB53" w14:textId="77777777" w:rsidR="00276775" w:rsidRPr="00705688" w:rsidRDefault="00276775" w:rsidP="007057F7">
            <w:pPr>
              <w:pStyle w:val="TableParagraph"/>
              <w:spacing w:before="130" w:line="242" w:lineRule="auto"/>
              <w:ind w:left="106" w:hanging="144"/>
              <w:rPr>
                <w:sz w:val="20"/>
                <w:szCs w:val="20"/>
                <w:lang w:val="ka-GE"/>
              </w:rPr>
            </w:pP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საორიენტაციო</w:t>
            </w:r>
            <w:r w:rsidRPr="00705688">
              <w:rPr>
                <w:b/>
                <w:bCs/>
                <w:i/>
                <w:w w:val="99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1AAE" w14:textId="77777777" w:rsidR="00276775" w:rsidRPr="00705688" w:rsidRDefault="00276775" w:rsidP="007057F7">
            <w:pPr>
              <w:pStyle w:val="TableParagraph"/>
              <w:spacing w:before="118" w:line="242" w:lineRule="auto"/>
              <w:ind w:left="271" w:right="44" w:hanging="277"/>
              <w:jc w:val="center"/>
              <w:rPr>
                <w:sz w:val="20"/>
                <w:szCs w:val="20"/>
                <w:lang w:val="ka-GE"/>
              </w:rPr>
            </w:pP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ერთეულის</w:t>
            </w:r>
            <w:r w:rsidRPr="00705688">
              <w:rPr>
                <w:b/>
                <w:bCs/>
                <w:i/>
                <w:w w:val="99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ფასი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2B6C" w14:textId="77777777" w:rsidR="00276775" w:rsidRPr="00705688" w:rsidRDefault="00276775" w:rsidP="007057F7">
            <w:pPr>
              <w:pStyle w:val="TableParagraph"/>
              <w:spacing w:before="1"/>
              <w:ind w:left="14" w:right="13"/>
              <w:jc w:val="center"/>
              <w:rPr>
                <w:sz w:val="20"/>
                <w:szCs w:val="20"/>
                <w:lang w:val="ka-GE"/>
              </w:rPr>
            </w:pP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საერთო</w:t>
            </w:r>
            <w:r w:rsidRPr="00705688">
              <w:rPr>
                <w:b/>
                <w:bCs/>
                <w:i/>
                <w:w w:val="99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საორიენტაციო</w:t>
            </w:r>
            <w:r w:rsidRPr="00705688">
              <w:rPr>
                <w:b/>
                <w:bCs/>
                <w:i/>
                <w:w w:val="99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ღირებულება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C07F" w14:textId="77777777" w:rsidR="00276775" w:rsidRPr="00705688" w:rsidRDefault="00276775" w:rsidP="007057F7">
            <w:pPr>
              <w:pStyle w:val="TableParagraph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</w:p>
          <w:p w14:paraId="4860C87D" w14:textId="77777777" w:rsidR="00276775" w:rsidRPr="00705688" w:rsidRDefault="00276775" w:rsidP="007057F7">
            <w:pPr>
              <w:pStyle w:val="TableParagraph"/>
              <w:tabs>
                <w:tab w:val="left" w:pos="1159"/>
              </w:tabs>
              <w:spacing w:before="130" w:line="242" w:lineRule="auto"/>
              <w:ind w:right="-80"/>
              <w:jc w:val="center"/>
              <w:rPr>
                <w:sz w:val="20"/>
                <w:szCs w:val="20"/>
                <w:lang w:val="ka-GE"/>
              </w:rPr>
            </w:pP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მიწოდების</w:t>
            </w:r>
            <w:r w:rsidRPr="00705688">
              <w:rPr>
                <w:b/>
                <w:bCs/>
                <w:i/>
                <w:w w:val="99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ადგილი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4318" w14:textId="77777777" w:rsidR="00276775" w:rsidRPr="00705688" w:rsidRDefault="00276775" w:rsidP="007057F7">
            <w:pPr>
              <w:pStyle w:val="TableParagraph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</w:p>
          <w:p w14:paraId="2632C7D6" w14:textId="77777777" w:rsidR="00276775" w:rsidRPr="00705688" w:rsidRDefault="00276775" w:rsidP="007057F7">
            <w:pPr>
              <w:pStyle w:val="TableParagraph"/>
              <w:spacing w:before="130" w:line="242" w:lineRule="auto"/>
              <w:ind w:left="477" w:right="128" w:hanging="168"/>
              <w:rPr>
                <w:sz w:val="20"/>
                <w:szCs w:val="20"/>
                <w:lang w:val="ka-GE"/>
              </w:rPr>
            </w:pP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მიწოდების</w:t>
            </w:r>
            <w:r w:rsidRPr="00705688">
              <w:rPr>
                <w:b/>
                <w:bCs/>
                <w:i/>
                <w:w w:val="99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ვადები</w:t>
            </w:r>
          </w:p>
        </w:tc>
      </w:tr>
      <w:tr w:rsidR="00276775" w:rsidRPr="00705688" w14:paraId="74880722" w14:textId="77777777" w:rsidTr="007057F7">
        <w:trPr>
          <w:trHeight w:hRule="exact" w:val="187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0DDAB" w14:textId="77777777" w:rsidR="00276775" w:rsidRPr="00705688" w:rsidRDefault="00276775" w:rsidP="007057F7">
            <w:pPr>
              <w:pStyle w:val="TableParagraph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</w:p>
          <w:p w14:paraId="4BA4AEBB" w14:textId="77777777" w:rsidR="00276775" w:rsidRPr="00705688" w:rsidRDefault="00276775" w:rsidP="007057F7">
            <w:pPr>
              <w:pStyle w:val="TableParagraph"/>
              <w:spacing w:before="154"/>
              <w:ind w:left="31"/>
              <w:rPr>
                <w:sz w:val="20"/>
                <w:szCs w:val="20"/>
                <w:lang w:val="ka-GE"/>
              </w:rPr>
            </w:pPr>
            <w:r w:rsidRPr="00705688">
              <w:rPr>
                <w:b/>
                <w:w w:val="99"/>
                <w:sz w:val="20"/>
                <w:szCs w:val="20"/>
                <w:lang w:val="ka-GE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0BF6" w14:textId="77777777" w:rsidR="00276775" w:rsidRDefault="00276775" w:rsidP="007057F7">
            <w:pPr>
              <w:pStyle w:val="TableParagraph"/>
              <w:spacing w:line="242" w:lineRule="auto"/>
              <w:rPr>
                <w:sz w:val="20"/>
                <w:szCs w:val="20"/>
                <w:lang w:val="ka-GE"/>
              </w:rPr>
            </w:pPr>
            <w:r w:rsidRPr="00705688">
              <w:rPr>
                <w:sz w:val="20"/>
                <w:szCs w:val="20"/>
                <w:lang w:val="ka-GE"/>
              </w:rPr>
              <w:t>ევრო</w:t>
            </w:r>
          </w:p>
          <w:p w14:paraId="53678F8B" w14:textId="77777777" w:rsidR="00276775" w:rsidRPr="00705688" w:rsidRDefault="00276775" w:rsidP="007057F7">
            <w:pPr>
              <w:pStyle w:val="TableParagraph"/>
              <w:spacing w:line="242" w:lineRule="auto"/>
              <w:rPr>
                <w:sz w:val="20"/>
                <w:szCs w:val="20"/>
                <w:lang w:val="ka-GE"/>
              </w:rPr>
            </w:pPr>
            <w:r w:rsidRPr="00705688">
              <w:rPr>
                <w:sz w:val="20"/>
                <w:szCs w:val="20"/>
                <w:lang w:val="ka-GE"/>
              </w:rPr>
              <w:t>რეგულარი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A3A8" w14:textId="77777777" w:rsidR="00276775" w:rsidRPr="00705688" w:rsidRDefault="00276775" w:rsidP="007057F7">
            <w:pPr>
              <w:pStyle w:val="TableParagraph"/>
              <w:spacing w:line="242" w:lineRule="auto"/>
              <w:ind w:right="344"/>
              <w:rPr>
                <w:sz w:val="20"/>
                <w:szCs w:val="20"/>
                <w:lang w:val="ka-GE"/>
              </w:rPr>
            </w:pP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ოქტანობა (არანაკლებ 92)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4DE8" w14:textId="0CD87D87" w:rsidR="00276775" w:rsidRPr="00705688" w:rsidRDefault="00276775" w:rsidP="007057F7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კვიპროსი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8A03" w14:textId="77777777" w:rsidR="00276775" w:rsidRPr="00705688" w:rsidRDefault="00276775" w:rsidP="007057F7">
            <w:pPr>
              <w:pStyle w:val="TableParagraph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</w:p>
          <w:p w14:paraId="6F3D4890" w14:textId="77777777" w:rsidR="00276775" w:rsidRPr="00705688" w:rsidRDefault="00276775" w:rsidP="007057F7">
            <w:pPr>
              <w:pStyle w:val="TableParagraph"/>
              <w:spacing w:before="154"/>
              <w:ind w:left="230"/>
              <w:rPr>
                <w:sz w:val="20"/>
                <w:szCs w:val="20"/>
              </w:rPr>
            </w:pPr>
            <w:permStart w:id="271394795" w:edGrp="everyone"/>
            <w:r w:rsidRPr="00705688">
              <w:rPr>
                <w:sz w:val="20"/>
                <w:szCs w:val="20"/>
              </w:rPr>
              <w:t>-----</w:t>
            </w:r>
            <w:permEnd w:id="271394795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B45A" w14:textId="77777777" w:rsidR="00276775" w:rsidRPr="00705688" w:rsidRDefault="00276775" w:rsidP="007057F7">
            <w:pPr>
              <w:pStyle w:val="TableParagraph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</w:p>
          <w:p w14:paraId="64B49F42" w14:textId="77777777" w:rsidR="00276775" w:rsidRPr="00705688" w:rsidRDefault="00276775" w:rsidP="007057F7">
            <w:pPr>
              <w:pStyle w:val="TableParagraph"/>
              <w:spacing w:before="154"/>
              <w:ind w:left="228"/>
              <w:rPr>
                <w:sz w:val="20"/>
                <w:szCs w:val="20"/>
              </w:rPr>
            </w:pPr>
            <w:permStart w:id="1466661841" w:edGrp="everyone"/>
            <w:r w:rsidRPr="00705688">
              <w:rPr>
                <w:sz w:val="20"/>
                <w:szCs w:val="20"/>
              </w:rPr>
              <w:t>----</w:t>
            </w:r>
            <w:permEnd w:id="1466661841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9A85" w14:textId="77777777" w:rsidR="00276775" w:rsidRPr="00705688" w:rsidRDefault="00276775" w:rsidP="007057F7">
            <w:pPr>
              <w:pStyle w:val="TableParagraph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</w:p>
          <w:p w14:paraId="628A973D" w14:textId="77777777" w:rsidR="00276775" w:rsidRPr="00705688" w:rsidRDefault="00276775" w:rsidP="007057F7">
            <w:pPr>
              <w:pStyle w:val="TableParagraph"/>
              <w:spacing w:before="154"/>
              <w:ind w:left="395"/>
              <w:rPr>
                <w:sz w:val="20"/>
                <w:szCs w:val="20"/>
              </w:rPr>
            </w:pPr>
            <w:permStart w:id="1264657084" w:edGrp="everyone"/>
            <w:r w:rsidRPr="00705688">
              <w:rPr>
                <w:sz w:val="20"/>
                <w:szCs w:val="20"/>
              </w:rPr>
              <w:t>-----</w:t>
            </w:r>
            <w:permEnd w:id="1264657084"/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DE78" w14:textId="77777777" w:rsidR="00276775" w:rsidRPr="00705688" w:rsidRDefault="00276775" w:rsidP="007057F7">
            <w:pPr>
              <w:pStyle w:val="TableParagraph"/>
              <w:spacing w:before="3"/>
              <w:ind w:left="119" w:right="124"/>
              <w:jc w:val="center"/>
              <w:rPr>
                <w:sz w:val="20"/>
                <w:szCs w:val="20"/>
                <w:lang w:val="ka-GE"/>
              </w:rPr>
            </w:pP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ავტოგასამართი</w:t>
            </w:r>
            <w:r w:rsidRPr="00705688">
              <w:rPr>
                <w:b/>
                <w:bCs/>
                <w:i/>
                <w:w w:val="99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სადგურები</w:t>
            </w:r>
            <w:r w:rsidRPr="00705688">
              <w:rPr>
                <w:b/>
                <w:bCs/>
                <w:i/>
                <w:w w:val="99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თანდართული</w:t>
            </w:r>
            <w:r w:rsidRPr="00705688">
              <w:rPr>
                <w:b/>
                <w:bCs/>
                <w:i/>
                <w:w w:val="99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სიის</w:t>
            </w:r>
            <w:r w:rsidRPr="00705688">
              <w:rPr>
                <w:b/>
                <w:bCs/>
                <w:i/>
                <w:spacing w:val="-3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მიხედვით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8B9F" w14:textId="4E1D96FE" w:rsidR="00276775" w:rsidRPr="00705688" w:rsidRDefault="00276775" w:rsidP="007057F7">
            <w:pPr>
              <w:pStyle w:val="TableParagraph"/>
              <w:spacing w:before="3"/>
              <w:ind w:left="172"/>
              <w:rPr>
                <w:sz w:val="20"/>
                <w:szCs w:val="20"/>
                <w:lang w:val="ka-GE"/>
              </w:rPr>
            </w:pPr>
            <w:r w:rsidRPr="00F850D3">
              <w:rPr>
                <w:sz w:val="20"/>
                <w:szCs w:val="20"/>
                <w:lang w:val="ka-GE"/>
              </w:rPr>
              <w:t>(არაუადრეს</w:t>
            </w:r>
            <w:r>
              <w:rPr>
                <w:sz w:val="20"/>
                <w:szCs w:val="20"/>
                <w:lang w:val="ka-GE"/>
              </w:rPr>
              <w:t xml:space="preserve"> 2026</w:t>
            </w:r>
            <w:r w:rsidRPr="00F850D3">
              <w:rPr>
                <w:sz w:val="20"/>
                <w:szCs w:val="20"/>
                <w:lang w:val="ka-GE"/>
              </w:rPr>
              <w:t xml:space="preserve"> წლის 1 იანვრიდან  არაუგვიანეს 202</w:t>
            </w:r>
            <w:r>
              <w:rPr>
                <w:sz w:val="20"/>
                <w:szCs w:val="20"/>
                <w:lang w:val="ka-GE"/>
              </w:rPr>
              <w:t>6</w:t>
            </w:r>
            <w:r w:rsidRPr="00F850D3">
              <w:rPr>
                <w:sz w:val="20"/>
                <w:szCs w:val="20"/>
                <w:lang w:val="ka-GE"/>
              </w:rPr>
              <w:t xml:space="preserve"> წლის 31 დეკემბრისა)</w:t>
            </w:r>
          </w:p>
        </w:tc>
      </w:tr>
    </w:tbl>
    <w:p w14:paraId="1435BF82" w14:textId="77777777" w:rsidR="00276775" w:rsidRDefault="00276775" w:rsidP="00276775">
      <w:pPr>
        <w:spacing w:after="160"/>
        <w:ind w:left="90"/>
        <w:jc w:val="right"/>
        <w:rPr>
          <w:b/>
          <w:sz w:val="20"/>
          <w:szCs w:val="20"/>
          <w:lang w:val="ka-GE"/>
        </w:rPr>
      </w:pPr>
    </w:p>
    <w:p w14:paraId="4A978FEA" w14:textId="77777777" w:rsidR="00276775" w:rsidRDefault="00276775" w:rsidP="00276775">
      <w:pPr>
        <w:spacing w:after="160"/>
        <w:ind w:left="90"/>
        <w:jc w:val="right"/>
        <w:rPr>
          <w:b/>
          <w:sz w:val="20"/>
          <w:szCs w:val="20"/>
          <w:lang w:val="ka-GE"/>
        </w:rPr>
      </w:pPr>
    </w:p>
    <w:p w14:paraId="402B50C3" w14:textId="77777777" w:rsidR="00276775" w:rsidRDefault="00276775" w:rsidP="00276775">
      <w:pPr>
        <w:spacing w:after="160"/>
        <w:ind w:left="90"/>
        <w:jc w:val="right"/>
        <w:rPr>
          <w:b/>
          <w:sz w:val="20"/>
          <w:szCs w:val="20"/>
          <w:lang w:val="ka-GE"/>
        </w:rPr>
      </w:pPr>
    </w:p>
    <w:p w14:paraId="42B1CFF4" w14:textId="77777777" w:rsidR="00276775" w:rsidRDefault="00276775" w:rsidP="00276775">
      <w:pPr>
        <w:spacing w:after="160"/>
        <w:ind w:left="90"/>
        <w:jc w:val="right"/>
        <w:rPr>
          <w:b/>
          <w:sz w:val="20"/>
          <w:szCs w:val="20"/>
          <w:lang w:val="ka-GE"/>
        </w:rPr>
      </w:pPr>
    </w:p>
    <w:tbl>
      <w:tblPr>
        <w:tblpPr w:leftFromText="180" w:rightFromText="180" w:vertAnchor="text" w:horzAnchor="margin" w:tblpY="152"/>
        <w:tblW w:w="10998" w:type="dxa"/>
        <w:tblLayout w:type="fixed"/>
        <w:tblLook w:val="0000" w:firstRow="0" w:lastRow="0" w:firstColumn="0" w:lastColumn="0" w:noHBand="0" w:noVBand="0"/>
      </w:tblPr>
      <w:tblGrid>
        <w:gridCol w:w="5778"/>
        <w:gridCol w:w="5220"/>
      </w:tblGrid>
      <w:tr w:rsidR="004D3014" w:rsidRPr="00705688" w14:paraId="4836F757" w14:textId="77777777" w:rsidTr="007F1995">
        <w:trPr>
          <w:trHeight w:val="80"/>
        </w:trPr>
        <w:tc>
          <w:tcPr>
            <w:tcW w:w="5778" w:type="dxa"/>
          </w:tcPr>
          <w:p w14:paraId="7A403D16" w14:textId="77777777" w:rsidR="004D3014" w:rsidRPr="00705688" w:rsidRDefault="004D3014" w:rsidP="007F1995">
            <w:pPr>
              <w:pStyle w:val="WW-Default"/>
              <w:rPr>
                <w:rFonts w:cs="AcadNusx"/>
                <w:b/>
                <w:bCs/>
                <w:i/>
                <w:iCs/>
                <w:color w:val="000000" w:themeColor="text1"/>
                <w:sz w:val="22"/>
                <w:szCs w:val="18"/>
                <w:lang w:val="ka-GE"/>
              </w:rPr>
            </w:pPr>
            <w:r>
              <w:rPr>
                <w:rFonts w:cs="AcadNusx"/>
                <w:b/>
                <w:bCs/>
                <w:i/>
                <w:iCs/>
                <w:color w:val="000000" w:themeColor="text1"/>
                <w:sz w:val="22"/>
                <w:szCs w:val="18"/>
                <w:lang w:val="ka-GE"/>
              </w:rPr>
              <w:t xml:space="preserve">         </w:t>
            </w:r>
            <w:r w:rsidRPr="00705688">
              <w:rPr>
                <w:rFonts w:cs="AcadNusx"/>
                <w:b/>
                <w:bCs/>
                <w:i/>
                <w:iCs/>
                <w:color w:val="000000" w:themeColor="text1"/>
                <w:sz w:val="22"/>
                <w:szCs w:val="18"/>
                <w:lang w:val="ka-GE"/>
              </w:rPr>
              <w:t>შემსყიდველი</w:t>
            </w:r>
          </w:p>
          <w:p w14:paraId="0D746FE1" w14:textId="77777777" w:rsidR="004D3014" w:rsidRPr="00705688" w:rsidRDefault="004D3014" w:rsidP="007F1995">
            <w:pPr>
              <w:pStyle w:val="WW-Default"/>
              <w:jc w:val="center"/>
              <w:rPr>
                <w:rFonts w:eastAsia="PMingLiU" w:cs="LitNusx"/>
                <w:color w:val="000000" w:themeColor="text1"/>
                <w:sz w:val="18"/>
                <w:szCs w:val="18"/>
                <w:lang w:val="de-LI"/>
              </w:rPr>
            </w:pPr>
          </w:p>
          <w:p w14:paraId="46F4BA05" w14:textId="77777777" w:rsidR="004D3014" w:rsidRPr="00A174A4" w:rsidRDefault="004D3014" w:rsidP="007F1995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</w:pPr>
            <w:r w:rsidRPr="00A174A4">
              <w:rPr>
                <w:rFonts w:eastAsia="PMingLiU"/>
                <w:color w:val="000000" w:themeColor="text1"/>
                <w:sz w:val="18"/>
                <w:szCs w:val="18"/>
                <w:lang w:val="ka-GE"/>
              </w:rPr>
              <w:t>დასახელება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:</w:t>
            </w:r>
            <w:permStart w:id="205916623" w:edGrp="everyone"/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de-LI"/>
              </w:rPr>
              <w:t xml:space="preserve"> </w:t>
            </w:r>
            <w:r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_________________</w:t>
            </w:r>
            <w:permEnd w:id="205916623"/>
          </w:p>
          <w:p w14:paraId="35911CE5" w14:textId="77777777" w:rsidR="004D3014" w:rsidRPr="00A174A4" w:rsidRDefault="004D3014" w:rsidP="007F1995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de-LI"/>
              </w:rPr>
            </w:pP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მისამართი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de-LI"/>
              </w:rPr>
              <w:t>:</w:t>
            </w:r>
            <w:permStart w:id="1225156463" w:edGrp="everyone"/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de-LI"/>
              </w:rPr>
              <w:t xml:space="preserve"> 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__________________</w:t>
            </w:r>
            <w:permEnd w:id="1225156463"/>
          </w:p>
          <w:p w14:paraId="1B0E572F" w14:textId="77777777" w:rsidR="004D3014" w:rsidRPr="00A174A4" w:rsidRDefault="004D3014" w:rsidP="007F1995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de-LI"/>
              </w:rPr>
            </w:pP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ს/კ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de-LI"/>
              </w:rPr>
              <w:t xml:space="preserve">: </w:t>
            </w:r>
            <w:permStart w:id="1862165833" w:edGrp="everyone"/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__________________</w:t>
            </w:r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</w:t>
            </w:r>
            <w:permEnd w:id="1862165833"/>
          </w:p>
          <w:p w14:paraId="10335F53" w14:textId="77777777" w:rsidR="004D3014" w:rsidRPr="00A174A4" w:rsidRDefault="004D3014" w:rsidP="007F1995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</w:pP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საბანკო რეკვიზიტები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de-LI"/>
              </w:rPr>
              <w:t>: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permStart w:id="1461548692" w:edGrp="everyone"/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________</w:t>
            </w:r>
            <w:permEnd w:id="1461548692"/>
          </w:p>
          <w:p w14:paraId="1DDC9DF0" w14:textId="77777777" w:rsidR="004D3014" w:rsidRPr="00A174A4" w:rsidRDefault="004D3014" w:rsidP="007F1995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</w:pP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ბანკის კოდი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  <w:t xml:space="preserve">: </w:t>
            </w:r>
            <w:permStart w:id="1045302066" w:edGrp="everyone"/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__________</w:t>
            </w:r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</w:t>
            </w:r>
            <w:permEnd w:id="1045302066"/>
          </w:p>
          <w:p w14:paraId="33A3CF2A" w14:textId="77777777" w:rsidR="004D3014" w:rsidRPr="00A174A4" w:rsidRDefault="004D3014" w:rsidP="007F1995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</w:pP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ანგარიშის ნომერი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  <w:t>:</w:t>
            </w:r>
            <w:permStart w:id="666910334" w:edGrp="everyone"/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  <w:t xml:space="preserve"> </w:t>
            </w:r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</w:t>
            </w:r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</w:t>
            </w:r>
            <w:permEnd w:id="666910334"/>
          </w:p>
          <w:p w14:paraId="2E4F42F8" w14:textId="77777777" w:rsidR="004D3014" w:rsidRPr="00A174A4" w:rsidRDefault="004D3014" w:rsidP="007F1995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</w:pP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ტელ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  <w:t>:</w:t>
            </w:r>
            <w:permStart w:id="445328153" w:edGrp="everyone"/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  <w:t xml:space="preserve"> </w:t>
            </w:r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_________________</w:t>
            </w:r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</w:t>
            </w:r>
            <w:permEnd w:id="445328153"/>
          </w:p>
          <w:p w14:paraId="31C8ED3A" w14:textId="77777777" w:rsidR="004D3014" w:rsidRPr="00705688" w:rsidRDefault="004D3014" w:rsidP="007F1995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</w:pPr>
          </w:p>
          <w:p w14:paraId="04418857" w14:textId="77777777" w:rsidR="004D3014" w:rsidRPr="00705688" w:rsidRDefault="004D3014" w:rsidP="007F1995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</w:pPr>
          </w:p>
          <w:p w14:paraId="611822E8" w14:textId="77777777" w:rsidR="004D3014" w:rsidRPr="00705688" w:rsidRDefault="004D3014" w:rsidP="007F1995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</w:pPr>
            <w:r w:rsidRPr="00705688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ხელმძღვანელი პირი"/>
                  </w:textInput>
                </w:ffData>
              </w:fldChar>
            </w:r>
            <w:r w:rsidRPr="00705688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instrText xml:space="preserve"> FORMTEXT </w:instrText>
            </w:r>
            <w:r w:rsidRPr="00705688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</w:r>
            <w:r w:rsidRPr="00705688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fldChar w:fldCharType="separate"/>
            </w:r>
            <w:r w:rsidRPr="00705688">
              <w:rPr>
                <w:b/>
                <w:bCs/>
                <w:noProof/>
                <w:color w:val="000000" w:themeColor="text1"/>
                <w:sz w:val="18"/>
                <w:szCs w:val="18"/>
                <w:lang w:val="ka-GE"/>
              </w:rPr>
              <w:t>ხელმძღვანელი</w:t>
            </w:r>
            <w:r w:rsidRPr="00705688">
              <w:rPr>
                <w:rFonts w:cstheme="minorHAnsi"/>
                <w:b/>
                <w:bCs/>
                <w:noProof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705688">
              <w:rPr>
                <w:b/>
                <w:bCs/>
                <w:noProof/>
                <w:color w:val="000000" w:themeColor="text1"/>
                <w:sz w:val="18"/>
                <w:szCs w:val="18"/>
                <w:lang w:val="ka-GE"/>
              </w:rPr>
              <w:t>პირი</w:t>
            </w:r>
            <w:r w:rsidRPr="00705688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fldChar w:fldCharType="end"/>
            </w:r>
          </w:p>
          <w:p w14:paraId="76000C0C" w14:textId="77777777" w:rsidR="004D3014" w:rsidRPr="00705688" w:rsidRDefault="004D3014" w:rsidP="007F1995">
            <w:pPr>
              <w:pStyle w:val="WW-Default"/>
              <w:rPr>
                <w:rFonts w:eastAsia="PMingLiU" w:cs="LitNusx"/>
                <w:color w:val="000000" w:themeColor="text1"/>
                <w:sz w:val="18"/>
                <w:szCs w:val="18"/>
              </w:rPr>
            </w:pPr>
            <w:permStart w:id="1088714504" w:edGrp="everyone"/>
            <w:r>
              <w:rPr>
                <w:rFonts w:eastAsia="PMingLiU" w:cs="LitNusx"/>
                <w:color w:val="000000" w:themeColor="text1"/>
                <w:sz w:val="18"/>
                <w:szCs w:val="18"/>
              </w:rPr>
              <w:t>____________________________</w:t>
            </w:r>
            <w:permEnd w:id="1088714504"/>
          </w:p>
        </w:tc>
        <w:tc>
          <w:tcPr>
            <w:tcW w:w="5220" w:type="dxa"/>
          </w:tcPr>
          <w:p w14:paraId="7ADB2C88" w14:textId="77777777" w:rsidR="004D3014" w:rsidRPr="00705688" w:rsidRDefault="004D3014" w:rsidP="007F1995">
            <w:pPr>
              <w:pStyle w:val="WW-Default"/>
              <w:ind w:left="177"/>
              <w:rPr>
                <w:rFonts w:cs="AcadNusx"/>
                <w:b/>
                <w:bCs/>
                <w:i/>
                <w:iCs/>
                <w:color w:val="000000" w:themeColor="text1"/>
                <w:sz w:val="22"/>
                <w:szCs w:val="18"/>
                <w:lang w:val="ka-GE"/>
              </w:rPr>
            </w:pPr>
            <w:r w:rsidRPr="00705688">
              <w:rPr>
                <w:rFonts w:cs="AcadNusx"/>
                <w:b/>
                <w:bCs/>
                <w:i/>
                <w:iCs/>
                <w:color w:val="000000" w:themeColor="text1"/>
                <w:sz w:val="18"/>
                <w:szCs w:val="18"/>
                <w:lang w:val="ka-GE"/>
              </w:rPr>
              <w:t xml:space="preserve">                       </w:t>
            </w:r>
            <w:r w:rsidRPr="00705688">
              <w:rPr>
                <w:rFonts w:cs="AcadNusx"/>
                <w:b/>
                <w:bCs/>
                <w:i/>
                <w:iCs/>
                <w:color w:val="000000" w:themeColor="text1"/>
                <w:sz w:val="22"/>
                <w:szCs w:val="18"/>
                <w:lang w:val="ka-GE"/>
              </w:rPr>
              <w:t xml:space="preserve">  მიმწოდებელი</w:t>
            </w:r>
          </w:p>
          <w:p w14:paraId="45484721" w14:textId="77777777" w:rsidR="004D3014" w:rsidRPr="00705688" w:rsidRDefault="004D3014" w:rsidP="007F1995">
            <w:pPr>
              <w:pStyle w:val="WW-Default"/>
              <w:ind w:left="177"/>
              <w:jc w:val="center"/>
              <w:rPr>
                <w:color w:val="000000" w:themeColor="text1"/>
                <w:sz w:val="18"/>
                <w:szCs w:val="18"/>
                <w:lang w:val="ka-GE"/>
              </w:rPr>
            </w:pPr>
          </w:p>
          <w:p w14:paraId="00DDA238" w14:textId="77777777" w:rsidR="004D3014" w:rsidRPr="002E3F9A" w:rsidRDefault="004D3014" w:rsidP="007F1995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</w:t>
            </w:r>
            <w:r w:rsidRPr="002E3F9A">
              <w:rPr>
                <w:bCs/>
                <w:color w:val="000000" w:themeColor="text1"/>
                <w:sz w:val="18"/>
                <w:szCs w:val="18"/>
                <w:lang w:val="ka-GE"/>
              </w:rPr>
              <w:t>შპს „სოკარ ჯორჯია პეტროლეუმი“</w:t>
            </w:r>
          </w:p>
          <w:p w14:paraId="51A50107" w14:textId="77777777" w:rsidR="004D3014" w:rsidRPr="002E3F9A" w:rsidRDefault="004D3014" w:rsidP="007F1995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 w:rsidRPr="002E3F9A"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მის.: ქ.თბილისი, 300 არაგველის 24</w:t>
            </w:r>
          </w:p>
          <w:p w14:paraId="42255CB6" w14:textId="77777777" w:rsidR="004D3014" w:rsidRPr="002E3F9A" w:rsidRDefault="004D3014" w:rsidP="007F1995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 w:rsidRPr="002E3F9A"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საიდენტიფიკაცო კოდი:202352514 </w:t>
            </w:r>
          </w:p>
          <w:p w14:paraId="2E627807" w14:textId="77777777" w:rsidR="004D3014" w:rsidRPr="002E3F9A" w:rsidRDefault="004D3014" w:rsidP="007F1995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 w:rsidRPr="002E3F9A"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საბანკო რეკვიზიტები: სს „საქართველოს ბანკი“</w:t>
            </w:r>
          </w:p>
          <w:p w14:paraId="12A36A14" w14:textId="77777777" w:rsidR="004D3014" w:rsidRPr="002E3F9A" w:rsidRDefault="004D3014" w:rsidP="007F1995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 w:rsidRPr="002E3F9A"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ბანკის კოდი: BAGAGE22 </w:t>
            </w:r>
          </w:p>
          <w:p w14:paraId="22294A53" w14:textId="77777777" w:rsidR="004D3014" w:rsidRPr="002E3F9A" w:rsidRDefault="004D3014" w:rsidP="007F1995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 w:rsidRPr="002E3F9A"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ანგარიშის ნომერი: GE02BG0000000233446600</w:t>
            </w:r>
          </w:p>
          <w:p w14:paraId="25150974" w14:textId="77777777" w:rsidR="004D3014" w:rsidRPr="002E3F9A" w:rsidRDefault="004D3014" w:rsidP="007F1995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 w:rsidRPr="002E3F9A"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ტელ.: 249 97 57</w:t>
            </w:r>
          </w:p>
          <w:p w14:paraId="33185C91" w14:textId="77777777" w:rsidR="004D3014" w:rsidRPr="002E3F9A" w:rsidRDefault="004D3014" w:rsidP="007F1995">
            <w:pPr>
              <w:ind w:left="177"/>
              <w:rPr>
                <w:bCs/>
                <w:color w:val="000000" w:themeColor="text1"/>
                <w:sz w:val="18"/>
                <w:szCs w:val="18"/>
              </w:rPr>
            </w:pPr>
          </w:p>
          <w:p w14:paraId="48A3EDB5" w14:textId="77777777" w:rsidR="004D3014" w:rsidRPr="002E3F9A" w:rsidRDefault="004D3014" w:rsidP="007F1995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</w:p>
          <w:p w14:paraId="53E31A16" w14:textId="77777777" w:rsidR="004D3014" w:rsidRPr="002E3F9A" w:rsidRDefault="004D3014" w:rsidP="007F1995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 w:rsidRPr="002E3F9A"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    მინდობილი პირი</w:t>
            </w:r>
          </w:p>
          <w:p w14:paraId="4A6C95F5" w14:textId="77777777" w:rsidR="004D3014" w:rsidRPr="00705688" w:rsidRDefault="004D3014" w:rsidP="007F1995">
            <w:pPr>
              <w:pStyle w:val="WW-Default"/>
              <w:ind w:left="177"/>
              <w:rPr>
                <w:rFonts w:cs="AcadNusx"/>
                <w:b/>
                <w:bCs/>
                <w:color w:val="000000" w:themeColor="text1"/>
                <w:sz w:val="18"/>
                <w:szCs w:val="18"/>
              </w:rPr>
            </w:pPr>
            <w:r w:rsidRPr="002E3F9A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    დავით თეთვაძე</w:t>
            </w:r>
            <w:r w:rsidRPr="00705688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42C1BB49" w14:textId="77777777" w:rsidR="004D3014" w:rsidRPr="00705688" w:rsidRDefault="004D3014" w:rsidP="007F1995">
            <w:pPr>
              <w:pStyle w:val="WW-Default"/>
              <w:ind w:left="177"/>
              <w:rPr>
                <w:rFonts w:cs="AcadNusx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14:paraId="1D3AACD9" w14:textId="77777777" w:rsidR="004D3014" w:rsidRPr="00705688" w:rsidRDefault="004D3014" w:rsidP="007F1995">
            <w:pPr>
              <w:pStyle w:val="WW-Default"/>
              <w:ind w:left="177"/>
              <w:rPr>
                <w:rFonts w:cs="AcadNusx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14:paraId="6F05C5B0" w14:textId="77777777" w:rsidR="004D3014" w:rsidRDefault="004D3014" w:rsidP="007F1995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4B7DEE5E" w14:textId="77777777" w:rsidR="004D3014" w:rsidRDefault="004D3014" w:rsidP="007F1995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392E68B0" w14:textId="77777777" w:rsidR="004D3014" w:rsidRDefault="004D3014" w:rsidP="007F1995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4472E7ED" w14:textId="77777777" w:rsidR="004D3014" w:rsidRDefault="004D3014" w:rsidP="007F1995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07384D96" w14:textId="77777777" w:rsidR="004D3014" w:rsidRDefault="004D3014" w:rsidP="007F1995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160528D8" w14:textId="77777777" w:rsidR="004D3014" w:rsidRDefault="004D3014" w:rsidP="007F1995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5EFCA688" w14:textId="77777777" w:rsidR="004D3014" w:rsidRDefault="004D3014" w:rsidP="007F1995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1D8D94DD" w14:textId="77777777" w:rsidR="004D3014" w:rsidRDefault="004D3014" w:rsidP="007F1995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5B949383" w14:textId="77777777" w:rsidR="004D3014" w:rsidRDefault="004D3014" w:rsidP="007F1995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6DEBEF64" w14:textId="77777777" w:rsidR="004D3014" w:rsidRDefault="004D3014" w:rsidP="007F1995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0F4BB143" w14:textId="77777777" w:rsidR="004D3014" w:rsidRDefault="004D3014" w:rsidP="007F1995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65DC1A66" w14:textId="77777777" w:rsidR="004D3014" w:rsidRDefault="004D3014" w:rsidP="007F1995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47EDAAB3" w14:textId="77777777" w:rsidR="004D3014" w:rsidRDefault="004D3014" w:rsidP="007F1995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03BA613C" w14:textId="77777777" w:rsidR="004D3014" w:rsidRDefault="004D3014" w:rsidP="007F1995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2030E3DC" w14:textId="77777777" w:rsidR="004D3014" w:rsidRDefault="004D3014" w:rsidP="007F1995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0EA23715" w14:textId="77777777" w:rsidR="004D3014" w:rsidRDefault="004D3014" w:rsidP="007F1995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0027D109" w14:textId="77777777" w:rsidR="004D3014" w:rsidRDefault="004D3014" w:rsidP="007F1995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  <w:p w14:paraId="527406D5" w14:textId="77777777" w:rsidR="004D3014" w:rsidRPr="00705688" w:rsidRDefault="004D3014" w:rsidP="007F1995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</w:tc>
      </w:tr>
    </w:tbl>
    <w:p w14:paraId="67347E3B" w14:textId="77777777" w:rsidR="00276775" w:rsidRDefault="00276775" w:rsidP="00276775">
      <w:pPr>
        <w:spacing w:after="160"/>
        <w:ind w:left="90"/>
        <w:jc w:val="right"/>
        <w:rPr>
          <w:b/>
          <w:sz w:val="20"/>
          <w:szCs w:val="20"/>
          <w:lang w:val="ka-GE"/>
        </w:rPr>
      </w:pPr>
    </w:p>
    <w:p w14:paraId="5F0E1B8D" w14:textId="57B99F23" w:rsidR="00276775" w:rsidRDefault="00276775" w:rsidP="00276775">
      <w:pPr>
        <w:spacing w:after="160"/>
        <w:ind w:left="90"/>
        <w:jc w:val="right"/>
        <w:rPr>
          <w:b/>
          <w:sz w:val="20"/>
          <w:szCs w:val="20"/>
          <w:lang w:val="ka-GE"/>
        </w:rPr>
      </w:pPr>
      <w:r w:rsidRPr="00705688">
        <w:rPr>
          <w:b/>
          <w:sz w:val="20"/>
          <w:szCs w:val="20"/>
          <w:lang w:val="ka-GE"/>
        </w:rPr>
        <w:t>დანართი №2</w:t>
      </w:r>
    </w:p>
    <w:p w14:paraId="3B43D05B" w14:textId="77777777" w:rsidR="00276775" w:rsidRPr="00705688" w:rsidRDefault="00276775" w:rsidP="00276775">
      <w:pPr>
        <w:spacing w:after="160"/>
        <w:ind w:left="90"/>
        <w:jc w:val="right"/>
        <w:rPr>
          <w:b/>
          <w:sz w:val="20"/>
          <w:szCs w:val="20"/>
          <w:lang w:val="ka-GE"/>
        </w:rPr>
      </w:pPr>
    </w:p>
    <w:p w14:paraId="339D0E9F" w14:textId="77777777" w:rsidR="00276775" w:rsidRDefault="00276775" w:rsidP="00276775">
      <w:pPr>
        <w:spacing w:after="160"/>
        <w:ind w:left="90"/>
        <w:jc w:val="both"/>
        <w:rPr>
          <w:sz w:val="20"/>
          <w:szCs w:val="20"/>
          <w:lang w:val="ka-GE"/>
        </w:rPr>
      </w:pPr>
      <w:r w:rsidRPr="00705688">
        <w:rPr>
          <w:sz w:val="20"/>
          <w:szCs w:val="20"/>
          <w:lang w:val="ka-GE"/>
        </w:rPr>
        <w:t>ავტომანქანების მონაცემები და საწვავის ლიმიტები (ლიმიტების მოცულობა საორიენტაციო ხასიათს ატარებს და შესაძლებელია შეიცვალოს მხარეთა მიერ ურთიერთშეთანხმებული წესით, კომუნიკაციის ნებისმიერი საშუალების გამოყენებით და არ საჭიროებს ხელშეკრულებაში ცვლილების შეტანას)</w:t>
      </w:r>
    </w:p>
    <w:p w14:paraId="2B46C241" w14:textId="77777777" w:rsidR="00276775" w:rsidRDefault="00276775" w:rsidP="00276775">
      <w:pPr>
        <w:spacing w:after="160"/>
        <w:ind w:left="90"/>
        <w:jc w:val="both"/>
        <w:rPr>
          <w:sz w:val="20"/>
          <w:szCs w:val="20"/>
          <w:lang w:val="ka-GE"/>
        </w:rPr>
      </w:pPr>
    </w:p>
    <w:p w14:paraId="5496FEF2" w14:textId="77777777" w:rsidR="00276775" w:rsidRDefault="00276775" w:rsidP="00276775">
      <w:pPr>
        <w:spacing w:after="160"/>
        <w:ind w:left="90"/>
        <w:jc w:val="both"/>
        <w:rPr>
          <w:sz w:val="20"/>
          <w:szCs w:val="20"/>
          <w:lang w:val="ka-GE"/>
        </w:rPr>
      </w:pPr>
      <w:permStart w:id="1887512894" w:edGrp="everyone"/>
      <w:r>
        <w:rPr>
          <w:sz w:val="20"/>
          <w:szCs w:val="20"/>
          <w:lang w:val="ka-GE"/>
        </w:rPr>
        <w:t>----------------</w:t>
      </w:r>
      <w:bookmarkStart w:id="0" w:name="_GoBack"/>
      <w:bookmarkEnd w:id="0"/>
      <w:r>
        <w:rPr>
          <w:sz w:val="20"/>
          <w:szCs w:val="20"/>
          <w:lang w:val="ka-GE"/>
        </w:rPr>
        <w:t>----------</w:t>
      </w:r>
    </w:p>
    <w:p w14:paraId="3FBF60C2" w14:textId="77777777" w:rsidR="00276775" w:rsidRDefault="00276775" w:rsidP="00276775">
      <w:pPr>
        <w:spacing w:after="160"/>
        <w:ind w:left="90"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--------------------------</w:t>
      </w:r>
    </w:p>
    <w:p w14:paraId="2BEFB9F6" w14:textId="77777777" w:rsidR="00276775" w:rsidRDefault="00276775" w:rsidP="00276775">
      <w:pPr>
        <w:spacing w:after="160"/>
        <w:ind w:left="90"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--------------------------</w:t>
      </w:r>
    </w:p>
    <w:permEnd w:id="1887512894"/>
    <w:p w14:paraId="26BDD0C9" w14:textId="77777777" w:rsidR="00276775" w:rsidRDefault="00276775" w:rsidP="00276775">
      <w:pPr>
        <w:pStyle w:val="BodyText"/>
        <w:spacing w:after="200"/>
        <w:ind w:left="0"/>
        <w:rPr>
          <w:rFonts w:cstheme="minorHAnsi"/>
          <w:b/>
        </w:rPr>
      </w:pPr>
    </w:p>
    <w:p w14:paraId="73678413" w14:textId="77777777" w:rsidR="00861E31" w:rsidRDefault="00861E31" w:rsidP="00276775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  <w:spacing w:val="-1"/>
        </w:rPr>
      </w:pPr>
    </w:p>
    <w:p w14:paraId="4E0B5ED5" w14:textId="77777777" w:rsidR="00861E31" w:rsidRDefault="00861E31" w:rsidP="00276775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  <w:spacing w:val="-1"/>
        </w:rPr>
      </w:pPr>
    </w:p>
    <w:p w14:paraId="6D2BB20A" w14:textId="77777777" w:rsidR="00861E31" w:rsidRDefault="00861E31" w:rsidP="00276775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  <w:spacing w:val="-1"/>
        </w:rPr>
      </w:pPr>
    </w:p>
    <w:p w14:paraId="5B3DC85B" w14:textId="77777777" w:rsidR="00861E31" w:rsidRDefault="00861E31" w:rsidP="00276775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  <w:spacing w:val="-1"/>
        </w:rPr>
      </w:pPr>
    </w:p>
    <w:p w14:paraId="5D5FDAB2" w14:textId="77777777" w:rsidR="00861E31" w:rsidRDefault="00861E31" w:rsidP="00276775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  <w:spacing w:val="-1"/>
        </w:rPr>
      </w:pPr>
    </w:p>
    <w:p w14:paraId="125A2A1B" w14:textId="77777777" w:rsidR="00861E31" w:rsidRDefault="00861E31" w:rsidP="00276775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  <w:spacing w:val="-1"/>
        </w:rPr>
      </w:pPr>
    </w:p>
    <w:p w14:paraId="3C6B1E28" w14:textId="77777777" w:rsidR="00861E31" w:rsidRDefault="00861E31" w:rsidP="00276775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  <w:spacing w:val="-1"/>
        </w:rPr>
      </w:pPr>
    </w:p>
    <w:p w14:paraId="2501CBA6" w14:textId="77777777" w:rsidR="00861E31" w:rsidRDefault="00861E31" w:rsidP="00276775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  <w:spacing w:val="-1"/>
        </w:rPr>
      </w:pPr>
    </w:p>
    <w:p w14:paraId="6714D8D6" w14:textId="77777777" w:rsidR="00861E31" w:rsidRDefault="00861E31" w:rsidP="00276775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  <w:spacing w:val="-1"/>
        </w:rPr>
      </w:pPr>
    </w:p>
    <w:p w14:paraId="237936C8" w14:textId="77777777" w:rsidR="00861E31" w:rsidRDefault="00861E31" w:rsidP="00276775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  <w:spacing w:val="-1"/>
        </w:rPr>
      </w:pPr>
    </w:p>
    <w:p w14:paraId="7279B11F" w14:textId="77777777" w:rsidR="00861E31" w:rsidRDefault="00861E31" w:rsidP="00276775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  <w:spacing w:val="-1"/>
        </w:rPr>
      </w:pPr>
    </w:p>
    <w:p w14:paraId="55392841" w14:textId="77777777" w:rsidR="00861E31" w:rsidRDefault="00861E31" w:rsidP="00276775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  <w:spacing w:val="-1"/>
        </w:rPr>
      </w:pPr>
    </w:p>
    <w:p w14:paraId="440DF551" w14:textId="77777777" w:rsidR="00861E31" w:rsidRDefault="00861E31" w:rsidP="00276775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  <w:spacing w:val="-1"/>
        </w:rPr>
      </w:pPr>
    </w:p>
    <w:p w14:paraId="31839D62" w14:textId="77777777" w:rsidR="00861E31" w:rsidRDefault="00861E31" w:rsidP="00276775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  <w:spacing w:val="-1"/>
        </w:rPr>
      </w:pPr>
    </w:p>
    <w:p w14:paraId="37E1F42A" w14:textId="77777777" w:rsidR="00861E31" w:rsidRDefault="00861E31" w:rsidP="00276775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  <w:spacing w:val="-1"/>
        </w:rPr>
      </w:pPr>
    </w:p>
    <w:p w14:paraId="05158102" w14:textId="10BDB184" w:rsidR="00861E31" w:rsidRDefault="00861E31" w:rsidP="00276775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  <w:spacing w:val="-1"/>
        </w:rPr>
      </w:pPr>
    </w:p>
    <w:p w14:paraId="584FD53E" w14:textId="77777777" w:rsidR="002E3F9A" w:rsidRDefault="002E3F9A" w:rsidP="00276775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  <w:spacing w:val="-1"/>
        </w:rPr>
      </w:pPr>
    </w:p>
    <w:p w14:paraId="7BDB4F51" w14:textId="77777777" w:rsidR="00861E31" w:rsidRDefault="00861E31" w:rsidP="00276775">
      <w:pPr>
        <w:pStyle w:val="BodyText"/>
        <w:spacing w:before="100" w:beforeAutospacing="1" w:after="100" w:afterAutospacing="1"/>
        <w:ind w:left="0"/>
        <w:rPr>
          <w:rFonts w:asciiTheme="minorHAnsi" w:hAnsiTheme="minorHAnsi" w:cstheme="minorHAnsi"/>
          <w:b/>
          <w:spacing w:val="-1"/>
        </w:rPr>
      </w:pPr>
    </w:p>
    <w:p w14:paraId="29B5938E" w14:textId="77777777" w:rsidR="00861E31" w:rsidRDefault="00861E31" w:rsidP="002E3F9A">
      <w:pPr>
        <w:pStyle w:val="BodyText"/>
        <w:spacing w:before="100" w:beforeAutospacing="1" w:after="100" w:afterAutospacing="1"/>
        <w:ind w:left="0"/>
        <w:jc w:val="right"/>
        <w:rPr>
          <w:rFonts w:asciiTheme="minorHAnsi" w:hAnsiTheme="minorHAnsi" w:cstheme="minorHAnsi"/>
          <w:b/>
          <w:spacing w:val="-1"/>
          <w:lang w:val="ru-RU"/>
        </w:rPr>
      </w:pPr>
      <w:r>
        <w:rPr>
          <w:rFonts w:asciiTheme="minorHAnsi" w:hAnsiTheme="minorHAnsi" w:cstheme="minorHAnsi"/>
          <w:b/>
          <w:spacing w:val="-1"/>
          <w:lang w:val="ka-GE"/>
        </w:rPr>
        <w:t xml:space="preserve">დანართი </w:t>
      </w:r>
      <w:r>
        <w:rPr>
          <w:rFonts w:asciiTheme="minorHAnsi" w:hAnsiTheme="minorHAnsi" w:cstheme="minorHAnsi"/>
          <w:b/>
          <w:spacing w:val="-1"/>
          <w:lang w:val="ru-RU"/>
        </w:rPr>
        <w:t>№ 3</w:t>
      </w:r>
    </w:p>
    <w:p w14:paraId="35EA7731" w14:textId="77777777" w:rsidR="00861E31" w:rsidRPr="0049055A" w:rsidRDefault="00861E31" w:rsidP="00861E31">
      <w:pPr>
        <w:spacing w:after="160"/>
        <w:ind w:left="90"/>
        <w:jc w:val="center"/>
        <w:rPr>
          <w:b/>
          <w:szCs w:val="20"/>
          <w:lang w:val="ka-GE"/>
        </w:rPr>
      </w:pPr>
      <w:r w:rsidRPr="0049055A">
        <w:rPr>
          <w:b/>
          <w:szCs w:val="20"/>
          <w:lang w:val="ka-GE"/>
        </w:rPr>
        <w:t>შპს ,,სოკარ ჯორჯია პეტროლეუმი’’</w:t>
      </w:r>
    </w:p>
    <w:p w14:paraId="7EEB6D03" w14:textId="77777777" w:rsidR="00861E31" w:rsidRDefault="00861E31" w:rsidP="00861E31">
      <w:pPr>
        <w:spacing w:after="160"/>
        <w:ind w:left="90"/>
        <w:jc w:val="center"/>
        <w:rPr>
          <w:b/>
          <w:sz w:val="20"/>
          <w:szCs w:val="20"/>
          <w:lang w:val="ka-GE"/>
        </w:rPr>
      </w:pPr>
      <w:r>
        <w:rPr>
          <w:b/>
          <w:sz w:val="20"/>
          <w:szCs w:val="20"/>
          <w:lang w:val="ka-GE"/>
        </w:rPr>
        <w:t>ავტოგასამართი სადგურები :</w:t>
      </w:r>
    </w:p>
    <w:p w14:paraId="28C2009B" w14:textId="77777777" w:rsidR="00861E31" w:rsidRDefault="00861E31" w:rsidP="00861E31">
      <w:pPr>
        <w:spacing w:after="160"/>
        <w:ind w:left="90"/>
        <w:jc w:val="both"/>
        <w:rPr>
          <w:b/>
          <w:sz w:val="20"/>
          <w:szCs w:val="20"/>
          <w:lang w:val="ka-GE"/>
        </w:rPr>
      </w:pPr>
      <w:r>
        <w:rPr>
          <w:b/>
          <w:sz w:val="20"/>
          <w:szCs w:val="20"/>
          <w:lang w:val="ka-GE"/>
        </w:rPr>
        <w:t>ქ.თბილისი, მტკვრის მარჯვენა სანაპირო :</w:t>
      </w:r>
    </w:p>
    <w:p w14:paraId="359DFF2B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„ფორტუნა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თბილისი ვაკე-საბურთალო / აღმაშენებლის ხეივანი 13 კმ;</w:t>
      </w:r>
    </w:p>
    <w:p w14:paraId="0952EBB1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„ბოტანიკა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დიდუბე ვაკე-საბურთალო / საქართველოს სამხედრო გზა ბოტანიკის ინსტ.მოპ;</w:t>
      </w:r>
    </w:p>
    <w:p w14:paraId="4D289B53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„ბელიაშვილი 1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თბილისი დიდუბე-ჩუღურეთი / ბელიაშვილის ქ. მიონის მიმდ. ტერ;</w:t>
      </w:r>
    </w:p>
    <w:p w14:paraId="29DB9792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 xml:space="preserve"> „თამარაშვილი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თბილისი ვაკე-საბურთალო / თამარაშვილის 12;</w:t>
      </w:r>
    </w:p>
    <w:p w14:paraId="68527C66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„საბურთალო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თბილისის საბურთალოს რაიონი / საბურთალოს ქ. 18;</w:t>
      </w:r>
    </w:p>
    <w:p w14:paraId="3F7B5662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„სანაპირო 1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თბილისის საბურთალოს რაიონი / მტკვრის მარჯვენა სანაპირო ;</w:t>
      </w:r>
    </w:p>
    <w:p w14:paraId="79ADB4B5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„გულია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თბილისი / გულიას 12;</w:t>
      </w:r>
    </w:p>
    <w:p w14:paraId="17FA6C0F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„ქავთარაძე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 xml:space="preserve"> - თბილისი ვაკე-საბურთალო / ქავთარაძის 19</w:t>
      </w:r>
    </w:p>
    <w:p w14:paraId="7D1028ED" w14:textId="77777777" w:rsidR="00861E31" w:rsidRDefault="00861E31" w:rsidP="00861E31">
      <w:pPr>
        <w:spacing w:after="160"/>
        <w:ind w:left="90"/>
        <w:jc w:val="both"/>
        <w:rPr>
          <w:b/>
          <w:sz w:val="20"/>
          <w:szCs w:val="20"/>
          <w:lang w:val="ka-GE"/>
        </w:rPr>
      </w:pPr>
      <w:r>
        <w:rPr>
          <w:b/>
          <w:sz w:val="20"/>
          <w:szCs w:val="20"/>
          <w:lang w:val="ka-GE"/>
        </w:rPr>
        <w:t>ქ.თბილისი, მტკვრის მარცხენა სანაპირო :</w:t>
      </w:r>
    </w:p>
    <w:p w14:paraId="6FFF161D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„ლილო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 xml:space="preserve"> - თბილისი ისანი-სამგორი / კახეთის გზატკეცილი</w:t>
      </w:r>
    </w:p>
    <w:p w14:paraId="280046DB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„აეროპორტი 1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თბილისი ისანი-სამგორი / კახეთის გზატკეცილი #44762 ს/ნ;</w:t>
      </w:r>
    </w:p>
    <w:p w14:paraId="2DAAFDD3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 xml:space="preserve"> „დიდუბე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 xml:space="preserve"> თბილისი დიდუბე-ჩუღურეთი / მტკვრის მარცხენა სანაპირო გუდაუთის ქ. კვეთაზე;</w:t>
      </w:r>
    </w:p>
    <w:p w14:paraId="13D85F52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,,ალიგატორი</w:t>
      </w:r>
      <w:r w:rsidRPr="00490E7F">
        <w:rPr>
          <w:rFonts w:cs="Calibri"/>
          <w:sz w:val="20"/>
          <w:szCs w:val="20"/>
          <w:lang w:val="ka-GE"/>
        </w:rPr>
        <w:t>’’</w:t>
      </w:r>
      <w:r w:rsidRPr="00490E7F">
        <w:rPr>
          <w:sz w:val="20"/>
          <w:szCs w:val="20"/>
          <w:lang w:val="ka-GE"/>
        </w:rPr>
        <w:t xml:space="preserve"> - თბილისი ისანი-სამგორი / რიტუალების სასახლის მიმდ.;</w:t>
      </w:r>
    </w:p>
    <w:p w14:paraId="6ECD9431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„გურამიშვილი 1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თბილისი გლდანი-ნაძალადევი / გურამიშვილის გამზ. 84;</w:t>
      </w:r>
    </w:p>
    <w:p w14:paraId="5FBB1FF9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„გურამიშვილი 2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თბილისი გლდანი-ნაძალადევი / გურამიშვილის გამზ.N15</w:t>
      </w:r>
      <w:r>
        <w:rPr>
          <w:sz w:val="20"/>
          <w:szCs w:val="20"/>
          <w:lang w:val="ka-GE"/>
        </w:rPr>
        <w:t xml:space="preserve"> </w:t>
      </w:r>
      <w:r w:rsidRPr="00490E7F">
        <w:rPr>
          <w:sz w:val="20"/>
          <w:szCs w:val="20"/>
          <w:lang w:val="ka-GE"/>
        </w:rPr>
        <w:t>(01.12.09.021/114);</w:t>
      </w:r>
    </w:p>
    <w:p w14:paraId="28C67D2F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„თბილისის ზღვა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 xml:space="preserve"> - თბილისი გლდანი-ნაძალადევი / თბილისის ზღვა 01.12.21.001.108;</w:t>
      </w:r>
    </w:p>
    <w:p w14:paraId="61BD32DD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„სანაპირო 2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 xml:space="preserve"> - თბილისი გლდანი-ნაძალადევი / ქსნის ქ. (არ მისული დიდუბის ხიდთან);</w:t>
      </w:r>
    </w:p>
    <w:p w14:paraId="32552A5E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„შეშელიძე 1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თბილისის გლდანის რაიონი / სარაჯიშვილის ქ.;</w:t>
      </w:r>
    </w:p>
    <w:p w14:paraId="08472913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„შეშელიძე 2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 xml:space="preserve"> - თბილისის გლდანის რაიონი / თ.შეშელიძის 34;</w:t>
      </w:r>
    </w:p>
    <w:p w14:paraId="2CFF77F9" w14:textId="77777777" w:rsidR="00861E31" w:rsidRDefault="00861E31" w:rsidP="00861E31">
      <w:pPr>
        <w:spacing w:after="160"/>
        <w:ind w:left="90"/>
        <w:jc w:val="both"/>
        <w:rPr>
          <w:b/>
          <w:sz w:val="20"/>
          <w:szCs w:val="20"/>
          <w:lang w:val="ka-GE"/>
        </w:rPr>
      </w:pPr>
      <w:r>
        <w:rPr>
          <w:b/>
          <w:sz w:val="20"/>
          <w:szCs w:val="20"/>
          <w:lang w:val="ka-GE"/>
        </w:rPr>
        <w:t>ქვემო ქართლი :</w:t>
      </w:r>
    </w:p>
    <w:p w14:paraId="5FAA5C87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 xml:space="preserve">„რუსთავი კომპლექსი 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თბილისი, წითელი ხიდის გზატკეცილი მე-19 კმ;</w:t>
      </w:r>
    </w:p>
    <w:p w14:paraId="25AC956A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„გარდაბანი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გარდაბანი, აღმაშენებელის ქ. თბილსრესის მოედნის მ/ტ</w:t>
      </w:r>
    </w:p>
    <w:p w14:paraId="68ECCC56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„რუსთავი ცენტრი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რუსთავი, შარტავას გამზირი;</w:t>
      </w:r>
    </w:p>
    <w:p w14:paraId="5F67EE5C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,,ბოლნისი</w:t>
      </w:r>
      <w:r w:rsidRPr="00490E7F">
        <w:rPr>
          <w:rFonts w:cs="Calibri"/>
          <w:sz w:val="20"/>
          <w:szCs w:val="20"/>
          <w:lang w:val="ka-GE"/>
        </w:rPr>
        <w:t>’’</w:t>
      </w:r>
      <w:r w:rsidRPr="00490E7F">
        <w:rPr>
          <w:sz w:val="20"/>
          <w:szCs w:val="20"/>
          <w:lang w:val="ka-GE"/>
        </w:rPr>
        <w:t xml:space="preserve"> - ბოლნისის რ-ნი, ქალაქი ბოლნისი;</w:t>
      </w:r>
    </w:p>
    <w:p w14:paraId="31302793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“დმანისი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დმანისის რ-ნი, შემოსასვლელი მონუმენტის მიმდებარე ;</w:t>
      </w:r>
    </w:p>
    <w:p w14:paraId="1F6AF850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„მარნეული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 xml:space="preserve"> - მარნეული ქუჩა რუსთაველი;</w:t>
      </w:r>
    </w:p>
    <w:p w14:paraId="65C4DA98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„შულავერი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მარნეული, ქვემო სარალი;</w:t>
      </w:r>
    </w:p>
    <w:p w14:paraId="4C02E8A3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„სადახლო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მარნეულის რაიონი, სადახლო;</w:t>
      </w:r>
    </w:p>
    <w:p w14:paraId="26A392E1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„მარტყოფი-თბ. შემოვლითი</w:t>
      </w:r>
      <w:r w:rsidRPr="00490E7F">
        <w:rPr>
          <w:rFonts w:cs="Calibri"/>
          <w:sz w:val="20"/>
          <w:szCs w:val="20"/>
          <w:lang w:val="ka-GE"/>
        </w:rPr>
        <w:t>’’</w:t>
      </w:r>
      <w:r w:rsidRPr="00490E7F">
        <w:rPr>
          <w:sz w:val="20"/>
          <w:szCs w:val="20"/>
          <w:lang w:val="ka-GE"/>
        </w:rPr>
        <w:t xml:space="preserve"> - გარდაბანი, სოფელი მარტყოფი;</w:t>
      </w:r>
    </w:p>
    <w:p w14:paraId="6C467729" w14:textId="77777777" w:rsidR="00861E31" w:rsidRDefault="00861E31" w:rsidP="00861E31">
      <w:pPr>
        <w:spacing w:after="160"/>
        <w:ind w:left="90"/>
        <w:jc w:val="both"/>
        <w:rPr>
          <w:b/>
          <w:sz w:val="20"/>
          <w:szCs w:val="20"/>
          <w:lang w:val="ka-GE"/>
        </w:rPr>
      </w:pPr>
      <w:r>
        <w:rPr>
          <w:b/>
          <w:sz w:val="20"/>
          <w:szCs w:val="20"/>
          <w:lang w:val="ka-GE"/>
        </w:rPr>
        <w:t>კახეთი :</w:t>
      </w:r>
    </w:p>
    <w:p w14:paraId="66564D4A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„ჩალაუბანი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სოფ.ჩალაუბანი;</w:t>
      </w:r>
    </w:p>
    <w:p w14:paraId="17DFF138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„ყვარელი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ყვარელი;</w:t>
      </w:r>
    </w:p>
    <w:p w14:paraId="0535A2F3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„საგარეჯო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კახეთის გზატ.N14;</w:t>
      </w:r>
    </w:p>
    <w:p w14:paraId="75B90131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 xml:space="preserve"> „გომბორი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ვარდისუბანი (გომბორის მიმართ);</w:t>
      </w:r>
    </w:p>
    <w:p w14:paraId="556FA87D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 xml:space="preserve"> „კაბალი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 xml:space="preserve"> სოფ.კაბალი და სოფ.დონას კვეთა;</w:t>
      </w:r>
    </w:p>
    <w:p w14:paraId="379FAEA2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„ახმეტა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რუსთაველის ქუჩა;</w:t>
      </w:r>
    </w:p>
    <w:p w14:paraId="03FB53EC" w14:textId="77777777" w:rsidR="00861E31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„დედოფლისწყარო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დედოფლისწაროს, რუსთაველის #1;</w:t>
      </w:r>
    </w:p>
    <w:p w14:paraId="5BCF3AC2" w14:textId="77777777" w:rsidR="00861E31" w:rsidRDefault="00861E31" w:rsidP="00861E31">
      <w:pPr>
        <w:spacing w:after="160"/>
        <w:ind w:left="90"/>
        <w:jc w:val="both"/>
        <w:rPr>
          <w:b/>
          <w:sz w:val="20"/>
          <w:szCs w:val="20"/>
          <w:lang w:val="ka-GE"/>
        </w:rPr>
      </w:pPr>
      <w:r>
        <w:rPr>
          <w:b/>
          <w:sz w:val="20"/>
          <w:szCs w:val="20"/>
          <w:lang w:val="ka-GE"/>
        </w:rPr>
        <w:t>რაჭა-იმერეთი:</w:t>
      </w:r>
    </w:p>
    <w:p w14:paraId="380DFCE5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“ზესტაფონი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ზესტაფონი, სტაროსელსკი #16;</w:t>
      </w:r>
    </w:p>
    <w:p w14:paraId="0BAB9D8F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 xml:space="preserve"> „იანეთი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სამტრედიის რ/ნი სოფ.იანეთი;</w:t>
      </w:r>
    </w:p>
    <w:p w14:paraId="51C82B8C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„ქუთაისი 1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ქ.ქუთაისი. ფხაკაძის #16;</w:t>
      </w:r>
    </w:p>
    <w:p w14:paraId="073B8755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„ნიკეა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ქუთაისი, ნიკეას #8;</w:t>
      </w:r>
    </w:p>
    <w:p w14:paraId="11C389D2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„ტყიბული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 xml:space="preserve"> - ტყიბული, ტყვარჩელის #17;</w:t>
      </w:r>
    </w:p>
    <w:p w14:paraId="158AEAC6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,,ამბროლაური</w:t>
      </w:r>
      <w:r w:rsidRPr="00490E7F">
        <w:rPr>
          <w:rFonts w:cs="Calibri"/>
          <w:sz w:val="20"/>
          <w:szCs w:val="20"/>
          <w:lang w:val="ka-GE"/>
        </w:rPr>
        <w:t>’’</w:t>
      </w:r>
      <w:r w:rsidRPr="00490E7F">
        <w:rPr>
          <w:sz w:val="20"/>
          <w:szCs w:val="20"/>
          <w:lang w:val="ka-GE"/>
        </w:rPr>
        <w:t xml:space="preserve"> - ამბროლაური, ვაჟა ფშაველას ქუჩა;</w:t>
      </w:r>
    </w:p>
    <w:p w14:paraId="0D5D6B39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,,ჭიათურა 1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 xml:space="preserve"> - ჭიათურა, აბაშიძის #15 ;</w:t>
      </w:r>
    </w:p>
    <w:p w14:paraId="53E73383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„დაფნარი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სამტრედიის რ/ნი სოფ.დაფნარი;</w:t>
      </w:r>
    </w:p>
    <w:p w14:paraId="67AFFF34" w14:textId="77777777" w:rsidR="00861E31" w:rsidRDefault="00861E31" w:rsidP="00861E31">
      <w:pPr>
        <w:spacing w:after="160"/>
        <w:ind w:left="90"/>
        <w:jc w:val="both"/>
        <w:rPr>
          <w:b/>
          <w:sz w:val="20"/>
          <w:szCs w:val="20"/>
          <w:lang w:val="ka-GE"/>
        </w:rPr>
      </w:pPr>
      <w:r>
        <w:rPr>
          <w:b/>
          <w:sz w:val="20"/>
          <w:szCs w:val="20"/>
          <w:lang w:val="ka-GE"/>
        </w:rPr>
        <w:t>აჭარა:</w:t>
      </w:r>
    </w:p>
    <w:p w14:paraId="65DE6D31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„ბარცხანა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ბათუმი, თამარ მეფის გამზირი;</w:t>
      </w:r>
    </w:p>
    <w:p w14:paraId="210FE1F2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„გონიო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გონიო, ანდრია პირველწოდებულის ქ 8 ;</w:t>
      </w:r>
    </w:p>
    <w:p w14:paraId="795BBF07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„მაკდონალდსი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ბათუმი, მაკდონალდსი, ხიმშიაშვილის ქ;</w:t>
      </w:r>
    </w:p>
    <w:p w14:paraId="4FBC5FA3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„ქედა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ქედა, ცხემნა;</w:t>
      </w:r>
    </w:p>
    <w:p w14:paraId="08ADBFDE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„ხელვაჩაური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ხელვაჩაური ,ფრიდონ ხალვაშის გამზ. 144;</w:t>
      </w:r>
    </w:p>
    <w:p w14:paraId="0CA65E59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„ანგისა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ქ.ბათუმი, ანგისას დასახლება;</w:t>
      </w:r>
    </w:p>
    <w:p w14:paraId="657E46BC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 xml:space="preserve"> „ქობულეთი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ქობულეთი რუსთაველის ქ 109</w:t>
      </w:r>
    </w:p>
    <w:p w14:paraId="386C824C" w14:textId="77777777" w:rsidR="00861E31" w:rsidRDefault="00861E31" w:rsidP="00861E31">
      <w:pPr>
        <w:spacing w:after="160"/>
        <w:ind w:left="90"/>
        <w:jc w:val="both"/>
        <w:rPr>
          <w:b/>
          <w:sz w:val="20"/>
          <w:szCs w:val="20"/>
          <w:lang w:val="ka-GE"/>
        </w:rPr>
      </w:pPr>
      <w:r>
        <w:rPr>
          <w:b/>
          <w:sz w:val="20"/>
          <w:szCs w:val="20"/>
          <w:lang w:val="ka-GE"/>
        </w:rPr>
        <w:t>ქართლი-ახალციხე:</w:t>
      </w:r>
    </w:p>
    <w:p w14:paraId="35CF7BF2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„გორი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ცხინვალის გზატკეცილი N8;</w:t>
      </w:r>
    </w:p>
    <w:p w14:paraId="73D2C0B0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„ხაშური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ხაშური, იმერეთის ქ. N36;</w:t>
      </w:r>
    </w:p>
    <w:p w14:paraId="77370E9B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 xml:space="preserve"> „ურბნისი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ქარელის რ. სოფ. ურბნისი;</w:t>
      </w:r>
    </w:p>
    <w:p w14:paraId="16383517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„ახალციხე</w:t>
      </w:r>
      <w:r w:rsidRPr="00490E7F">
        <w:rPr>
          <w:rFonts w:cs="Calibri"/>
          <w:sz w:val="20"/>
          <w:szCs w:val="20"/>
          <w:lang w:val="ka-GE"/>
        </w:rPr>
        <w:t>’’</w:t>
      </w:r>
      <w:r w:rsidRPr="00490E7F">
        <w:rPr>
          <w:sz w:val="20"/>
          <w:szCs w:val="20"/>
          <w:lang w:val="ka-GE"/>
        </w:rPr>
        <w:t>- აბასტუმანის გზატკეცილი;</w:t>
      </w:r>
    </w:p>
    <w:p w14:paraId="055972AC" w14:textId="77777777" w:rsidR="00861E31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„ბაკურიანი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ბორჯომის ქ. N55</w:t>
      </w:r>
    </w:p>
    <w:p w14:paraId="5390F69E" w14:textId="77777777" w:rsidR="00861E31" w:rsidRPr="000342CC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0342CC">
        <w:rPr>
          <w:sz w:val="20"/>
          <w:szCs w:val="20"/>
          <w:lang w:val="ka-GE"/>
        </w:rPr>
        <w:t>,,ბორჯომი’’ - ბორჯომი, დავით აღმაშენებლის. ქ</w:t>
      </w:r>
    </w:p>
    <w:p w14:paraId="7B51E5D5" w14:textId="77777777" w:rsidR="00861E31" w:rsidRDefault="00861E31" w:rsidP="00861E31">
      <w:pPr>
        <w:spacing w:after="160"/>
        <w:ind w:left="90"/>
        <w:jc w:val="both"/>
        <w:rPr>
          <w:b/>
          <w:sz w:val="20"/>
          <w:szCs w:val="20"/>
          <w:lang w:val="ka-GE"/>
        </w:rPr>
      </w:pPr>
      <w:r>
        <w:rPr>
          <w:b/>
          <w:sz w:val="20"/>
          <w:szCs w:val="20"/>
          <w:lang w:val="ka-GE"/>
        </w:rPr>
        <w:t>მცხეთა-მთიანეთი:</w:t>
      </w:r>
    </w:p>
    <w:p w14:paraId="0FEB25CD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სტეფანწმინდა - ყაზბეგის რაიონი / დაბა სტეფანწმინდა 740111056</w:t>
      </w:r>
    </w:p>
    <w:p w14:paraId="4B15E20B" w14:textId="77777777" w:rsidR="00861E31" w:rsidRDefault="00861E31" w:rsidP="00861E31">
      <w:pPr>
        <w:spacing w:after="160"/>
        <w:ind w:left="90"/>
        <w:jc w:val="both"/>
        <w:rPr>
          <w:b/>
          <w:sz w:val="20"/>
          <w:szCs w:val="20"/>
          <w:lang w:val="ka-GE"/>
        </w:rPr>
      </w:pPr>
      <w:r>
        <w:rPr>
          <w:b/>
          <w:sz w:val="20"/>
          <w:szCs w:val="20"/>
          <w:lang w:val="ka-GE"/>
        </w:rPr>
        <w:t>გურია-სამეგრელო-სვანეთი:</w:t>
      </w:r>
    </w:p>
    <w:p w14:paraId="218D9F28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„ლანჩხუთი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ლანჩხუთი, სოფ. გვიმბალაური, აღმაშენებლის ხეივანი</w:t>
      </w:r>
    </w:p>
    <w:p w14:paraId="511F8F3B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„ჩოხატაური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 xml:space="preserve">- ჩოხატაური, დუმბაძის </w:t>
      </w:r>
      <w:r w:rsidRPr="00490E7F">
        <w:rPr>
          <w:rFonts w:cs="Calibri"/>
          <w:sz w:val="20"/>
          <w:szCs w:val="20"/>
          <w:lang w:val="ka-GE"/>
        </w:rPr>
        <w:t>№</w:t>
      </w:r>
      <w:r w:rsidRPr="00490E7F">
        <w:rPr>
          <w:sz w:val="20"/>
          <w:szCs w:val="20"/>
          <w:lang w:val="ka-GE"/>
        </w:rPr>
        <w:t>41 ;</w:t>
      </w:r>
    </w:p>
    <w:p w14:paraId="42C6B222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„ოზურგეთი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ოზურგეთი, თაყაიშვილის ქუჩა 48;</w:t>
      </w:r>
    </w:p>
    <w:p w14:paraId="5BACAB2D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 xml:space="preserve">„ფოთი 3 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ფოთი, ლარნაკას ქ;</w:t>
      </w:r>
    </w:p>
    <w:p w14:paraId="0A2FBB9C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„ზუგდიდი 1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სოფ . ჭითაწყარი ;</w:t>
      </w:r>
    </w:p>
    <w:p w14:paraId="643D167A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„სენაკი 1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 xml:space="preserve"> - ღვინჯილიას ქ # 4 ;</w:t>
      </w:r>
    </w:p>
    <w:p w14:paraId="1694391D" w14:textId="77777777" w:rsidR="00861E31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„ჯვარი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წალენჯიხის რაიონი, დაბა ჯვარი, ანდრია პირველწოდებულის #85;</w:t>
      </w:r>
    </w:p>
    <w:p w14:paraId="4F5FCB80" w14:textId="77777777" w:rsidR="00861E31" w:rsidRPr="00490E7F" w:rsidRDefault="00861E31" w:rsidP="00861E31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,,მესტია’’- </w:t>
      </w:r>
      <w:r w:rsidRPr="00893D60">
        <w:rPr>
          <w:sz w:val="20"/>
          <w:szCs w:val="20"/>
          <w:lang w:val="ka-GE"/>
        </w:rPr>
        <w:t>დაბა მესტია , ფარჯიანის ქ #25</w:t>
      </w:r>
    </w:p>
    <w:p w14:paraId="290ECFA8" w14:textId="77777777" w:rsidR="00861E31" w:rsidRDefault="00861E31" w:rsidP="00861E31">
      <w:pPr>
        <w:spacing w:after="160"/>
        <w:ind w:left="90"/>
        <w:jc w:val="both"/>
        <w:rPr>
          <w:b/>
          <w:sz w:val="20"/>
          <w:szCs w:val="20"/>
          <w:lang w:val="ka-GE"/>
        </w:rPr>
      </w:pPr>
    </w:p>
    <w:p w14:paraId="384137EC" w14:textId="77777777" w:rsidR="00861E31" w:rsidRDefault="00861E31" w:rsidP="00861E31">
      <w:pPr>
        <w:spacing w:after="160"/>
        <w:ind w:left="90"/>
        <w:jc w:val="both"/>
        <w:rPr>
          <w:b/>
          <w:sz w:val="20"/>
          <w:szCs w:val="20"/>
          <w:lang w:val="ka-GE"/>
        </w:rPr>
      </w:pPr>
      <w:r>
        <w:rPr>
          <w:b/>
          <w:sz w:val="20"/>
          <w:szCs w:val="20"/>
          <w:lang w:val="ka-GE"/>
        </w:rPr>
        <w:t>ნავთობბაზები :</w:t>
      </w:r>
    </w:p>
    <w:p w14:paraId="390B350C" w14:textId="77777777" w:rsidR="00861E31" w:rsidRDefault="00861E31" w:rsidP="00861E31">
      <w:pPr>
        <w:spacing w:after="160"/>
        <w:ind w:left="90"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1. ქ.თბილისი, ქიზიყის ქუჩა # 19-21-23 ;</w:t>
      </w:r>
    </w:p>
    <w:p w14:paraId="7DFEDECE" w14:textId="77777777" w:rsidR="00861E31" w:rsidRDefault="00861E31" w:rsidP="00861E31">
      <w:pPr>
        <w:spacing w:after="160"/>
        <w:ind w:left="90"/>
        <w:jc w:val="both"/>
        <w:rPr>
          <w:sz w:val="20"/>
          <w:szCs w:val="20"/>
          <w:lang w:val="ka-GE"/>
        </w:rPr>
      </w:pPr>
      <w:r>
        <w:rPr>
          <w:sz w:val="20"/>
          <w:szCs w:val="20"/>
        </w:rPr>
        <w:t>2</w:t>
      </w:r>
      <w:r>
        <w:rPr>
          <w:sz w:val="20"/>
          <w:szCs w:val="20"/>
          <w:lang w:val="ka-GE"/>
        </w:rPr>
        <w:t>. სამტრედია, ბახტაძის ჩიხი 1, #23</w:t>
      </w:r>
    </w:p>
    <w:p w14:paraId="11B1F160" w14:textId="15BF2554" w:rsidR="006A73EB" w:rsidRPr="00433FE3" w:rsidRDefault="006A73EB" w:rsidP="002E3F9A">
      <w:pPr>
        <w:pStyle w:val="BodyText"/>
        <w:spacing w:before="100" w:beforeAutospacing="1" w:after="100" w:afterAutospacing="1"/>
        <w:ind w:left="0"/>
        <w:jc w:val="right"/>
        <w:rPr>
          <w:rFonts w:asciiTheme="minorHAnsi" w:hAnsiTheme="minorHAnsi" w:cstheme="minorHAnsi"/>
          <w:b/>
        </w:rPr>
      </w:pPr>
    </w:p>
    <w:sectPr w:rsidR="006A73EB" w:rsidRPr="00433FE3" w:rsidSect="00443BB6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tNusx"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51262"/>
    <w:multiLevelType w:val="hybridMultilevel"/>
    <w:tmpl w:val="ACE43DC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hideSpellingErrors/>
  <w:proofState w:spelling="clean" w:grammar="clean"/>
  <w:documentProtection w:edit="readOnly" w:enforcement="1" w:cryptProviderType="rsaAES" w:cryptAlgorithmClass="hash" w:cryptAlgorithmType="typeAny" w:cryptAlgorithmSid="14" w:cryptSpinCount="100000" w:hash="RyT4YlQ+vKiQVUFiUUi6Vvo6bsc5gVihvYisIdHwvP5jNDyOJCnRD+KItMAsHi52WzahWlnOEIEPudkpU63zDw==" w:salt="nMx7vaZI2u8HChgJhFdcaw==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EB"/>
    <w:rsid w:val="00020D11"/>
    <w:rsid w:val="000B3975"/>
    <w:rsid w:val="000F224E"/>
    <w:rsid w:val="001807DB"/>
    <w:rsid w:val="00194DCD"/>
    <w:rsid w:val="00224C85"/>
    <w:rsid w:val="002745DB"/>
    <w:rsid w:val="00276775"/>
    <w:rsid w:val="0028172C"/>
    <w:rsid w:val="00295135"/>
    <w:rsid w:val="002E3F9A"/>
    <w:rsid w:val="0032620B"/>
    <w:rsid w:val="00337914"/>
    <w:rsid w:val="003C45DD"/>
    <w:rsid w:val="00433FE3"/>
    <w:rsid w:val="00443BB6"/>
    <w:rsid w:val="00487D96"/>
    <w:rsid w:val="004B2177"/>
    <w:rsid w:val="004D3014"/>
    <w:rsid w:val="0053577D"/>
    <w:rsid w:val="00590D6D"/>
    <w:rsid w:val="00595316"/>
    <w:rsid w:val="00660540"/>
    <w:rsid w:val="006A73EB"/>
    <w:rsid w:val="006C7864"/>
    <w:rsid w:val="007113AB"/>
    <w:rsid w:val="00724A82"/>
    <w:rsid w:val="0076188C"/>
    <w:rsid w:val="00770306"/>
    <w:rsid w:val="007C07FE"/>
    <w:rsid w:val="007D747F"/>
    <w:rsid w:val="007E07A4"/>
    <w:rsid w:val="008335F9"/>
    <w:rsid w:val="00861E31"/>
    <w:rsid w:val="008C4CBA"/>
    <w:rsid w:val="008F3923"/>
    <w:rsid w:val="008F7AA3"/>
    <w:rsid w:val="00903AE7"/>
    <w:rsid w:val="009260E2"/>
    <w:rsid w:val="0093228F"/>
    <w:rsid w:val="00941653"/>
    <w:rsid w:val="009A3F29"/>
    <w:rsid w:val="00A50BCD"/>
    <w:rsid w:val="00B02167"/>
    <w:rsid w:val="00B86FD3"/>
    <w:rsid w:val="00BB2B44"/>
    <w:rsid w:val="00BC1164"/>
    <w:rsid w:val="00BE1495"/>
    <w:rsid w:val="00D06F5D"/>
    <w:rsid w:val="00D2051A"/>
    <w:rsid w:val="00D62024"/>
    <w:rsid w:val="00D65663"/>
    <w:rsid w:val="00D845B2"/>
    <w:rsid w:val="00E20ECD"/>
    <w:rsid w:val="00E502CF"/>
    <w:rsid w:val="00EB348A"/>
    <w:rsid w:val="00EE4E6C"/>
    <w:rsid w:val="00F005E2"/>
    <w:rsid w:val="00F253C5"/>
    <w:rsid w:val="00F267AA"/>
    <w:rsid w:val="00F43546"/>
    <w:rsid w:val="00F4554A"/>
    <w:rsid w:val="00FC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BB17A"/>
  <w15:docId w15:val="{9E8481E1-9F42-4B9F-84F2-9FEEFAED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1"/>
      <w:jc w:val="both"/>
    </w:p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253C5"/>
    <w:rPr>
      <w:color w:val="0000FF" w:themeColor="hyperlink"/>
      <w:u w:val="single"/>
    </w:rPr>
  </w:style>
  <w:style w:type="character" w:styleId="CommentReference">
    <w:name w:val="annotation reference"/>
    <w:uiPriority w:val="99"/>
    <w:semiHidden/>
    <w:unhideWhenUsed/>
    <w:rsid w:val="00487D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D96"/>
    <w:pPr>
      <w:widowControl/>
      <w:autoSpaceDE/>
      <w:autoSpaceDN/>
      <w:spacing w:after="200" w:line="276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D96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D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D96"/>
    <w:rPr>
      <w:rFonts w:ascii="Segoe UI" w:eastAsia="Sylfaen" w:hAnsi="Segoe UI" w:cs="Segoe UI"/>
      <w:sz w:val="18"/>
      <w:szCs w:val="18"/>
      <w:lang w:val="fr-FR"/>
    </w:rPr>
  </w:style>
  <w:style w:type="paragraph" w:customStyle="1" w:styleId="WW-Default">
    <w:name w:val="WW-Default"/>
    <w:rsid w:val="00276775"/>
    <w:pPr>
      <w:widowControl/>
      <w:suppressAutoHyphens/>
      <w:autoSpaceDN/>
    </w:pPr>
    <w:rPr>
      <w:rFonts w:ascii="Sylfaen" w:eastAsia="Calibri" w:hAnsi="Sylfaen" w:cs="Sylfaen"/>
      <w:color w:val="000000"/>
      <w:sz w:val="24"/>
      <w:szCs w:val="24"/>
      <w:lang w:eastAsia="zh-CN"/>
    </w:rPr>
  </w:style>
  <w:style w:type="character" w:styleId="Strong">
    <w:name w:val="Strong"/>
    <w:uiPriority w:val="22"/>
    <w:qFormat/>
    <w:rsid w:val="004B21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B650A-59E3-4415-B8C9-01A8BCB24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5650</Words>
  <Characters>32211</Characters>
  <Application>Microsoft Office Word</Application>
  <DocSecurity>8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elene kavtaradze</dc:creator>
  <cp:lastModifiedBy>Elene Kavtaradze</cp:lastModifiedBy>
  <cp:revision>11</cp:revision>
  <cp:lastPrinted>2024-11-27T17:49:00Z</cp:lastPrinted>
  <dcterms:created xsi:type="dcterms:W3CDTF">2025-12-25T13:38:00Z</dcterms:created>
  <dcterms:modified xsi:type="dcterms:W3CDTF">2026-07-02T18:39:00Z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2023-11-03T00:00:00Z</vt:filetime>
  </property>
</Properties>
</file>